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5"/>
        <w:tblW w:w="0" w:type="auto"/>
        <w:tblLook w:val="04A0" w:firstRow="1" w:lastRow="0" w:firstColumn="1" w:lastColumn="0" w:noHBand="0" w:noVBand="1"/>
      </w:tblPr>
      <w:tblGrid>
        <w:gridCol w:w="4782"/>
        <w:gridCol w:w="4782"/>
      </w:tblGrid>
      <w:tr w:rsidR="00D3791A" w:rsidTr="00D3791A">
        <w:tc>
          <w:tcPr>
            <w:tcW w:w="4782" w:type="dxa"/>
            <w:tcBorders>
              <w:top w:val="nil"/>
              <w:left w:val="nil"/>
              <w:bottom w:val="nil"/>
              <w:right w:val="nil"/>
            </w:tcBorders>
          </w:tcPr>
          <w:p w:rsidR="00D3791A" w:rsidRDefault="00D3791A" w:rsidP="00D3791A">
            <w:pPr>
              <w:contextualSpacing/>
              <w:rPr>
                <w:sz w:val="28"/>
                <w:szCs w:val="28"/>
              </w:rPr>
            </w:pPr>
            <w:bookmarkStart w:id="0" w:name="_GoBack"/>
            <w:bookmarkEnd w:id="0"/>
            <w:r>
              <w:rPr>
                <w:noProof/>
                <w:sz w:val="28"/>
                <w:szCs w:val="28"/>
                <w:lang w:eastAsia="ru-RU"/>
              </w:rPr>
              <w:drawing>
                <wp:inline distT="0" distB="0" distL="0" distR="0" wp14:anchorId="19D2FB67" wp14:editId="4E034D53">
                  <wp:extent cx="1040860" cy="84793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OP_90-пнг.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43966" cy="850461"/>
                          </a:xfrm>
                          <a:prstGeom prst="rect">
                            <a:avLst/>
                          </a:prstGeom>
                        </pic:spPr>
                      </pic:pic>
                    </a:graphicData>
                  </a:graphic>
                </wp:inline>
              </w:drawing>
            </w:r>
          </w:p>
        </w:tc>
        <w:tc>
          <w:tcPr>
            <w:tcW w:w="4782" w:type="dxa"/>
            <w:tcBorders>
              <w:top w:val="nil"/>
              <w:left w:val="nil"/>
              <w:bottom w:val="nil"/>
              <w:right w:val="nil"/>
            </w:tcBorders>
          </w:tcPr>
          <w:p w:rsidR="00D3791A" w:rsidRDefault="00D3791A" w:rsidP="00D3791A">
            <w:pPr>
              <w:contextualSpacing/>
              <w:jc w:val="right"/>
              <w:rPr>
                <w:sz w:val="28"/>
                <w:szCs w:val="28"/>
              </w:rPr>
            </w:pPr>
            <w:r>
              <w:rPr>
                <w:noProof/>
                <w:sz w:val="28"/>
                <w:szCs w:val="28"/>
                <w:lang w:eastAsia="ru-RU"/>
              </w:rPr>
              <w:drawing>
                <wp:inline distT="0" distB="0" distL="0" distR="0" wp14:anchorId="6FBA37C0" wp14:editId="55F9AF58">
                  <wp:extent cx="1994170" cy="535021"/>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92833" cy="534662"/>
                          </a:xfrm>
                          <a:prstGeom prst="rect">
                            <a:avLst/>
                          </a:prstGeom>
                          <a:noFill/>
                        </pic:spPr>
                      </pic:pic>
                    </a:graphicData>
                  </a:graphic>
                </wp:inline>
              </w:drawing>
            </w:r>
          </w:p>
        </w:tc>
      </w:tr>
    </w:tbl>
    <w:p w:rsidR="00D3791A" w:rsidRDefault="00D3791A" w:rsidP="00AC0D72">
      <w:pPr>
        <w:ind w:firstLine="567"/>
        <w:contextualSpacing/>
        <w:jc w:val="center"/>
        <w:rPr>
          <w:sz w:val="28"/>
          <w:szCs w:val="28"/>
        </w:rPr>
      </w:pPr>
    </w:p>
    <w:p w:rsidR="00D3791A" w:rsidRDefault="00D3791A" w:rsidP="00AC0D72">
      <w:pPr>
        <w:ind w:firstLine="567"/>
        <w:contextualSpacing/>
        <w:jc w:val="center"/>
        <w:rPr>
          <w:sz w:val="28"/>
          <w:szCs w:val="28"/>
        </w:rPr>
      </w:pPr>
    </w:p>
    <w:p w:rsidR="00AC0D72" w:rsidRPr="00167474" w:rsidRDefault="00AC0D72" w:rsidP="00AC0D72">
      <w:pPr>
        <w:ind w:firstLine="567"/>
        <w:contextualSpacing/>
        <w:jc w:val="center"/>
        <w:rPr>
          <w:sz w:val="28"/>
          <w:szCs w:val="28"/>
        </w:rPr>
      </w:pPr>
      <w:r w:rsidRPr="00167474">
        <w:rPr>
          <w:sz w:val="28"/>
          <w:szCs w:val="28"/>
        </w:rPr>
        <w:t>ГАУ ДПО РБ «Бурятский республиканский институт образовательной политики»</w:t>
      </w:r>
    </w:p>
    <w:p w:rsidR="00AC0D72" w:rsidRPr="00167474" w:rsidRDefault="00AC0D72" w:rsidP="00AC0D72">
      <w:pPr>
        <w:ind w:firstLine="567"/>
        <w:contextualSpacing/>
        <w:jc w:val="center"/>
        <w:rPr>
          <w:sz w:val="28"/>
          <w:szCs w:val="28"/>
        </w:rPr>
      </w:pPr>
      <w:r w:rsidRPr="00167474">
        <w:rPr>
          <w:sz w:val="28"/>
          <w:szCs w:val="28"/>
        </w:rPr>
        <w:t>Региональный центр финансовой грамотности</w:t>
      </w:r>
    </w:p>
    <w:p w:rsidR="00AC0D72" w:rsidRPr="00167474" w:rsidRDefault="00AC0D72" w:rsidP="00AC0D72">
      <w:pPr>
        <w:ind w:firstLine="567"/>
        <w:contextualSpacing/>
        <w:jc w:val="center"/>
        <w:rPr>
          <w:sz w:val="28"/>
          <w:szCs w:val="28"/>
        </w:rPr>
      </w:pPr>
      <w:r w:rsidRPr="00167474">
        <w:rPr>
          <w:sz w:val="28"/>
          <w:szCs w:val="28"/>
        </w:rPr>
        <w:t xml:space="preserve"> </w:t>
      </w:r>
    </w:p>
    <w:p w:rsidR="001B722A" w:rsidRPr="006242BB" w:rsidRDefault="001B722A" w:rsidP="001B722A">
      <w:pPr>
        <w:pStyle w:val="1"/>
        <w:tabs>
          <w:tab w:val="left" w:pos="7088"/>
        </w:tabs>
        <w:spacing w:before="0" w:line="357" w:lineRule="auto"/>
        <w:ind w:left="0"/>
        <w:jc w:val="center"/>
      </w:pPr>
    </w:p>
    <w:p w:rsidR="001B722A" w:rsidRDefault="001B722A" w:rsidP="001B722A">
      <w:pPr>
        <w:pStyle w:val="1"/>
        <w:tabs>
          <w:tab w:val="left" w:pos="7088"/>
        </w:tabs>
        <w:spacing w:before="0" w:line="357" w:lineRule="auto"/>
        <w:ind w:left="0"/>
        <w:jc w:val="center"/>
      </w:pPr>
    </w:p>
    <w:p w:rsidR="001B722A" w:rsidRDefault="001B722A" w:rsidP="001B722A">
      <w:pPr>
        <w:pStyle w:val="1"/>
        <w:tabs>
          <w:tab w:val="left" w:pos="7088"/>
        </w:tabs>
        <w:spacing w:before="0" w:line="357" w:lineRule="auto"/>
        <w:ind w:left="0"/>
        <w:jc w:val="center"/>
      </w:pPr>
    </w:p>
    <w:p w:rsidR="001B722A" w:rsidRDefault="001B722A" w:rsidP="001B722A">
      <w:pPr>
        <w:pStyle w:val="1"/>
        <w:tabs>
          <w:tab w:val="left" w:pos="7088"/>
        </w:tabs>
        <w:spacing w:before="0" w:line="357" w:lineRule="auto"/>
        <w:ind w:left="0"/>
        <w:jc w:val="center"/>
      </w:pPr>
    </w:p>
    <w:p w:rsidR="00C260C8" w:rsidRPr="00DA3E7A" w:rsidRDefault="00C260C8" w:rsidP="00C260C8">
      <w:pPr>
        <w:pStyle w:val="1"/>
        <w:tabs>
          <w:tab w:val="left" w:pos="7088"/>
        </w:tabs>
        <w:spacing w:before="0" w:line="357" w:lineRule="auto"/>
        <w:ind w:left="0"/>
        <w:jc w:val="center"/>
        <w:rPr>
          <w:sz w:val="24"/>
          <w:szCs w:val="24"/>
        </w:rPr>
      </w:pPr>
    </w:p>
    <w:p w:rsidR="00C260C8" w:rsidRPr="00D3791A" w:rsidRDefault="00D3791A" w:rsidP="00D3791A">
      <w:pPr>
        <w:jc w:val="center"/>
        <w:rPr>
          <w:b/>
          <w:sz w:val="28"/>
          <w:szCs w:val="28"/>
        </w:rPr>
      </w:pPr>
      <w:bookmarkStart w:id="1" w:name="_Toc167181049"/>
      <w:bookmarkStart w:id="2" w:name="_Toc167204592"/>
      <w:bookmarkStart w:id="3" w:name="_Toc167204678"/>
      <w:r w:rsidRPr="00D3791A">
        <w:rPr>
          <w:b/>
          <w:sz w:val="28"/>
          <w:szCs w:val="28"/>
        </w:rPr>
        <w:t>ШКОЛЬНАЯ КОНЦЕПЦИЯ ИНИЦИАТИВНОГО</w:t>
      </w:r>
      <w:r w:rsidR="00C260C8" w:rsidRPr="00D3791A">
        <w:rPr>
          <w:b/>
          <w:sz w:val="28"/>
          <w:szCs w:val="28"/>
        </w:rPr>
        <w:t xml:space="preserve"> БЮДЖЕТИРОВАНИ</w:t>
      </w:r>
      <w:bookmarkEnd w:id="1"/>
      <w:bookmarkEnd w:id="2"/>
      <w:bookmarkEnd w:id="3"/>
      <w:r w:rsidRPr="00D3791A">
        <w:rPr>
          <w:b/>
          <w:sz w:val="28"/>
          <w:szCs w:val="28"/>
        </w:rPr>
        <w:t>Я</w:t>
      </w:r>
    </w:p>
    <w:p w:rsidR="00C260C8" w:rsidRPr="00D3791A" w:rsidRDefault="00C260C8" w:rsidP="00D3791A">
      <w:pPr>
        <w:jc w:val="center"/>
        <w:rPr>
          <w:b/>
          <w:sz w:val="28"/>
          <w:szCs w:val="28"/>
        </w:rPr>
      </w:pPr>
    </w:p>
    <w:p w:rsidR="001B722A" w:rsidRPr="00D3791A" w:rsidRDefault="00AC0D72" w:rsidP="00D3791A">
      <w:pPr>
        <w:jc w:val="center"/>
        <w:rPr>
          <w:b/>
          <w:sz w:val="28"/>
          <w:szCs w:val="28"/>
        </w:rPr>
      </w:pPr>
      <w:r w:rsidRPr="00D3791A">
        <w:rPr>
          <w:b/>
          <w:sz w:val="28"/>
          <w:szCs w:val="28"/>
        </w:rPr>
        <w:t>Методическое пособие</w:t>
      </w:r>
    </w:p>
    <w:p w:rsidR="001B722A" w:rsidRPr="00D3791A" w:rsidRDefault="001B722A" w:rsidP="00D3791A">
      <w:pPr>
        <w:jc w:val="center"/>
        <w:rPr>
          <w:b/>
          <w:sz w:val="28"/>
          <w:szCs w:val="28"/>
        </w:rPr>
      </w:pPr>
    </w:p>
    <w:p w:rsidR="001B722A" w:rsidRPr="00D3791A" w:rsidRDefault="001B722A" w:rsidP="00D3791A">
      <w:pPr>
        <w:jc w:val="center"/>
        <w:rPr>
          <w:b/>
          <w:sz w:val="28"/>
          <w:szCs w:val="28"/>
        </w:rPr>
      </w:pPr>
    </w:p>
    <w:p w:rsidR="001B722A" w:rsidRPr="00DA3E7A" w:rsidRDefault="001B722A" w:rsidP="001B722A">
      <w:pPr>
        <w:pStyle w:val="a3"/>
        <w:tabs>
          <w:tab w:val="left" w:pos="7088"/>
        </w:tabs>
        <w:ind w:left="0" w:firstLine="709"/>
        <w:jc w:val="left"/>
        <w:rPr>
          <w:b/>
          <w:sz w:val="24"/>
          <w:szCs w:val="24"/>
        </w:rPr>
      </w:pPr>
    </w:p>
    <w:p w:rsidR="001B722A" w:rsidRPr="00DA3E7A" w:rsidRDefault="001B722A" w:rsidP="001B722A">
      <w:pPr>
        <w:pStyle w:val="a3"/>
        <w:tabs>
          <w:tab w:val="left" w:pos="7088"/>
        </w:tabs>
        <w:ind w:left="0" w:firstLine="709"/>
        <w:jc w:val="left"/>
        <w:rPr>
          <w:b/>
          <w:sz w:val="24"/>
          <w:szCs w:val="24"/>
        </w:rPr>
      </w:pPr>
    </w:p>
    <w:p w:rsidR="001B722A" w:rsidRPr="00DA3E7A" w:rsidRDefault="001B722A" w:rsidP="001B722A">
      <w:pPr>
        <w:pStyle w:val="a3"/>
        <w:tabs>
          <w:tab w:val="left" w:pos="7088"/>
        </w:tabs>
        <w:ind w:left="0" w:firstLine="709"/>
        <w:jc w:val="left"/>
        <w:rPr>
          <w:b/>
          <w:sz w:val="24"/>
          <w:szCs w:val="24"/>
        </w:rPr>
      </w:pPr>
    </w:p>
    <w:p w:rsidR="001B722A" w:rsidRPr="00DA3E7A" w:rsidRDefault="001B722A" w:rsidP="001B722A">
      <w:pPr>
        <w:pStyle w:val="a3"/>
        <w:tabs>
          <w:tab w:val="left" w:pos="7088"/>
        </w:tabs>
        <w:ind w:left="0" w:firstLine="709"/>
        <w:jc w:val="left"/>
        <w:rPr>
          <w:b/>
          <w:sz w:val="24"/>
          <w:szCs w:val="24"/>
        </w:rPr>
      </w:pPr>
    </w:p>
    <w:p w:rsidR="001B722A" w:rsidRPr="00DA3E7A" w:rsidRDefault="001B722A" w:rsidP="001B722A">
      <w:pPr>
        <w:pStyle w:val="a3"/>
        <w:tabs>
          <w:tab w:val="left" w:pos="7088"/>
        </w:tabs>
        <w:ind w:left="0" w:firstLine="709"/>
        <w:jc w:val="left"/>
        <w:rPr>
          <w:b/>
          <w:sz w:val="24"/>
          <w:szCs w:val="24"/>
        </w:rPr>
      </w:pPr>
    </w:p>
    <w:p w:rsidR="001B722A" w:rsidRPr="00DA3E7A" w:rsidRDefault="001B722A" w:rsidP="001B722A">
      <w:pPr>
        <w:pStyle w:val="a3"/>
        <w:tabs>
          <w:tab w:val="left" w:pos="7088"/>
        </w:tabs>
        <w:ind w:left="0" w:firstLine="709"/>
        <w:jc w:val="left"/>
        <w:rPr>
          <w:b/>
          <w:sz w:val="24"/>
          <w:szCs w:val="24"/>
        </w:rPr>
      </w:pPr>
    </w:p>
    <w:p w:rsidR="001B722A" w:rsidRPr="00DA3E7A" w:rsidRDefault="001B722A" w:rsidP="001B722A">
      <w:pPr>
        <w:pStyle w:val="a3"/>
        <w:tabs>
          <w:tab w:val="left" w:pos="7088"/>
        </w:tabs>
        <w:ind w:left="0" w:firstLine="709"/>
        <w:jc w:val="left"/>
        <w:rPr>
          <w:b/>
          <w:sz w:val="24"/>
          <w:szCs w:val="24"/>
        </w:rPr>
      </w:pPr>
    </w:p>
    <w:p w:rsidR="001B722A" w:rsidRPr="00DA3E7A" w:rsidRDefault="001B722A" w:rsidP="001B722A">
      <w:pPr>
        <w:pStyle w:val="a3"/>
        <w:tabs>
          <w:tab w:val="left" w:pos="7088"/>
        </w:tabs>
        <w:ind w:left="0" w:firstLine="709"/>
        <w:jc w:val="left"/>
        <w:rPr>
          <w:b/>
          <w:sz w:val="24"/>
          <w:szCs w:val="24"/>
        </w:rPr>
      </w:pPr>
    </w:p>
    <w:p w:rsidR="001B722A" w:rsidRPr="00DA3E7A" w:rsidRDefault="001B722A" w:rsidP="001B722A">
      <w:pPr>
        <w:pStyle w:val="a3"/>
        <w:tabs>
          <w:tab w:val="left" w:pos="7088"/>
        </w:tabs>
        <w:ind w:left="0" w:firstLine="709"/>
        <w:jc w:val="left"/>
        <w:rPr>
          <w:b/>
          <w:sz w:val="24"/>
          <w:szCs w:val="24"/>
        </w:rPr>
      </w:pPr>
    </w:p>
    <w:p w:rsidR="001B722A" w:rsidRPr="00DA3E7A" w:rsidRDefault="001B722A" w:rsidP="001B722A">
      <w:pPr>
        <w:pStyle w:val="a3"/>
        <w:tabs>
          <w:tab w:val="left" w:pos="7088"/>
        </w:tabs>
        <w:ind w:left="0" w:firstLine="709"/>
        <w:jc w:val="left"/>
        <w:rPr>
          <w:b/>
          <w:sz w:val="24"/>
          <w:szCs w:val="24"/>
        </w:rPr>
      </w:pPr>
    </w:p>
    <w:p w:rsidR="001B722A" w:rsidRPr="00DA3E7A" w:rsidRDefault="001B722A" w:rsidP="001B722A">
      <w:pPr>
        <w:pStyle w:val="a3"/>
        <w:tabs>
          <w:tab w:val="left" w:pos="7088"/>
        </w:tabs>
        <w:ind w:left="0" w:firstLine="709"/>
        <w:jc w:val="left"/>
        <w:rPr>
          <w:b/>
          <w:sz w:val="24"/>
          <w:szCs w:val="24"/>
        </w:rPr>
      </w:pPr>
    </w:p>
    <w:p w:rsidR="001B722A" w:rsidRPr="00DA3E7A" w:rsidRDefault="001B722A" w:rsidP="001B722A">
      <w:pPr>
        <w:pStyle w:val="a3"/>
        <w:tabs>
          <w:tab w:val="left" w:pos="7088"/>
        </w:tabs>
        <w:ind w:left="0" w:firstLine="709"/>
        <w:jc w:val="left"/>
        <w:rPr>
          <w:b/>
          <w:sz w:val="24"/>
          <w:szCs w:val="24"/>
        </w:rPr>
      </w:pPr>
    </w:p>
    <w:p w:rsidR="001B722A" w:rsidRPr="00DA3E7A" w:rsidRDefault="001B722A" w:rsidP="001B722A">
      <w:pPr>
        <w:pStyle w:val="a3"/>
        <w:tabs>
          <w:tab w:val="left" w:pos="7088"/>
        </w:tabs>
        <w:ind w:left="0" w:firstLine="709"/>
        <w:jc w:val="left"/>
        <w:rPr>
          <w:b/>
          <w:sz w:val="24"/>
          <w:szCs w:val="24"/>
        </w:rPr>
      </w:pPr>
    </w:p>
    <w:p w:rsidR="001B722A" w:rsidRPr="00DA3E7A" w:rsidRDefault="001B722A" w:rsidP="001B722A">
      <w:pPr>
        <w:pStyle w:val="a3"/>
        <w:tabs>
          <w:tab w:val="left" w:pos="7088"/>
        </w:tabs>
        <w:ind w:left="0" w:firstLine="709"/>
        <w:jc w:val="left"/>
        <w:rPr>
          <w:b/>
          <w:sz w:val="24"/>
          <w:szCs w:val="24"/>
        </w:rPr>
      </w:pPr>
    </w:p>
    <w:p w:rsidR="001B722A" w:rsidRPr="00DA3E7A" w:rsidRDefault="001B722A" w:rsidP="001B722A">
      <w:pPr>
        <w:pStyle w:val="a3"/>
        <w:tabs>
          <w:tab w:val="left" w:pos="7088"/>
        </w:tabs>
        <w:ind w:left="0" w:firstLine="709"/>
        <w:jc w:val="left"/>
        <w:rPr>
          <w:b/>
          <w:sz w:val="24"/>
          <w:szCs w:val="24"/>
        </w:rPr>
      </w:pPr>
    </w:p>
    <w:p w:rsidR="001B722A" w:rsidRPr="00DA3E7A" w:rsidRDefault="001B722A" w:rsidP="001B722A">
      <w:pPr>
        <w:pStyle w:val="a3"/>
        <w:tabs>
          <w:tab w:val="left" w:pos="7088"/>
        </w:tabs>
        <w:ind w:left="0" w:firstLine="709"/>
        <w:jc w:val="left"/>
        <w:rPr>
          <w:b/>
          <w:sz w:val="24"/>
          <w:szCs w:val="24"/>
        </w:rPr>
      </w:pPr>
    </w:p>
    <w:p w:rsidR="001B722A" w:rsidRPr="00DA3E7A" w:rsidRDefault="001B722A" w:rsidP="001B722A">
      <w:pPr>
        <w:pStyle w:val="a3"/>
        <w:tabs>
          <w:tab w:val="left" w:pos="7088"/>
        </w:tabs>
        <w:ind w:left="0" w:firstLine="709"/>
        <w:jc w:val="left"/>
        <w:rPr>
          <w:b/>
          <w:sz w:val="24"/>
          <w:szCs w:val="24"/>
        </w:rPr>
      </w:pPr>
    </w:p>
    <w:p w:rsidR="001B722A" w:rsidRDefault="001B722A" w:rsidP="001B722A">
      <w:pPr>
        <w:pStyle w:val="a3"/>
        <w:tabs>
          <w:tab w:val="left" w:pos="7088"/>
        </w:tabs>
        <w:ind w:left="0" w:firstLine="709"/>
        <w:jc w:val="left"/>
        <w:rPr>
          <w:b/>
          <w:sz w:val="24"/>
          <w:szCs w:val="24"/>
        </w:rPr>
      </w:pPr>
    </w:p>
    <w:p w:rsidR="00DA3E7A" w:rsidRDefault="00DA3E7A" w:rsidP="001B722A">
      <w:pPr>
        <w:pStyle w:val="a3"/>
        <w:tabs>
          <w:tab w:val="left" w:pos="7088"/>
        </w:tabs>
        <w:ind w:left="0" w:firstLine="709"/>
        <w:jc w:val="left"/>
        <w:rPr>
          <w:b/>
          <w:sz w:val="24"/>
          <w:szCs w:val="24"/>
        </w:rPr>
      </w:pPr>
    </w:p>
    <w:p w:rsidR="00DA3E7A" w:rsidRDefault="00DA3E7A" w:rsidP="001B722A">
      <w:pPr>
        <w:pStyle w:val="a3"/>
        <w:tabs>
          <w:tab w:val="left" w:pos="7088"/>
        </w:tabs>
        <w:ind w:left="0" w:firstLine="709"/>
        <w:jc w:val="left"/>
        <w:rPr>
          <w:b/>
          <w:sz w:val="24"/>
          <w:szCs w:val="24"/>
        </w:rPr>
      </w:pPr>
    </w:p>
    <w:p w:rsidR="00DA3E7A" w:rsidRPr="00DA3E7A" w:rsidRDefault="00DA3E7A" w:rsidP="001B722A">
      <w:pPr>
        <w:pStyle w:val="a3"/>
        <w:tabs>
          <w:tab w:val="left" w:pos="7088"/>
        </w:tabs>
        <w:ind w:left="0" w:firstLine="709"/>
        <w:jc w:val="left"/>
        <w:rPr>
          <w:b/>
          <w:sz w:val="24"/>
          <w:szCs w:val="24"/>
        </w:rPr>
      </w:pPr>
    </w:p>
    <w:p w:rsidR="001B722A" w:rsidRPr="00DA3E7A" w:rsidRDefault="001B722A" w:rsidP="001B722A">
      <w:pPr>
        <w:pStyle w:val="a3"/>
        <w:tabs>
          <w:tab w:val="left" w:pos="7088"/>
        </w:tabs>
        <w:ind w:left="0" w:firstLine="709"/>
        <w:jc w:val="left"/>
        <w:rPr>
          <w:b/>
          <w:sz w:val="24"/>
          <w:szCs w:val="24"/>
        </w:rPr>
      </w:pPr>
    </w:p>
    <w:p w:rsidR="001B722A" w:rsidRPr="00DA3E7A" w:rsidRDefault="001B722A" w:rsidP="001B722A">
      <w:pPr>
        <w:pStyle w:val="a3"/>
        <w:tabs>
          <w:tab w:val="left" w:pos="7088"/>
        </w:tabs>
        <w:ind w:left="0" w:right="714" w:firstLine="709"/>
        <w:jc w:val="center"/>
        <w:rPr>
          <w:sz w:val="24"/>
          <w:szCs w:val="24"/>
        </w:rPr>
      </w:pPr>
      <w:r w:rsidRPr="00DA3E7A">
        <w:rPr>
          <w:sz w:val="24"/>
          <w:szCs w:val="24"/>
        </w:rPr>
        <w:t>Улан-Удэ</w:t>
      </w:r>
      <w:r w:rsidRPr="00DA3E7A">
        <w:rPr>
          <w:spacing w:val="-10"/>
          <w:sz w:val="24"/>
          <w:szCs w:val="24"/>
        </w:rPr>
        <w:t xml:space="preserve"> </w:t>
      </w:r>
      <w:r w:rsidRPr="00DA3E7A">
        <w:rPr>
          <w:spacing w:val="-4"/>
          <w:sz w:val="24"/>
          <w:szCs w:val="24"/>
        </w:rPr>
        <w:t>2024</w:t>
      </w:r>
    </w:p>
    <w:p w:rsidR="001B722A" w:rsidRDefault="001B722A" w:rsidP="001B722A">
      <w:pPr>
        <w:tabs>
          <w:tab w:val="left" w:pos="7088"/>
        </w:tabs>
        <w:ind w:firstLine="709"/>
        <w:jc w:val="center"/>
        <w:rPr>
          <w:sz w:val="24"/>
          <w:szCs w:val="24"/>
        </w:rPr>
      </w:pPr>
    </w:p>
    <w:p w:rsidR="00AC0D72" w:rsidRDefault="00AC0D72" w:rsidP="001B722A">
      <w:pPr>
        <w:tabs>
          <w:tab w:val="left" w:pos="7088"/>
        </w:tabs>
        <w:ind w:firstLine="709"/>
        <w:jc w:val="center"/>
        <w:rPr>
          <w:sz w:val="24"/>
          <w:szCs w:val="24"/>
        </w:rPr>
      </w:pPr>
    </w:p>
    <w:p w:rsidR="00C408C3" w:rsidRPr="00987FB3" w:rsidRDefault="00C408C3" w:rsidP="00C408C3">
      <w:pPr>
        <w:rPr>
          <w:rFonts w:eastAsia="Calibri"/>
          <w:b/>
          <w:sz w:val="24"/>
          <w:szCs w:val="24"/>
        </w:rPr>
      </w:pPr>
      <w:r w:rsidRPr="00987FB3">
        <w:rPr>
          <w:rFonts w:eastAsia="Calibri"/>
          <w:b/>
          <w:sz w:val="24"/>
          <w:szCs w:val="24"/>
        </w:rPr>
        <w:lastRenderedPageBreak/>
        <w:t>УДК 37.03</w:t>
      </w:r>
      <w:r>
        <w:rPr>
          <w:rFonts w:eastAsia="Calibri"/>
          <w:b/>
          <w:sz w:val="24"/>
          <w:szCs w:val="24"/>
        </w:rPr>
        <w:t>2</w:t>
      </w:r>
      <w:r w:rsidRPr="00987FB3">
        <w:rPr>
          <w:rFonts w:eastAsia="Calibri"/>
          <w:b/>
          <w:sz w:val="24"/>
          <w:szCs w:val="24"/>
        </w:rPr>
        <w:t>(571.54)</w:t>
      </w:r>
    </w:p>
    <w:p w:rsidR="00C408C3" w:rsidRPr="00987FB3" w:rsidRDefault="00C408C3" w:rsidP="00C408C3">
      <w:pPr>
        <w:rPr>
          <w:rFonts w:eastAsia="Calibri"/>
          <w:b/>
          <w:sz w:val="24"/>
          <w:szCs w:val="24"/>
        </w:rPr>
      </w:pPr>
      <w:r w:rsidRPr="00987FB3">
        <w:rPr>
          <w:rFonts w:eastAsia="Calibri"/>
          <w:b/>
          <w:sz w:val="24"/>
          <w:szCs w:val="24"/>
        </w:rPr>
        <w:t>ББК 74.266.5(2Рос=Бур)</w:t>
      </w:r>
    </w:p>
    <w:p w:rsidR="00C408C3" w:rsidRPr="00C11445" w:rsidRDefault="00C408C3" w:rsidP="00C408C3">
      <w:pPr>
        <w:rPr>
          <w:rFonts w:eastAsia="Calibri"/>
          <w:b/>
          <w:sz w:val="28"/>
          <w:szCs w:val="28"/>
        </w:rPr>
      </w:pPr>
      <w:r w:rsidRPr="00987FB3">
        <w:rPr>
          <w:rFonts w:eastAsia="Calibri"/>
          <w:b/>
          <w:sz w:val="24"/>
          <w:szCs w:val="24"/>
        </w:rPr>
        <w:t>Ш 67</w:t>
      </w:r>
    </w:p>
    <w:p w:rsidR="00AC0D72" w:rsidRDefault="00AC0D72" w:rsidP="001B722A">
      <w:pPr>
        <w:tabs>
          <w:tab w:val="left" w:pos="7088"/>
        </w:tabs>
        <w:ind w:firstLine="709"/>
        <w:jc w:val="center"/>
        <w:rPr>
          <w:sz w:val="24"/>
          <w:szCs w:val="24"/>
        </w:rPr>
      </w:pPr>
    </w:p>
    <w:p w:rsidR="00AC0D72" w:rsidRDefault="00AC0D72" w:rsidP="001B722A">
      <w:pPr>
        <w:tabs>
          <w:tab w:val="left" w:pos="7088"/>
        </w:tabs>
        <w:ind w:firstLine="709"/>
        <w:jc w:val="center"/>
        <w:rPr>
          <w:sz w:val="24"/>
          <w:szCs w:val="24"/>
        </w:rPr>
      </w:pPr>
    </w:p>
    <w:p w:rsidR="00AC0D72" w:rsidRDefault="00AC0D72" w:rsidP="00AC0D72">
      <w:pPr>
        <w:contextualSpacing/>
        <w:jc w:val="center"/>
        <w:rPr>
          <w:sz w:val="24"/>
          <w:szCs w:val="24"/>
        </w:rPr>
      </w:pPr>
    </w:p>
    <w:p w:rsidR="00AC0D72" w:rsidRDefault="00AC0D72" w:rsidP="00AC0D72">
      <w:pPr>
        <w:contextualSpacing/>
        <w:jc w:val="center"/>
        <w:rPr>
          <w:sz w:val="24"/>
          <w:szCs w:val="24"/>
        </w:rPr>
      </w:pPr>
    </w:p>
    <w:p w:rsidR="00AC0D72" w:rsidRDefault="00AC0D72" w:rsidP="00AC0D72">
      <w:pPr>
        <w:contextualSpacing/>
        <w:jc w:val="center"/>
        <w:rPr>
          <w:sz w:val="24"/>
          <w:szCs w:val="24"/>
        </w:rPr>
      </w:pPr>
      <w:r>
        <w:rPr>
          <w:sz w:val="24"/>
          <w:szCs w:val="24"/>
        </w:rPr>
        <w:t>Утверждено научно-методическим советом ГАУ ДПО РБ «БРИОП»</w:t>
      </w:r>
    </w:p>
    <w:p w:rsidR="00AC0D72" w:rsidRDefault="00AC0D72" w:rsidP="00AC0D72">
      <w:pPr>
        <w:contextualSpacing/>
        <w:jc w:val="center"/>
        <w:rPr>
          <w:sz w:val="24"/>
          <w:szCs w:val="24"/>
        </w:rPr>
      </w:pPr>
    </w:p>
    <w:p w:rsidR="00AC0D72" w:rsidRDefault="00AC0D72" w:rsidP="00AC0D72">
      <w:pPr>
        <w:contextualSpacing/>
        <w:jc w:val="center"/>
        <w:rPr>
          <w:sz w:val="24"/>
          <w:szCs w:val="24"/>
        </w:rPr>
      </w:pPr>
    </w:p>
    <w:p w:rsidR="004D00CA" w:rsidRDefault="004D00CA" w:rsidP="00AC0D72">
      <w:pPr>
        <w:contextualSpacing/>
        <w:jc w:val="center"/>
        <w:rPr>
          <w:sz w:val="24"/>
          <w:szCs w:val="24"/>
        </w:rPr>
      </w:pPr>
    </w:p>
    <w:p w:rsidR="004D00CA" w:rsidRDefault="004D00CA" w:rsidP="00AC0D72">
      <w:pPr>
        <w:contextualSpacing/>
        <w:jc w:val="center"/>
        <w:rPr>
          <w:sz w:val="24"/>
          <w:szCs w:val="24"/>
        </w:rPr>
      </w:pPr>
    </w:p>
    <w:p w:rsidR="00AC0D72" w:rsidRDefault="00AC0D72" w:rsidP="00AC0D72">
      <w:pPr>
        <w:contextualSpacing/>
        <w:jc w:val="center"/>
        <w:rPr>
          <w:sz w:val="24"/>
          <w:szCs w:val="24"/>
        </w:rPr>
      </w:pPr>
      <w:r>
        <w:rPr>
          <w:sz w:val="24"/>
          <w:szCs w:val="24"/>
        </w:rPr>
        <w:t>Составители:</w:t>
      </w:r>
    </w:p>
    <w:p w:rsidR="00AC0D72" w:rsidRPr="004D00CA" w:rsidRDefault="00AC0D72" w:rsidP="00D3791A">
      <w:pPr>
        <w:pStyle w:val="TableParagraph"/>
        <w:jc w:val="center"/>
        <w:rPr>
          <w:b/>
          <w:sz w:val="24"/>
          <w:szCs w:val="24"/>
        </w:rPr>
      </w:pPr>
      <w:r w:rsidRPr="004D00CA">
        <w:rPr>
          <w:sz w:val="24"/>
          <w:szCs w:val="24"/>
        </w:rPr>
        <w:t>Баниева М.А., к</w:t>
      </w:r>
      <w:r w:rsidR="00F7228D">
        <w:rPr>
          <w:sz w:val="24"/>
          <w:szCs w:val="24"/>
        </w:rPr>
        <w:t>анд</w:t>
      </w:r>
      <w:r w:rsidRPr="004D00CA">
        <w:rPr>
          <w:sz w:val="24"/>
          <w:szCs w:val="24"/>
        </w:rPr>
        <w:t>.</w:t>
      </w:r>
      <w:r w:rsidR="00F7228D">
        <w:rPr>
          <w:sz w:val="24"/>
          <w:szCs w:val="24"/>
        </w:rPr>
        <w:t xml:space="preserve"> </w:t>
      </w:r>
      <w:r w:rsidRPr="004D00CA">
        <w:rPr>
          <w:sz w:val="24"/>
          <w:szCs w:val="24"/>
        </w:rPr>
        <w:t>экон.</w:t>
      </w:r>
      <w:r w:rsidR="00F7228D">
        <w:rPr>
          <w:sz w:val="24"/>
          <w:szCs w:val="24"/>
        </w:rPr>
        <w:t xml:space="preserve"> наук</w:t>
      </w:r>
      <w:r w:rsidRPr="004D00CA">
        <w:rPr>
          <w:sz w:val="24"/>
          <w:szCs w:val="24"/>
        </w:rPr>
        <w:t>, доцент, декан экономического факультета ФГБОУ ВО «Бурятская государственная сельскохозяйственная академия им. В.Р. Филиппова»</w:t>
      </w:r>
    </w:p>
    <w:p w:rsidR="00AC0D72" w:rsidRPr="004D00CA" w:rsidRDefault="00AC0D72" w:rsidP="00D3791A">
      <w:pPr>
        <w:pStyle w:val="TableParagraph"/>
        <w:jc w:val="center"/>
        <w:rPr>
          <w:b/>
          <w:sz w:val="24"/>
          <w:szCs w:val="24"/>
        </w:rPr>
      </w:pPr>
      <w:r w:rsidRPr="004D00CA">
        <w:rPr>
          <w:sz w:val="24"/>
          <w:szCs w:val="24"/>
        </w:rPr>
        <w:t>Брянская О.Л., к</w:t>
      </w:r>
      <w:r w:rsidR="00F7228D">
        <w:rPr>
          <w:sz w:val="24"/>
          <w:szCs w:val="24"/>
        </w:rPr>
        <w:t>анд</w:t>
      </w:r>
      <w:r w:rsidRPr="004D00CA">
        <w:rPr>
          <w:sz w:val="24"/>
          <w:szCs w:val="24"/>
        </w:rPr>
        <w:t>.</w:t>
      </w:r>
      <w:r w:rsidR="00F7228D">
        <w:rPr>
          <w:sz w:val="24"/>
          <w:szCs w:val="24"/>
        </w:rPr>
        <w:t xml:space="preserve"> экон. наук</w:t>
      </w:r>
      <w:r w:rsidRPr="004D00CA">
        <w:rPr>
          <w:sz w:val="24"/>
          <w:szCs w:val="24"/>
        </w:rPr>
        <w:t>, доцент, ФГБОУ ВО «Бурятская государственная сельскохозяйственная академия им. В.Р. Филиппова»</w:t>
      </w:r>
    </w:p>
    <w:p w:rsidR="00AC0D72" w:rsidRPr="004D00CA" w:rsidRDefault="00AC0D72" w:rsidP="00AC0D72">
      <w:pPr>
        <w:contextualSpacing/>
        <w:jc w:val="center"/>
        <w:rPr>
          <w:sz w:val="24"/>
          <w:szCs w:val="24"/>
        </w:rPr>
      </w:pPr>
      <w:r w:rsidRPr="004D00CA">
        <w:rPr>
          <w:sz w:val="24"/>
          <w:szCs w:val="24"/>
        </w:rPr>
        <w:t>Хобраков С. Ц., к</w:t>
      </w:r>
      <w:r w:rsidR="00F7228D">
        <w:rPr>
          <w:sz w:val="24"/>
          <w:szCs w:val="24"/>
        </w:rPr>
        <w:t>анд</w:t>
      </w:r>
      <w:r w:rsidRPr="004D00CA">
        <w:rPr>
          <w:sz w:val="24"/>
          <w:szCs w:val="24"/>
        </w:rPr>
        <w:t>.</w:t>
      </w:r>
      <w:r w:rsidR="00F7228D">
        <w:rPr>
          <w:sz w:val="24"/>
          <w:szCs w:val="24"/>
        </w:rPr>
        <w:t xml:space="preserve"> </w:t>
      </w:r>
      <w:r w:rsidRPr="004D00CA">
        <w:rPr>
          <w:sz w:val="24"/>
          <w:szCs w:val="24"/>
        </w:rPr>
        <w:t>полит.</w:t>
      </w:r>
      <w:r w:rsidR="00F7228D">
        <w:rPr>
          <w:sz w:val="24"/>
          <w:szCs w:val="24"/>
        </w:rPr>
        <w:t xml:space="preserve"> </w:t>
      </w:r>
      <w:r w:rsidRPr="004D00CA">
        <w:rPr>
          <w:sz w:val="24"/>
          <w:szCs w:val="24"/>
        </w:rPr>
        <w:t>н</w:t>
      </w:r>
      <w:r w:rsidR="00F7228D">
        <w:rPr>
          <w:sz w:val="24"/>
          <w:szCs w:val="24"/>
        </w:rPr>
        <w:t>аук., проректор по НИД,</w:t>
      </w:r>
      <w:r w:rsidRPr="004D00CA">
        <w:rPr>
          <w:sz w:val="24"/>
          <w:szCs w:val="24"/>
        </w:rPr>
        <w:t xml:space="preserve"> руководитель РЦФГ ГАУ ДПО РБ «БРИОП»</w:t>
      </w:r>
    </w:p>
    <w:p w:rsidR="00AC0D72" w:rsidRDefault="00AC0D72" w:rsidP="00AC0D72">
      <w:pPr>
        <w:contextualSpacing/>
        <w:jc w:val="center"/>
        <w:rPr>
          <w:sz w:val="24"/>
          <w:szCs w:val="24"/>
        </w:rPr>
      </w:pPr>
      <w:r w:rsidRPr="004D00CA">
        <w:rPr>
          <w:sz w:val="24"/>
          <w:szCs w:val="24"/>
        </w:rPr>
        <w:t>Батуева О. Г., старший методист РЦФГ ГАУ ДПО РБ «БРИОП</w:t>
      </w:r>
      <w:r>
        <w:rPr>
          <w:sz w:val="24"/>
          <w:szCs w:val="24"/>
        </w:rPr>
        <w:t>»</w:t>
      </w:r>
    </w:p>
    <w:p w:rsidR="00AC0D72" w:rsidRPr="00811E60" w:rsidRDefault="00AC0D72" w:rsidP="00AC0D72">
      <w:pPr>
        <w:contextualSpacing/>
        <w:jc w:val="center"/>
        <w:rPr>
          <w:sz w:val="24"/>
          <w:szCs w:val="24"/>
        </w:rPr>
      </w:pPr>
    </w:p>
    <w:p w:rsidR="00AC0D72" w:rsidRDefault="00AC0D72" w:rsidP="00AC0D72">
      <w:pPr>
        <w:contextualSpacing/>
        <w:jc w:val="both"/>
        <w:rPr>
          <w:sz w:val="24"/>
          <w:szCs w:val="24"/>
        </w:rPr>
      </w:pPr>
    </w:p>
    <w:p w:rsidR="004D00CA" w:rsidRDefault="004D00CA" w:rsidP="004D00CA">
      <w:pPr>
        <w:contextualSpacing/>
        <w:jc w:val="both"/>
        <w:rPr>
          <w:sz w:val="24"/>
          <w:szCs w:val="24"/>
        </w:rPr>
      </w:pPr>
      <w:r w:rsidRPr="00987FB3">
        <w:rPr>
          <w:b/>
          <w:bCs/>
          <w:sz w:val="24"/>
          <w:szCs w:val="24"/>
        </w:rPr>
        <w:t>Ш 67</w:t>
      </w:r>
      <w:r>
        <w:rPr>
          <w:sz w:val="24"/>
          <w:szCs w:val="24"/>
        </w:rPr>
        <w:t xml:space="preserve"> </w:t>
      </w:r>
      <w:r w:rsidRPr="00987FB3">
        <w:rPr>
          <w:b/>
          <w:bCs/>
          <w:sz w:val="24"/>
          <w:szCs w:val="24"/>
        </w:rPr>
        <w:t>Школь</w:t>
      </w:r>
      <w:r>
        <w:rPr>
          <w:b/>
          <w:bCs/>
          <w:sz w:val="24"/>
          <w:szCs w:val="24"/>
        </w:rPr>
        <w:t>ная концепция  инициативного бюджетирования</w:t>
      </w:r>
      <w:r w:rsidRPr="00987FB3">
        <w:rPr>
          <w:b/>
          <w:bCs/>
          <w:sz w:val="24"/>
          <w:szCs w:val="24"/>
        </w:rPr>
        <w:t>: методическое пособие</w:t>
      </w:r>
      <w:r>
        <w:rPr>
          <w:sz w:val="24"/>
          <w:szCs w:val="24"/>
        </w:rPr>
        <w:t xml:space="preserve"> /Сост.: </w:t>
      </w:r>
      <w:r w:rsidRPr="00987FB3">
        <w:rPr>
          <w:sz w:val="24"/>
          <w:szCs w:val="24"/>
        </w:rPr>
        <w:t>М.А.</w:t>
      </w:r>
      <w:r>
        <w:rPr>
          <w:sz w:val="24"/>
          <w:szCs w:val="24"/>
        </w:rPr>
        <w:t xml:space="preserve"> </w:t>
      </w:r>
      <w:r w:rsidRPr="00987FB3">
        <w:rPr>
          <w:sz w:val="24"/>
          <w:szCs w:val="24"/>
        </w:rPr>
        <w:t>Баниева</w:t>
      </w:r>
      <w:r>
        <w:rPr>
          <w:sz w:val="24"/>
          <w:szCs w:val="24"/>
        </w:rPr>
        <w:t xml:space="preserve">, </w:t>
      </w:r>
      <w:r w:rsidRPr="00987FB3">
        <w:rPr>
          <w:sz w:val="24"/>
          <w:szCs w:val="24"/>
        </w:rPr>
        <w:t>О.Л.</w:t>
      </w:r>
      <w:r>
        <w:rPr>
          <w:sz w:val="24"/>
          <w:szCs w:val="24"/>
        </w:rPr>
        <w:t xml:space="preserve"> </w:t>
      </w:r>
      <w:r w:rsidRPr="00987FB3">
        <w:rPr>
          <w:sz w:val="24"/>
          <w:szCs w:val="24"/>
        </w:rPr>
        <w:t>Брянская</w:t>
      </w:r>
      <w:r>
        <w:rPr>
          <w:sz w:val="24"/>
          <w:szCs w:val="24"/>
        </w:rPr>
        <w:t>,</w:t>
      </w:r>
      <w:r w:rsidRPr="00987FB3">
        <w:rPr>
          <w:sz w:val="24"/>
          <w:szCs w:val="24"/>
        </w:rPr>
        <w:t xml:space="preserve"> С. Ц.</w:t>
      </w:r>
      <w:r>
        <w:rPr>
          <w:sz w:val="24"/>
          <w:szCs w:val="24"/>
        </w:rPr>
        <w:t xml:space="preserve"> </w:t>
      </w:r>
      <w:r w:rsidRPr="00987FB3">
        <w:rPr>
          <w:sz w:val="24"/>
          <w:szCs w:val="24"/>
        </w:rPr>
        <w:t>Хобраков</w:t>
      </w:r>
      <w:r>
        <w:rPr>
          <w:sz w:val="24"/>
          <w:szCs w:val="24"/>
        </w:rPr>
        <w:t xml:space="preserve">, </w:t>
      </w:r>
      <w:r w:rsidRPr="00987FB3">
        <w:rPr>
          <w:sz w:val="24"/>
          <w:szCs w:val="24"/>
        </w:rPr>
        <w:t>О. Г</w:t>
      </w:r>
      <w:r>
        <w:rPr>
          <w:sz w:val="24"/>
          <w:szCs w:val="24"/>
        </w:rPr>
        <w:t xml:space="preserve">. </w:t>
      </w:r>
      <w:r w:rsidRPr="00987FB3">
        <w:rPr>
          <w:sz w:val="24"/>
          <w:szCs w:val="24"/>
        </w:rPr>
        <w:t>Батуева</w:t>
      </w:r>
      <w:r>
        <w:rPr>
          <w:sz w:val="24"/>
          <w:szCs w:val="24"/>
        </w:rPr>
        <w:t>.</w:t>
      </w:r>
      <w:r w:rsidRPr="00987FB3">
        <w:rPr>
          <w:sz w:val="24"/>
          <w:szCs w:val="24"/>
        </w:rPr>
        <w:t xml:space="preserve"> </w:t>
      </w:r>
      <w:r>
        <w:rPr>
          <w:sz w:val="24"/>
          <w:szCs w:val="24"/>
        </w:rPr>
        <w:t>– Улан-Удэ:</w:t>
      </w:r>
      <w:r w:rsidRPr="00987FB3">
        <w:t xml:space="preserve"> </w:t>
      </w:r>
      <w:r w:rsidRPr="00987FB3">
        <w:rPr>
          <w:sz w:val="24"/>
          <w:szCs w:val="24"/>
        </w:rPr>
        <w:t xml:space="preserve">ГАУ ДПО РБ «БРИОП», 2024. – </w:t>
      </w:r>
      <w:r>
        <w:rPr>
          <w:sz w:val="24"/>
          <w:szCs w:val="24"/>
        </w:rPr>
        <w:t>34</w:t>
      </w:r>
      <w:r w:rsidRPr="00987FB3">
        <w:rPr>
          <w:sz w:val="24"/>
          <w:szCs w:val="24"/>
        </w:rPr>
        <w:t>с.</w:t>
      </w:r>
    </w:p>
    <w:p w:rsidR="004D00CA" w:rsidRDefault="004D00CA" w:rsidP="004D00CA">
      <w:pPr>
        <w:ind w:firstLine="708"/>
        <w:contextualSpacing/>
        <w:jc w:val="both"/>
        <w:rPr>
          <w:sz w:val="24"/>
          <w:szCs w:val="24"/>
        </w:rPr>
      </w:pPr>
    </w:p>
    <w:p w:rsidR="004D00CA" w:rsidRDefault="004D00CA" w:rsidP="004D00CA">
      <w:pPr>
        <w:ind w:firstLine="708"/>
        <w:contextualSpacing/>
        <w:jc w:val="both"/>
        <w:rPr>
          <w:sz w:val="24"/>
          <w:szCs w:val="24"/>
        </w:rPr>
      </w:pPr>
    </w:p>
    <w:p w:rsidR="0013203D" w:rsidRPr="00AC0D72" w:rsidRDefault="00D3791A" w:rsidP="004D00CA">
      <w:pPr>
        <w:ind w:firstLine="708"/>
        <w:contextualSpacing/>
        <w:jc w:val="both"/>
        <w:rPr>
          <w:sz w:val="24"/>
          <w:szCs w:val="24"/>
        </w:rPr>
      </w:pPr>
      <w:r>
        <w:rPr>
          <w:sz w:val="24"/>
          <w:szCs w:val="24"/>
        </w:rPr>
        <w:t>Школьная концепция</w:t>
      </w:r>
      <w:r w:rsidR="0013203D" w:rsidRPr="0013203D">
        <w:rPr>
          <w:spacing w:val="-17"/>
          <w:sz w:val="24"/>
          <w:szCs w:val="24"/>
        </w:rPr>
        <w:t xml:space="preserve"> </w:t>
      </w:r>
      <w:r>
        <w:rPr>
          <w:sz w:val="24"/>
          <w:szCs w:val="24"/>
        </w:rPr>
        <w:t>инициативного бюджетирования</w:t>
      </w:r>
      <w:r w:rsidR="0013203D" w:rsidRPr="0013203D">
        <w:rPr>
          <w:sz w:val="24"/>
          <w:szCs w:val="24"/>
        </w:rPr>
        <w:t>:</w:t>
      </w:r>
      <w:r w:rsidR="0013203D">
        <w:rPr>
          <w:sz w:val="24"/>
          <w:szCs w:val="24"/>
        </w:rPr>
        <w:t xml:space="preserve"> методическое пособие</w:t>
      </w:r>
      <w:r w:rsidR="0013203D" w:rsidRPr="0013203D">
        <w:rPr>
          <w:sz w:val="24"/>
          <w:szCs w:val="24"/>
        </w:rPr>
        <w:t xml:space="preserve"> предназначено для </w:t>
      </w:r>
      <w:r w:rsidR="0013203D">
        <w:rPr>
          <w:sz w:val="24"/>
          <w:szCs w:val="24"/>
        </w:rPr>
        <w:t>активизации</w:t>
      </w:r>
      <w:r w:rsidR="0013203D" w:rsidRPr="00AC0D72">
        <w:rPr>
          <w:sz w:val="24"/>
          <w:szCs w:val="24"/>
        </w:rPr>
        <w:t xml:space="preserve"> подготовки школьников к их участию в общественных изменениях, затрагивающих различные элементы городской и внутришкольной инфраструктуры. </w:t>
      </w:r>
      <w:r w:rsidR="006242BB">
        <w:rPr>
          <w:sz w:val="24"/>
          <w:szCs w:val="24"/>
        </w:rPr>
        <w:t>Изучение данного пособия будет способствовать формированию</w:t>
      </w:r>
      <w:r w:rsidR="0013203D" w:rsidRPr="00AC0D72">
        <w:rPr>
          <w:sz w:val="24"/>
          <w:szCs w:val="24"/>
        </w:rPr>
        <w:t xml:space="preserve"> важных элементов функциональной грамотности школьников</w:t>
      </w:r>
      <w:r w:rsidR="006242BB">
        <w:rPr>
          <w:sz w:val="24"/>
          <w:szCs w:val="24"/>
        </w:rPr>
        <w:t>,</w:t>
      </w:r>
      <w:r w:rsidR="0013203D" w:rsidRPr="00AC0D72">
        <w:rPr>
          <w:sz w:val="24"/>
          <w:szCs w:val="24"/>
        </w:rPr>
        <w:t xml:space="preserve"> основ гражданской мотивации и активного гражданского поведения.</w:t>
      </w:r>
    </w:p>
    <w:p w:rsidR="0013203D" w:rsidRPr="00D3791A" w:rsidRDefault="006242BB" w:rsidP="00D3791A">
      <w:pPr>
        <w:jc w:val="both"/>
        <w:rPr>
          <w:sz w:val="24"/>
          <w:szCs w:val="24"/>
        </w:rPr>
      </w:pPr>
      <w:r>
        <w:tab/>
      </w:r>
      <w:r w:rsidRPr="00D3791A">
        <w:rPr>
          <w:sz w:val="24"/>
          <w:szCs w:val="24"/>
        </w:rPr>
        <w:t xml:space="preserve">Данное методическое пособие может быть использовано в практической деятельности </w:t>
      </w:r>
      <w:r w:rsidR="0013203D" w:rsidRPr="00D3791A">
        <w:rPr>
          <w:sz w:val="24"/>
          <w:szCs w:val="24"/>
        </w:rPr>
        <w:t xml:space="preserve"> школьного сообщества: администрации, педагогов, родителей, шк</w:t>
      </w:r>
      <w:r w:rsidR="00D3791A" w:rsidRPr="00D3791A">
        <w:rPr>
          <w:sz w:val="24"/>
          <w:szCs w:val="24"/>
        </w:rPr>
        <w:t xml:space="preserve">ольников </w:t>
      </w:r>
      <w:r w:rsidR="0013203D" w:rsidRPr="00D3791A">
        <w:rPr>
          <w:sz w:val="24"/>
          <w:szCs w:val="24"/>
        </w:rPr>
        <w:t>в принятие бюджетных решений, позволяющих изменить к лучшему внутри- и пришкольную территории и инфраструктуру.</w:t>
      </w:r>
    </w:p>
    <w:p w:rsidR="0013203D" w:rsidRPr="00D3791A" w:rsidRDefault="0013203D" w:rsidP="00D3791A">
      <w:pPr>
        <w:jc w:val="both"/>
        <w:rPr>
          <w:sz w:val="24"/>
          <w:szCs w:val="24"/>
        </w:rPr>
      </w:pPr>
    </w:p>
    <w:p w:rsidR="00AC0D72" w:rsidRPr="00D3791A" w:rsidRDefault="00AC0D72" w:rsidP="00D3791A">
      <w:pPr>
        <w:jc w:val="both"/>
        <w:rPr>
          <w:sz w:val="24"/>
          <w:szCs w:val="24"/>
        </w:rPr>
      </w:pPr>
    </w:p>
    <w:p w:rsidR="00D3791A" w:rsidRDefault="00D3791A" w:rsidP="001B722A">
      <w:pPr>
        <w:tabs>
          <w:tab w:val="left" w:pos="7088"/>
        </w:tabs>
        <w:ind w:firstLine="709"/>
        <w:jc w:val="center"/>
        <w:rPr>
          <w:sz w:val="24"/>
          <w:szCs w:val="24"/>
        </w:rPr>
      </w:pPr>
    </w:p>
    <w:p w:rsidR="00D3791A" w:rsidRDefault="00D3791A" w:rsidP="001B722A">
      <w:pPr>
        <w:tabs>
          <w:tab w:val="left" w:pos="7088"/>
        </w:tabs>
        <w:ind w:firstLine="709"/>
        <w:jc w:val="center"/>
        <w:rPr>
          <w:sz w:val="24"/>
          <w:szCs w:val="24"/>
        </w:rPr>
      </w:pPr>
    </w:p>
    <w:p w:rsidR="004D00CA" w:rsidRPr="00987FB3" w:rsidRDefault="004D00CA" w:rsidP="004D00CA">
      <w:pPr>
        <w:tabs>
          <w:tab w:val="left" w:pos="7088"/>
        </w:tabs>
        <w:ind w:firstLine="709"/>
        <w:jc w:val="right"/>
        <w:rPr>
          <w:rFonts w:eastAsia="Calibri"/>
          <w:sz w:val="24"/>
          <w:szCs w:val="24"/>
        </w:rPr>
      </w:pPr>
      <w:r w:rsidRPr="00987FB3">
        <w:rPr>
          <w:rFonts w:eastAsia="Calibri"/>
          <w:sz w:val="24"/>
          <w:szCs w:val="24"/>
        </w:rPr>
        <w:t>74.266.5</w:t>
      </w:r>
    </w:p>
    <w:p w:rsidR="004D00CA" w:rsidRPr="00987FB3" w:rsidRDefault="004D00CA" w:rsidP="004D00CA">
      <w:pPr>
        <w:ind w:firstLine="708"/>
        <w:contextualSpacing/>
        <w:jc w:val="right"/>
      </w:pPr>
      <w:r w:rsidRPr="00987FB3">
        <w:t>74.200.585.82</w:t>
      </w:r>
    </w:p>
    <w:p w:rsidR="00D3791A" w:rsidRDefault="00D3791A" w:rsidP="001B722A">
      <w:pPr>
        <w:tabs>
          <w:tab w:val="left" w:pos="7088"/>
        </w:tabs>
        <w:ind w:firstLine="709"/>
        <w:jc w:val="center"/>
        <w:rPr>
          <w:sz w:val="24"/>
          <w:szCs w:val="24"/>
        </w:rPr>
      </w:pPr>
    </w:p>
    <w:p w:rsidR="00D3791A" w:rsidRDefault="00D3791A" w:rsidP="001B722A">
      <w:pPr>
        <w:tabs>
          <w:tab w:val="left" w:pos="7088"/>
        </w:tabs>
        <w:ind w:firstLine="709"/>
        <w:jc w:val="center"/>
        <w:rPr>
          <w:sz w:val="24"/>
          <w:szCs w:val="24"/>
        </w:rPr>
      </w:pPr>
    </w:p>
    <w:p w:rsidR="00D3791A" w:rsidRDefault="00D3791A" w:rsidP="001B722A">
      <w:pPr>
        <w:tabs>
          <w:tab w:val="left" w:pos="7088"/>
        </w:tabs>
        <w:ind w:firstLine="709"/>
        <w:jc w:val="center"/>
        <w:rPr>
          <w:sz w:val="24"/>
          <w:szCs w:val="24"/>
        </w:rPr>
      </w:pPr>
    </w:p>
    <w:p w:rsidR="00D3791A" w:rsidRDefault="00D3791A" w:rsidP="001B722A">
      <w:pPr>
        <w:tabs>
          <w:tab w:val="left" w:pos="7088"/>
        </w:tabs>
        <w:ind w:firstLine="709"/>
        <w:jc w:val="center"/>
        <w:rPr>
          <w:sz w:val="24"/>
          <w:szCs w:val="24"/>
        </w:rPr>
      </w:pPr>
    </w:p>
    <w:p w:rsidR="00D3791A" w:rsidRDefault="00D3791A" w:rsidP="001B722A">
      <w:pPr>
        <w:tabs>
          <w:tab w:val="left" w:pos="7088"/>
        </w:tabs>
        <w:ind w:firstLine="709"/>
        <w:jc w:val="center"/>
        <w:rPr>
          <w:sz w:val="24"/>
          <w:szCs w:val="24"/>
        </w:rPr>
      </w:pPr>
    </w:p>
    <w:p w:rsidR="00D3791A" w:rsidRDefault="00D3791A" w:rsidP="001B722A">
      <w:pPr>
        <w:tabs>
          <w:tab w:val="left" w:pos="7088"/>
        </w:tabs>
        <w:ind w:firstLine="709"/>
        <w:jc w:val="center"/>
        <w:rPr>
          <w:sz w:val="24"/>
          <w:szCs w:val="24"/>
        </w:rPr>
      </w:pPr>
    </w:p>
    <w:p w:rsidR="00D3791A" w:rsidRDefault="00D3791A" w:rsidP="001B722A">
      <w:pPr>
        <w:tabs>
          <w:tab w:val="left" w:pos="7088"/>
        </w:tabs>
        <w:ind w:firstLine="709"/>
        <w:jc w:val="center"/>
        <w:rPr>
          <w:sz w:val="24"/>
          <w:szCs w:val="24"/>
        </w:rPr>
      </w:pPr>
    </w:p>
    <w:p w:rsidR="00D3791A" w:rsidRDefault="00D3791A" w:rsidP="001B722A">
      <w:pPr>
        <w:tabs>
          <w:tab w:val="left" w:pos="7088"/>
        </w:tabs>
        <w:ind w:firstLine="709"/>
        <w:jc w:val="center"/>
        <w:rPr>
          <w:sz w:val="24"/>
          <w:szCs w:val="24"/>
        </w:rPr>
      </w:pPr>
    </w:p>
    <w:p w:rsidR="00D3791A" w:rsidRPr="004A35BD" w:rsidRDefault="00D3791A" w:rsidP="00D3791A">
      <w:pPr>
        <w:ind w:firstLine="708"/>
        <w:jc w:val="right"/>
        <w:rPr>
          <w:sz w:val="24"/>
          <w:szCs w:val="24"/>
        </w:rPr>
      </w:pPr>
      <w:r>
        <w:rPr>
          <w:sz w:val="24"/>
          <w:szCs w:val="24"/>
        </w:rPr>
        <w:t xml:space="preserve">©ГАУ ДПО РБ «БРИОП», 2024 </w:t>
      </w:r>
    </w:p>
    <w:p w:rsidR="00AC0D72" w:rsidRPr="00DA3E7A" w:rsidRDefault="00AC0D72" w:rsidP="001B722A">
      <w:pPr>
        <w:tabs>
          <w:tab w:val="left" w:pos="7088"/>
        </w:tabs>
        <w:ind w:firstLine="709"/>
        <w:jc w:val="center"/>
        <w:rPr>
          <w:sz w:val="24"/>
          <w:szCs w:val="24"/>
        </w:rPr>
        <w:sectPr w:rsidR="00AC0D72" w:rsidRPr="00DA3E7A" w:rsidSect="00E5759A">
          <w:footerReference w:type="default" r:id="rId11"/>
          <w:pgSz w:w="11900" w:h="16840"/>
          <w:pgMar w:top="1134" w:right="851" w:bottom="1134" w:left="1701" w:header="720" w:footer="720" w:gutter="0"/>
          <w:cols w:space="720"/>
          <w:titlePg/>
          <w:docGrid w:linePitch="299"/>
        </w:sectPr>
      </w:pPr>
    </w:p>
    <w:sdt>
      <w:sdtPr>
        <w:rPr>
          <w:rFonts w:ascii="Times New Roman" w:eastAsia="Times New Roman" w:hAnsi="Times New Roman" w:cs="Times New Roman"/>
          <w:color w:val="auto"/>
          <w:sz w:val="24"/>
          <w:szCs w:val="24"/>
          <w:lang w:eastAsia="en-US"/>
        </w:rPr>
        <w:id w:val="1656958173"/>
        <w:docPartObj>
          <w:docPartGallery w:val="Table of Contents"/>
          <w:docPartUnique/>
        </w:docPartObj>
      </w:sdtPr>
      <w:sdtEndPr>
        <w:rPr>
          <w:bCs/>
        </w:rPr>
      </w:sdtEndPr>
      <w:sdtContent>
        <w:p w:rsidR="00E7321C" w:rsidRPr="00E7321C" w:rsidRDefault="00E7321C" w:rsidP="00E7321C">
          <w:pPr>
            <w:pStyle w:val="a8"/>
            <w:spacing w:line="360" w:lineRule="auto"/>
            <w:jc w:val="center"/>
            <w:rPr>
              <w:rFonts w:ascii="Times New Roman" w:hAnsi="Times New Roman" w:cs="Times New Roman"/>
              <w:b/>
              <w:color w:val="auto"/>
              <w:sz w:val="24"/>
              <w:szCs w:val="24"/>
            </w:rPr>
          </w:pPr>
          <w:r w:rsidRPr="00E7321C">
            <w:rPr>
              <w:rFonts w:ascii="Times New Roman" w:hAnsi="Times New Roman" w:cs="Times New Roman"/>
              <w:b/>
              <w:color w:val="auto"/>
              <w:sz w:val="24"/>
              <w:szCs w:val="24"/>
            </w:rPr>
            <w:t>ОГЛАВЛЕНИЕ</w:t>
          </w:r>
        </w:p>
        <w:p w:rsidR="005D77CA" w:rsidRDefault="00E7321C">
          <w:pPr>
            <w:pStyle w:val="11"/>
            <w:tabs>
              <w:tab w:val="right" w:leader="dot" w:pos="9338"/>
            </w:tabs>
            <w:rPr>
              <w:rFonts w:asciiTheme="minorHAnsi" w:eastAsiaTheme="minorEastAsia" w:hAnsiTheme="minorHAnsi" w:cstheme="minorBidi"/>
              <w:b w:val="0"/>
              <w:bCs w:val="0"/>
              <w:noProof/>
              <w:sz w:val="22"/>
              <w:szCs w:val="22"/>
              <w:lang w:eastAsia="ru-RU"/>
            </w:rPr>
          </w:pPr>
          <w:r w:rsidRPr="00D3791A">
            <w:rPr>
              <w:b w:val="0"/>
              <w:sz w:val="24"/>
              <w:szCs w:val="24"/>
            </w:rPr>
            <w:fldChar w:fldCharType="begin"/>
          </w:r>
          <w:r w:rsidRPr="00D3791A">
            <w:rPr>
              <w:b w:val="0"/>
              <w:sz w:val="24"/>
              <w:szCs w:val="24"/>
            </w:rPr>
            <w:instrText xml:space="preserve"> TOC \o "1-3" \h \z \u </w:instrText>
          </w:r>
          <w:r w:rsidRPr="00D3791A">
            <w:rPr>
              <w:b w:val="0"/>
              <w:sz w:val="24"/>
              <w:szCs w:val="24"/>
            </w:rPr>
            <w:fldChar w:fldCharType="separate"/>
          </w:r>
          <w:hyperlink w:anchor="_Toc168297451" w:history="1">
            <w:r w:rsidR="005D77CA" w:rsidRPr="00B3340D">
              <w:rPr>
                <w:rStyle w:val="a7"/>
                <w:noProof/>
                <w:spacing w:val="-2"/>
              </w:rPr>
              <w:t>ВВЕДЕНИЕ</w:t>
            </w:r>
            <w:r w:rsidR="005D77CA">
              <w:rPr>
                <w:noProof/>
                <w:webHidden/>
              </w:rPr>
              <w:tab/>
            </w:r>
            <w:r w:rsidR="005D77CA">
              <w:rPr>
                <w:noProof/>
                <w:webHidden/>
              </w:rPr>
              <w:fldChar w:fldCharType="begin"/>
            </w:r>
            <w:r w:rsidR="005D77CA">
              <w:rPr>
                <w:noProof/>
                <w:webHidden/>
              </w:rPr>
              <w:instrText xml:space="preserve"> PAGEREF _Toc168297451 \h </w:instrText>
            </w:r>
            <w:r w:rsidR="005D77CA">
              <w:rPr>
                <w:noProof/>
                <w:webHidden/>
              </w:rPr>
            </w:r>
            <w:r w:rsidR="005D77CA">
              <w:rPr>
                <w:noProof/>
                <w:webHidden/>
              </w:rPr>
              <w:fldChar w:fldCharType="separate"/>
            </w:r>
            <w:r w:rsidR="005D77CA">
              <w:rPr>
                <w:noProof/>
                <w:webHidden/>
              </w:rPr>
              <w:t>4</w:t>
            </w:r>
            <w:r w:rsidR="005D77CA">
              <w:rPr>
                <w:noProof/>
                <w:webHidden/>
              </w:rPr>
              <w:fldChar w:fldCharType="end"/>
            </w:r>
          </w:hyperlink>
        </w:p>
        <w:p w:rsidR="005D77CA" w:rsidRDefault="005D77CA" w:rsidP="005D77CA">
          <w:pPr>
            <w:pStyle w:val="11"/>
            <w:tabs>
              <w:tab w:val="right" w:leader="dot" w:pos="9338"/>
            </w:tabs>
            <w:jc w:val="left"/>
            <w:rPr>
              <w:rFonts w:asciiTheme="minorHAnsi" w:eastAsiaTheme="minorEastAsia" w:hAnsiTheme="minorHAnsi" w:cstheme="minorBidi"/>
              <w:b w:val="0"/>
              <w:bCs w:val="0"/>
              <w:noProof/>
              <w:sz w:val="22"/>
              <w:szCs w:val="22"/>
              <w:lang w:eastAsia="ru-RU"/>
            </w:rPr>
          </w:pPr>
          <w:hyperlink w:anchor="_Toc168297452" w:history="1">
            <w:r w:rsidRPr="00B3340D">
              <w:rPr>
                <w:rStyle w:val="a7"/>
                <w:noProof/>
              </w:rPr>
              <w:t>О ДЕЯТЕЛЬНОСТИ РЕГИОНАЛЬНОГО ЦЕНТРА ФИНАНСОВОЙ ГРАМОТНОСТИ</w:t>
            </w:r>
            <w:r>
              <w:rPr>
                <w:noProof/>
                <w:webHidden/>
              </w:rPr>
              <w:tab/>
            </w:r>
            <w:r>
              <w:rPr>
                <w:noProof/>
                <w:webHidden/>
              </w:rPr>
              <w:fldChar w:fldCharType="begin"/>
            </w:r>
            <w:r>
              <w:rPr>
                <w:noProof/>
                <w:webHidden/>
              </w:rPr>
              <w:instrText xml:space="preserve"> PAGEREF _Toc168297452 \h </w:instrText>
            </w:r>
            <w:r>
              <w:rPr>
                <w:noProof/>
                <w:webHidden/>
              </w:rPr>
            </w:r>
            <w:r>
              <w:rPr>
                <w:noProof/>
                <w:webHidden/>
              </w:rPr>
              <w:fldChar w:fldCharType="separate"/>
            </w:r>
            <w:r>
              <w:rPr>
                <w:noProof/>
                <w:webHidden/>
              </w:rPr>
              <w:t>5</w:t>
            </w:r>
            <w:r>
              <w:rPr>
                <w:noProof/>
                <w:webHidden/>
              </w:rPr>
              <w:fldChar w:fldCharType="end"/>
            </w:r>
          </w:hyperlink>
        </w:p>
        <w:p w:rsidR="005D77CA" w:rsidRDefault="005D77CA" w:rsidP="005D77CA">
          <w:pPr>
            <w:pStyle w:val="11"/>
            <w:tabs>
              <w:tab w:val="right" w:leader="dot" w:pos="9338"/>
            </w:tabs>
            <w:jc w:val="left"/>
            <w:rPr>
              <w:rFonts w:asciiTheme="minorHAnsi" w:eastAsiaTheme="minorEastAsia" w:hAnsiTheme="minorHAnsi" w:cstheme="minorBidi"/>
              <w:b w:val="0"/>
              <w:bCs w:val="0"/>
              <w:noProof/>
              <w:sz w:val="22"/>
              <w:szCs w:val="22"/>
              <w:lang w:eastAsia="ru-RU"/>
            </w:rPr>
          </w:pPr>
          <w:hyperlink w:anchor="_Toc168297453" w:history="1">
            <w:r w:rsidRPr="00B3340D">
              <w:rPr>
                <w:rStyle w:val="a7"/>
                <w:noProof/>
              </w:rPr>
              <w:t>1.ТЕХНОЛОГИЯ ШКОЛЬНОГО ИНИЦИАТИВНОГО БЮДЖЕТИРОВАНИЯ КАК СПОСОБ ОРГАНИЗАЦИИ ПРОЕКТНОЙ ДЕЯТЕЛЬНОСТИ УЧАЩИХСЯ</w:t>
            </w:r>
            <w:r>
              <w:rPr>
                <w:noProof/>
                <w:webHidden/>
              </w:rPr>
              <w:tab/>
            </w:r>
            <w:r>
              <w:rPr>
                <w:noProof/>
                <w:webHidden/>
              </w:rPr>
              <w:fldChar w:fldCharType="begin"/>
            </w:r>
            <w:r>
              <w:rPr>
                <w:noProof/>
                <w:webHidden/>
              </w:rPr>
              <w:instrText xml:space="preserve"> PAGEREF _Toc168297453 \h </w:instrText>
            </w:r>
            <w:r>
              <w:rPr>
                <w:noProof/>
                <w:webHidden/>
              </w:rPr>
            </w:r>
            <w:r>
              <w:rPr>
                <w:noProof/>
                <w:webHidden/>
              </w:rPr>
              <w:fldChar w:fldCharType="separate"/>
            </w:r>
            <w:r>
              <w:rPr>
                <w:noProof/>
                <w:webHidden/>
              </w:rPr>
              <w:t>6</w:t>
            </w:r>
            <w:r>
              <w:rPr>
                <w:noProof/>
                <w:webHidden/>
              </w:rPr>
              <w:fldChar w:fldCharType="end"/>
            </w:r>
          </w:hyperlink>
        </w:p>
        <w:p w:rsidR="005D77CA" w:rsidRDefault="005D77CA" w:rsidP="005D77CA">
          <w:pPr>
            <w:pStyle w:val="11"/>
            <w:tabs>
              <w:tab w:val="right" w:leader="dot" w:pos="9338"/>
            </w:tabs>
            <w:jc w:val="left"/>
            <w:rPr>
              <w:rFonts w:asciiTheme="minorHAnsi" w:eastAsiaTheme="minorEastAsia" w:hAnsiTheme="minorHAnsi" w:cstheme="minorBidi"/>
              <w:b w:val="0"/>
              <w:bCs w:val="0"/>
              <w:noProof/>
              <w:sz w:val="22"/>
              <w:szCs w:val="22"/>
              <w:lang w:eastAsia="ru-RU"/>
            </w:rPr>
          </w:pPr>
          <w:hyperlink w:anchor="_Toc168297454" w:history="1">
            <w:r w:rsidRPr="00B3340D">
              <w:rPr>
                <w:rStyle w:val="a7"/>
                <w:noProof/>
              </w:rPr>
              <w:t>1.1.Актуальность технологии школьного инициативного бюджетирования</w:t>
            </w:r>
            <w:r>
              <w:rPr>
                <w:noProof/>
                <w:webHidden/>
              </w:rPr>
              <w:tab/>
            </w:r>
            <w:r>
              <w:rPr>
                <w:noProof/>
                <w:webHidden/>
              </w:rPr>
              <w:fldChar w:fldCharType="begin"/>
            </w:r>
            <w:r>
              <w:rPr>
                <w:noProof/>
                <w:webHidden/>
              </w:rPr>
              <w:instrText xml:space="preserve"> PAGEREF _Toc168297454 \h </w:instrText>
            </w:r>
            <w:r>
              <w:rPr>
                <w:noProof/>
                <w:webHidden/>
              </w:rPr>
            </w:r>
            <w:r>
              <w:rPr>
                <w:noProof/>
                <w:webHidden/>
              </w:rPr>
              <w:fldChar w:fldCharType="separate"/>
            </w:r>
            <w:r>
              <w:rPr>
                <w:noProof/>
                <w:webHidden/>
              </w:rPr>
              <w:t>6</w:t>
            </w:r>
            <w:r>
              <w:rPr>
                <w:noProof/>
                <w:webHidden/>
              </w:rPr>
              <w:fldChar w:fldCharType="end"/>
            </w:r>
          </w:hyperlink>
        </w:p>
        <w:p w:rsidR="005D77CA" w:rsidRDefault="005D77CA" w:rsidP="005D77CA">
          <w:pPr>
            <w:pStyle w:val="11"/>
            <w:tabs>
              <w:tab w:val="right" w:leader="dot" w:pos="9338"/>
            </w:tabs>
            <w:jc w:val="left"/>
            <w:rPr>
              <w:rFonts w:asciiTheme="minorHAnsi" w:eastAsiaTheme="minorEastAsia" w:hAnsiTheme="minorHAnsi" w:cstheme="minorBidi"/>
              <w:b w:val="0"/>
              <w:bCs w:val="0"/>
              <w:noProof/>
              <w:sz w:val="22"/>
              <w:szCs w:val="22"/>
              <w:lang w:eastAsia="ru-RU"/>
            </w:rPr>
          </w:pPr>
          <w:hyperlink w:anchor="_Toc168297455" w:history="1">
            <w:r w:rsidRPr="00B3340D">
              <w:rPr>
                <w:rStyle w:val="a7"/>
                <w:noProof/>
              </w:rPr>
              <w:t>1.2. Возможности технологии школьного инициативного бюджетирования</w:t>
            </w:r>
            <w:r>
              <w:rPr>
                <w:noProof/>
                <w:webHidden/>
              </w:rPr>
              <w:tab/>
            </w:r>
            <w:r>
              <w:rPr>
                <w:noProof/>
                <w:webHidden/>
              </w:rPr>
              <w:fldChar w:fldCharType="begin"/>
            </w:r>
            <w:r>
              <w:rPr>
                <w:noProof/>
                <w:webHidden/>
              </w:rPr>
              <w:instrText xml:space="preserve"> PAGEREF _Toc168297455 \h </w:instrText>
            </w:r>
            <w:r>
              <w:rPr>
                <w:noProof/>
                <w:webHidden/>
              </w:rPr>
            </w:r>
            <w:r>
              <w:rPr>
                <w:noProof/>
                <w:webHidden/>
              </w:rPr>
              <w:fldChar w:fldCharType="separate"/>
            </w:r>
            <w:r>
              <w:rPr>
                <w:noProof/>
                <w:webHidden/>
              </w:rPr>
              <w:t>7</w:t>
            </w:r>
            <w:r>
              <w:rPr>
                <w:noProof/>
                <w:webHidden/>
              </w:rPr>
              <w:fldChar w:fldCharType="end"/>
            </w:r>
          </w:hyperlink>
        </w:p>
        <w:p w:rsidR="005D77CA" w:rsidRDefault="005D77CA">
          <w:pPr>
            <w:pStyle w:val="11"/>
            <w:tabs>
              <w:tab w:val="right" w:leader="dot" w:pos="9338"/>
            </w:tabs>
            <w:rPr>
              <w:rFonts w:asciiTheme="minorHAnsi" w:eastAsiaTheme="minorEastAsia" w:hAnsiTheme="minorHAnsi" w:cstheme="minorBidi"/>
              <w:b w:val="0"/>
              <w:bCs w:val="0"/>
              <w:noProof/>
              <w:sz w:val="22"/>
              <w:szCs w:val="22"/>
              <w:lang w:eastAsia="ru-RU"/>
            </w:rPr>
          </w:pPr>
          <w:hyperlink w:anchor="_Toc168297456" w:history="1">
            <w:r w:rsidRPr="00B3340D">
              <w:rPr>
                <w:rStyle w:val="a7"/>
                <w:noProof/>
              </w:rPr>
              <w:t>1.3. Механизм реализации технологии школьного</w:t>
            </w:r>
            <w:r>
              <w:rPr>
                <w:noProof/>
                <w:webHidden/>
              </w:rPr>
              <w:tab/>
            </w:r>
            <w:r>
              <w:rPr>
                <w:noProof/>
                <w:webHidden/>
              </w:rPr>
              <w:fldChar w:fldCharType="begin"/>
            </w:r>
            <w:r>
              <w:rPr>
                <w:noProof/>
                <w:webHidden/>
              </w:rPr>
              <w:instrText xml:space="preserve"> PAGEREF _Toc168297456 \h </w:instrText>
            </w:r>
            <w:r>
              <w:rPr>
                <w:noProof/>
                <w:webHidden/>
              </w:rPr>
            </w:r>
            <w:r>
              <w:rPr>
                <w:noProof/>
                <w:webHidden/>
              </w:rPr>
              <w:fldChar w:fldCharType="separate"/>
            </w:r>
            <w:r>
              <w:rPr>
                <w:noProof/>
                <w:webHidden/>
              </w:rPr>
              <w:t>10</w:t>
            </w:r>
            <w:r>
              <w:rPr>
                <w:noProof/>
                <w:webHidden/>
              </w:rPr>
              <w:fldChar w:fldCharType="end"/>
            </w:r>
          </w:hyperlink>
        </w:p>
        <w:p w:rsidR="005D77CA" w:rsidRDefault="005D77CA">
          <w:pPr>
            <w:pStyle w:val="11"/>
            <w:tabs>
              <w:tab w:val="right" w:leader="dot" w:pos="9338"/>
            </w:tabs>
            <w:rPr>
              <w:rFonts w:asciiTheme="minorHAnsi" w:eastAsiaTheme="minorEastAsia" w:hAnsiTheme="minorHAnsi" w:cstheme="minorBidi"/>
              <w:b w:val="0"/>
              <w:bCs w:val="0"/>
              <w:noProof/>
              <w:sz w:val="22"/>
              <w:szCs w:val="22"/>
              <w:lang w:eastAsia="ru-RU"/>
            </w:rPr>
          </w:pPr>
          <w:hyperlink w:anchor="_Toc168297457" w:history="1">
            <w:r w:rsidRPr="00B3340D">
              <w:rPr>
                <w:rStyle w:val="a7"/>
                <w:noProof/>
              </w:rPr>
              <w:t>инициативного бюджетирования</w:t>
            </w:r>
            <w:r>
              <w:rPr>
                <w:noProof/>
                <w:webHidden/>
              </w:rPr>
              <w:tab/>
            </w:r>
            <w:r>
              <w:rPr>
                <w:noProof/>
                <w:webHidden/>
              </w:rPr>
              <w:fldChar w:fldCharType="begin"/>
            </w:r>
            <w:r>
              <w:rPr>
                <w:noProof/>
                <w:webHidden/>
              </w:rPr>
              <w:instrText xml:space="preserve"> PAGEREF _Toc168297457 \h </w:instrText>
            </w:r>
            <w:r>
              <w:rPr>
                <w:noProof/>
                <w:webHidden/>
              </w:rPr>
            </w:r>
            <w:r>
              <w:rPr>
                <w:noProof/>
                <w:webHidden/>
              </w:rPr>
              <w:fldChar w:fldCharType="separate"/>
            </w:r>
            <w:r>
              <w:rPr>
                <w:noProof/>
                <w:webHidden/>
              </w:rPr>
              <w:t>10</w:t>
            </w:r>
            <w:r>
              <w:rPr>
                <w:noProof/>
                <w:webHidden/>
              </w:rPr>
              <w:fldChar w:fldCharType="end"/>
            </w:r>
          </w:hyperlink>
        </w:p>
        <w:p w:rsidR="005D77CA" w:rsidRDefault="005D77CA" w:rsidP="005D77CA">
          <w:pPr>
            <w:pStyle w:val="11"/>
            <w:tabs>
              <w:tab w:val="right" w:leader="dot" w:pos="9338"/>
            </w:tabs>
            <w:jc w:val="left"/>
            <w:rPr>
              <w:rFonts w:asciiTheme="minorHAnsi" w:eastAsiaTheme="minorEastAsia" w:hAnsiTheme="minorHAnsi" w:cstheme="minorBidi"/>
              <w:b w:val="0"/>
              <w:bCs w:val="0"/>
              <w:noProof/>
              <w:sz w:val="22"/>
              <w:szCs w:val="22"/>
              <w:lang w:eastAsia="ru-RU"/>
            </w:rPr>
          </w:pPr>
          <w:hyperlink w:anchor="_Toc168297458" w:history="1">
            <w:r w:rsidRPr="00B3340D">
              <w:rPr>
                <w:rStyle w:val="a7"/>
                <w:noProof/>
              </w:rPr>
              <w:t>2.ОСНОВНЫЕ ПОДХОДЫ К РАЗРАБОТКЕ МОДЕЛЕЙ ШКОЛЬНОГО ИНИЦИАТИВНОГО БЮДЖЕТИРОВАНИЯ В УСЛОВИЯХ СИСТЕМЫ ОБРАЗОВАНИЯ В РОССИИ</w:t>
            </w:r>
            <w:r>
              <w:rPr>
                <w:noProof/>
                <w:webHidden/>
              </w:rPr>
              <w:tab/>
            </w:r>
            <w:r>
              <w:rPr>
                <w:noProof/>
                <w:webHidden/>
              </w:rPr>
              <w:fldChar w:fldCharType="begin"/>
            </w:r>
            <w:r>
              <w:rPr>
                <w:noProof/>
                <w:webHidden/>
              </w:rPr>
              <w:instrText xml:space="preserve"> PAGEREF _Toc168297458 \h </w:instrText>
            </w:r>
            <w:r>
              <w:rPr>
                <w:noProof/>
                <w:webHidden/>
              </w:rPr>
            </w:r>
            <w:r>
              <w:rPr>
                <w:noProof/>
                <w:webHidden/>
              </w:rPr>
              <w:fldChar w:fldCharType="separate"/>
            </w:r>
            <w:r>
              <w:rPr>
                <w:noProof/>
                <w:webHidden/>
              </w:rPr>
              <w:t>11</w:t>
            </w:r>
            <w:r>
              <w:rPr>
                <w:noProof/>
                <w:webHidden/>
              </w:rPr>
              <w:fldChar w:fldCharType="end"/>
            </w:r>
          </w:hyperlink>
        </w:p>
        <w:p w:rsidR="005D77CA" w:rsidRDefault="005D77CA">
          <w:pPr>
            <w:pStyle w:val="11"/>
            <w:tabs>
              <w:tab w:val="right" w:leader="dot" w:pos="9338"/>
            </w:tabs>
            <w:rPr>
              <w:rFonts w:asciiTheme="minorHAnsi" w:eastAsiaTheme="minorEastAsia" w:hAnsiTheme="minorHAnsi" w:cstheme="minorBidi"/>
              <w:b w:val="0"/>
              <w:bCs w:val="0"/>
              <w:noProof/>
              <w:sz w:val="22"/>
              <w:szCs w:val="22"/>
              <w:lang w:eastAsia="ru-RU"/>
            </w:rPr>
          </w:pPr>
          <w:hyperlink w:anchor="_Toc168297459" w:history="1">
            <w:r w:rsidRPr="00B3340D">
              <w:rPr>
                <w:rStyle w:val="a7"/>
                <w:noProof/>
              </w:rPr>
              <w:t>3.МОДЕЛЬ</w:t>
            </w:r>
            <w:r w:rsidRPr="00B3340D">
              <w:rPr>
                <w:rStyle w:val="a7"/>
                <w:noProof/>
                <w:spacing w:val="-10"/>
              </w:rPr>
              <w:t xml:space="preserve"> </w:t>
            </w:r>
            <w:r w:rsidRPr="00B3340D">
              <w:rPr>
                <w:rStyle w:val="a7"/>
                <w:noProof/>
              </w:rPr>
              <w:t>СИСТЕМЫ</w:t>
            </w:r>
            <w:r w:rsidRPr="00B3340D">
              <w:rPr>
                <w:rStyle w:val="a7"/>
                <w:noProof/>
                <w:spacing w:val="-9"/>
              </w:rPr>
              <w:t xml:space="preserve"> </w:t>
            </w:r>
            <w:r w:rsidRPr="00B3340D">
              <w:rPr>
                <w:rStyle w:val="a7"/>
                <w:noProof/>
              </w:rPr>
              <w:t>И</w:t>
            </w:r>
            <w:r w:rsidRPr="00B3340D">
              <w:rPr>
                <w:rStyle w:val="a7"/>
                <w:noProof/>
                <w:spacing w:val="-9"/>
              </w:rPr>
              <w:t xml:space="preserve"> </w:t>
            </w:r>
            <w:r w:rsidRPr="00B3340D">
              <w:rPr>
                <w:rStyle w:val="a7"/>
                <w:noProof/>
              </w:rPr>
              <w:t>БАЗОВЫХ</w:t>
            </w:r>
            <w:r w:rsidRPr="00B3340D">
              <w:rPr>
                <w:rStyle w:val="a7"/>
                <w:noProof/>
                <w:spacing w:val="-9"/>
              </w:rPr>
              <w:t xml:space="preserve"> </w:t>
            </w:r>
            <w:r w:rsidRPr="00B3340D">
              <w:rPr>
                <w:rStyle w:val="a7"/>
                <w:noProof/>
              </w:rPr>
              <w:t>ПРОЦЕССОВ</w:t>
            </w:r>
            <w:r w:rsidRPr="00B3340D">
              <w:rPr>
                <w:rStyle w:val="a7"/>
                <w:noProof/>
                <w:spacing w:val="-4"/>
              </w:rPr>
              <w:t xml:space="preserve"> ШКИБ</w:t>
            </w:r>
            <w:r>
              <w:rPr>
                <w:noProof/>
                <w:webHidden/>
              </w:rPr>
              <w:tab/>
            </w:r>
            <w:r>
              <w:rPr>
                <w:noProof/>
                <w:webHidden/>
              </w:rPr>
              <w:fldChar w:fldCharType="begin"/>
            </w:r>
            <w:r>
              <w:rPr>
                <w:noProof/>
                <w:webHidden/>
              </w:rPr>
              <w:instrText xml:space="preserve"> PAGEREF _Toc168297459 \h </w:instrText>
            </w:r>
            <w:r>
              <w:rPr>
                <w:noProof/>
                <w:webHidden/>
              </w:rPr>
            </w:r>
            <w:r>
              <w:rPr>
                <w:noProof/>
                <w:webHidden/>
              </w:rPr>
              <w:fldChar w:fldCharType="separate"/>
            </w:r>
            <w:r>
              <w:rPr>
                <w:noProof/>
                <w:webHidden/>
              </w:rPr>
              <w:t>17</w:t>
            </w:r>
            <w:r>
              <w:rPr>
                <w:noProof/>
                <w:webHidden/>
              </w:rPr>
              <w:fldChar w:fldCharType="end"/>
            </w:r>
          </w:hyperlink>
        </w:p>
        <w:p w:rsidR="005D77CA" w:rsidRDefault="005D77CA">
          <w:pPr>
            <w:pStyle w:val="21"/>
            <w:tabs>
              <w:tab w:val="right" w:leader="dot" w:pos="9338"/>
            </w:tabs>
            <w:rPr>
              <w:rFonts w:asciiTheme="minorHAnsi" w:eastAsiaTheme="minorEastAsia" w:hAnsiTheme="minorHAnsi" w:cstheme="minorBidi"/>
              <w:noProof/>
              <w:lang w:eastAsia="ru-RU"/>
            </w:rPr>
          </w:pPr>
          <w:hyperlink w:anchor="_Toc168297460" w:history="1">
            <w:r w:rsidRPr="00B3340D">
              <w:rPr>
                <w:rStyle w:val="a7"/>
                <w:b/>
                <w:noProof/>
              </w:rPr>
              <w:t>3.1.Подготовка</w:t>
            </w:r>
            <w:r w:rsidRPr="00B3340D">
              <w:rPr>
                <w:rStyle w:val="a7"/>
                <w:b/>
                <w:noProof/>
                <w:spacing w:val="-6"/>
              </w:rPr>
              <w:t xml:space="preserve"> </w:t>
            </w:r>
            <w:r w:rsidRPr="00B3340D">
              <w:rPr>
                <w:rStyle w:val="a7"/>
                <w:b/>
                <w:noProof/>
              </w:rPr>
              <w:t>школы</w:t>
            </w:r>
            <w:r w:rsidRPr="00B3340D">
              <w:rPr>
                <w:rStyle w:val="a7"/>
                <w:b/>
                <w:noProof/>
                <w:spacing w:val="-10"/>
              </w:rPr>
              <w:t xml:space="preserve"> </w:t>
            </w:r>
            <w:r w:rsidRPr="00B3340D">
              <w:rPr>
                <w:rStyle w:val="a7"/>
                <w:b/>
                <w:noProof/>
              </w:rPr>
              <w:t>к</w:t>
            </w:r>
            <w:r w:rsidRPr="00B3340D">
              <w:rPr>
                <w:rStyle w:val="a7"/>
                <w:b/>
                <w:noProof/>
                <w:spacing w:val="-4"/>
              </w:rPr>
              <w:t xml:space="preserve"> ШкИБ</w:t>
            </w:r>
            <w:r>
              <w:rPr>
                <w:noProof/>
                <w:webHidden/>
              </w:rPr>
              <w:tab/>
            </w:r>
            <w:r>
              <w:rPr>
                <w:noProof/>
                <w:webHidden/>
              </w:rPr>
              <w:fldChar w:fldCharType="begin"/>
            </w:r>
            <w:r>
              <w:rPr>
                <w:noProof/>
                <w:webHidden/>
              </w:rPr>
              <w:instrText xml:space="preserve"> PAGEREF _Toc168297460 \h </w:instrText>
            </w:r>
            <w:r>
              <w:rPr>
                <w:noProof/>
                <w:webHidden/>
              </w:rPr>
            </w:r>
            <w:r>
              <w:rPr>
                <w:noProof/>
                <w:webHidden/>
              </w:rPr>
              <w:fldChar w:fldCharType="separate"/>
            </w:r>
            <w:r>
              <w:rPr>
                <w:noProof/>
                <w:webHidden/>
              </w:rPr>
              <w:t>17</w:t>
            </w:r>
            <w:r>
              <w:rPr>
                <w:noProof/>
                <w:webHidden/>
              </w:rPr>
              <w:fldChar w:fldCharType="end"/>
            </w:r>
          </w:hyperlink>
        </w:p>
        <w:p w:rsidR="005D77CA" w:rsidRDefault="005D77CA">
          <w:pPr>
            <w:pStyle w:val="21"/>
            <w:tabs>
              <w:tab w:val="right" w:leader="dot" w:pos="9338"/>
            </w:tabs>
            <w:rPr>
              <w:rFonts w:asciiTheme="minorHAnsi" w:eastAsiaTheme="minorEastAsia" w:hAnsiTheme="minorHAnsi" w:cstheme="minorBidi"/>
              <w:noProof/>
              <w:lang w:eastAsia="ru-RU"/>
            </w:rPr>
          </w:pPr>
          <w:hyperlink w:anchor="_Toc168297461" w:history="1">
            <w:r w:rsidRPr="00B3340D">
              <w:rPr>
                <w:rStyle w:val="a7"/>
                <w:b/>
                <w:noProof/>
              </w:rPr>
              <w:t>3.2.Процедуры</w:t>
            </w:r>
            <w:r w:rsidRPr="00B3340D">
              <w:rPr>
                <w:rStyle w:val="a7"/>
                <w:b/>
                <w:noProof/>
                <w:spacing w:val="-15"/>
              </w:rPr>
              <w:t xml:space="preserve"> </w:t>
            </w:r>
            <w:r w:rsidRPr="00B3340D">
              <w:rPr>
                <w:rStyle w:val="a7"/>
                <w:b/>
                <w:noProof/>
                <w:spacing w:val="-4"/>
              </w:rPr>
              <w:t>ШкИБ</w:t>
            </w:r>
            <w:r>
              <w:rPr>
                <w:noProof/>
                <w:webHidden/>
              </w:rPr>
              <w:tab/>
            </w:r>
            <w:r>
              <w:rPr>
                <w:noProof/>
                <w:webHidden/>
              </w:rPr>
              <w:fldChar w:fldCharType="begin"/>
            </w:r>
            <w:r>
              <w:rPr>
                <w:noProof/>
                <w:webHidden/>
              </w:rPr>
              <w:instrText xml:space="preserve"> PAGEREF _Toc168297461 \h </w:instrText>
            </w:r>
            <w:r>
              <w:rPr>
                <w:noProof/>
                <w:webHidden/>
              </w:rPr>
            </w:r>
            <w:r>
              <w:rPr>
                <w:noProof/>
                <w:webHidden/>
              </w:rPr>
              <w:fldChar w:fldCharType="separate"/>
            </w:r>
            <w:r>
              <w:rPr>
                <w:noProof/>
                <w:webHidden/>
              </w:rPr>
              <w:t>17</w:t>
            </w:r>
            <w:r>
              <w:rPr>
                <w:noProof/>
                <w:webHidden/>
              </w:rPr>
              <w:fldChar w:fldCharType="end"/>
            </w:r>
          </w:hyperlink>
        </w:p>
        <w:p w:rsidR="005D77CA" w:rsidRDefault="005D77CA">
          <w:pPr>
            <w:pStyle w:val="21"/>
            <w:tabs>
              <w:tab w:val="right" w:leader="dot" w:pos="9338"/>
            </w:tabs>
            <w:rPr>
              <w:rFonts w:asciiTheme="minorHAnsi" w:eastAsiaTheme="minorEastAsia" w:hAnsiTheme="minorHAnsi" w:cstheme="minorBidi"/>
              <w:noProof/>
              <w:lang w:eastAsia="ru-RU"/>
            </w:rPr>
          </w:pPr>
          <w:hyperlink w:anchor="_Toc168297462" w:history="1">
            <w:r w:rsidRPr="00B3340D">
              <w:rPr>
                <w:rStyle w:val="a7"/>
                <w:b/>
                <w:noProof/>
              </w:rPr>
              <w:t>3.3.Процедуры</w:t>
            </w:r>
            <w:r w:rsidRPr="00B3340D">
              <w:rPr>
                <w:rStyle w:val="a7"/>
                <w:b/>
                <w:noProof/>
                <w:spacing w:val="-9"/>
              </w:rPr>
              <w:t xml:space="preserve"> </w:t>
            </w:r>
            <w:r w:rsidRPr="00B3340D">
              <w:rPr>
                <w:rStyle w:val="a7"/>
                <w:b/>
                <w:noProof/>
              </w:rPr>
              <w:t>информирования</w:t>
            </w:r>
            <w:r w:rsidRPr="00B3340D">
              <w:rPr>
                <w:rStyle w:val="a7"/>
                <w:b/>
                <w:noProof/>
                <w:spacing w:val="-15"/>
              </w:rPr>
              <w:t xml:space="preserve"> </w:t>
            </w:r>
            <w:r w:rsidRPr="00B3340D">
              <w:rPr>
                <w:rStyle w:val="a7"/>
                <w:b/>
                <w:noProof/>
              </w:rPr>
              <w:t>и</w:t>
            </w:r>
            <w:r w:rsidRPr="00B3340D">
              <w:rPr>
                <w:rStyle w:val="a7"/>
                <w:b/>
                <w:noProof/>
                <w:spacing w:val="-14"/>
              </w:rPr>
              <w:t xml:space="preserve"> </w:t>
            </w:r>
            <w:r w:rsidRPr="00B3340D">
              <w:rPr>
                <w:rStyle w:val="a7"/>
                <w:b/>
                <w:noProof/>
                <w:spacing w:val="-2"/>
              </w:rPr>
              <w:t>вовлечения</w:t>
            </w:r>
            <w:r>
              <w:rPr>
                <w:noProof/>
                <w:webHidden/>
              </w:rPr>
              <w:tab/>
            </w:r>
            <w:r>
              <w:rPr>
                <w:noProof/>
                <w:webHidden/>
              </w:rPr>
              <w:fldChar w:fldCharType="begin"/>
            </w:r>
            <w:r>
              <w:rPr>
                <w:noProof/>
                <w:webHidden/>
              </w:rPr>
              <w:instrText xml:space="preserve"> PAGEREF _Toc168297462 \h </w:instrText>
            </w:r>
            <w:r>
              <w:rPr>
                <w:noProof/>
                <w:webHidden/>
              </w:rPr>
            </w:r>
            <w:r>
              <w:rPr>
                <w:noProof/>
                <w:webHidden/>
              </w:rPr>
              <w:fldChar w:fldCharType="separate"/>
            </w:r>
            <w:r>
              <w:rPr>
                <w:noProof/>
                <w:webHidden/>
              </w:rPr>
              <w:t>18</w:t>
            </w:r>
            <w:r>
              <w:rPr>
                <w:noProof/>
                <w:webHidden/>
              </w:rPr>
              <w:fldChar w:fldCharType="end"/>
            </w:r>
          </w:hyperlink>
        </w:p>
        <w:p w:rsidR="005D77CA" w:rsidRDefault="005D77CA">
          <w:pPr>
            <w:pStyle w:val="21"/>
            <w:tabs>
              <w:tab w:val="right" w:leader="dot" w:pos="9338"/>
            </w:tabs>
            <w:rPr>
              <w:rFonts w:asciiTheme="minorHAnsi" w:eastAsiaTheme="minorEastAsia" w:hAnsiTheme="minorHAnsi" w:cstheme="minorBidi"/>
              <w:noProof/>
              <w:lang w:eastAsia="ru-RU"/>
            </w:rPr>
          </w:pPr>
          <w:hyperlink w:anchor="_Toc168297463" w:history="1">
            <w:r w:rsidRPr="00B3340D">
              <w:rPr>
                <w:rStyle w:val="a7"/>
                <w:b/>
                <w:noProof/>
              </w:rPr>
              <w:t>3.4.Процедура</w:t>
            </w:r>
            <w:r w:rsidRPr="00B3340D">
              <w:rPr>
                <w:rStyle w:val="a7"/>
                <w:b/>
                <w:noProof/>
                <w:spacing w:val="-10"/>
              </w:rPr>
              <w:t xml:space="preserve"> </w:t>
            </w:r>
            <w:r w:rsidRPr="00B3340D">
              <w:rPr>
                <w:rStyle w:val="a7"/>
                <w:b/>
                <w:noProof/>
              </w:rPr>
              <w:t>выдвижения</w:t>
            </w:r>
            <w:r w:rsidRPr="00B3340D">
              <w:rPr>
                <w:rStyle w:val="a7"/>
                <w:b/>
                <w:noProof/>
                <w:spacing w:val="-13"/>
              </w:rPr>
              <w:t xml:space="preserve"> </w:t>
            </w:r>
            <w:r w:rsidRPr="00B3340D">
              <w:rPr>
                <w:rStyle w:val="a7"/>
                <w:b/>
                <w:noProof/>
              </w:rPr>
              <w:t>проектных</w:t>
            </w:r>
            <w:r w:rsidRPr="00B3340D">
              <w:rPr>
                <w:rStyle w:val="a7"/>
                <w:b/>
                <w:noProof/>
                <w:spacing w:val="-12"/>
              </w:rPr>
              <w:t xml:space="preserve"> </w:t>
            </w:r>
            <w:r w:rsidRPr="00B3340D">
              <w:rPr>
                <w:rStyle w:val="a7"/>
                <w:b/>
                <w:noProof/>
              </w:rPr>
              <w:t>инициатив</w:t>
            </w:r>
            <w:r w:rsidRPr="00B3340D">
              <w:rPr>
                <w:rStyle w:val="a7"/>
                <w:b/>
                <w:noProof/>
                <w:spacing w:val="-8"/>
              </w:rPr>
              <w:t xml:space="preserve"> </w:t>
            </w:r>
            <w:r w:rsidRPr="00B3340D">
              <w:rPr>
                <w:rStyle w:val="a7"/>
                <w:b/>
                <w:noProof/>
                <w:spacing w:val="-2"/>
              </w:rPr>
              <w:t>школьниками</w:t>
            </w:r>
            <w:r>
              <w:rPr>
                <w:noProof/>
                <w:webHidden/>
              </w:rPr>
              <w:tab/>
            </w:r>
            <w:r>
              <w:rPr>
                <w:noProof/>
                <w:webHidden/>
              </w:rPr>
              <w:fldChar w:fldCharType="begin"/>
            </w:r>
            <w:r>
              <w:rPr>
                <w:noProof/>
                <w:webHidden/>
              </w:rPr>
              <w:instrText xml:space="preserve"> PAGEREF _Toc168297463 \h </w:instrText>
            </w:r>
            <w:r>
              <w:rPr>
                <w:noProof/>
                <w:webHidden/>
              </w:rPr>
            </w:r>
            <w:r>
              <w:rPr>
                <w:noProof/>
                <w:webHidden/>
              </w:rPr>
              <w:fldChar w:fldCharType="separate"/>
            </w:r>
            <w:r>
              <w:rPr>
                <w:noProof/>
                <w:webHidden/>
              </w:rPr>
              <w:t>19</w:t>
            </w:r>
            <w:r>
              <w:rPr>
                <w:noProof/>
                <w:webHidden/>
              </w:rPr>
              <w:fldChar w:fldCharType="end"/>
            </w:r>
          </w:hyperlink>
        </w:p>
        <w:p w:rsidR="005D77CA" w:rsidRDefault="005D77CA">
          <w:pPr>
            <w:pStyle w:val="21"/>
            <w:tabs>
              <w:tab w:val="right" w:leader="dot" w:pos="9338"/>
            </w:tabs>
            <w:rPr>
              <w:rFonts w:asciiTheme="minorHAnsi" w:eastAsiaTheme="minorEastAsia" w:hAnsiTheme="minorHAnsi" w:cstheme="minorBidi"/>
              <w:noProof/>
              <w:lang w:eastAsia="ru-RU"/>
            </w:rPr>
          </w:pPr>
          <w:hyperlink w:anchor="_Toc168297464" w:history="1">
            <w:r w:rsidRPr="00B3340D">
              <w:rPr>
                <w:rStyle w:val="a7"/>
                <w:b/>
                <w:noProof/>
              </w:rPr>
              <w:t>3.5.Отбор</w:t>
            </w:r>
            <w:r w:rsidRPr="00B3340D">
              <w:rPr>
                <w:rStyle w:val="a7"/>
                <w:b/>
                <w:noProof/>
                <w:spacing w:val="-11"/>
              </w:rPr>
              <w:t xml:space="preserve"> </w:t>
            </w:r>
            <w:r w:rsidRPr="00B3340D">
              <w:rPr>
                <w:rStyle w:val="a7"/>
                <w:b/>
                <w:noProof/>
              </w:rPr>
              <w:t>проектных</w:t>
            </w:r>
            <w:r w:rsidRPr="00B3340D">
              <w:rPr>
                <w:rStyle w:val="a7"/>
                <w:b/>
                <w:noProof/>
                <w:spacing w:val="-10"/>
              </w:rPr>
              <w:t xml:space="preserve"> </w:t>
            </w:r>
            <w:r w:rsidRPr="00B3340D">
              <w:rPr>
                <w:rStyle w:val="a7"/>
                <w:b/>
                <w:noProof/>
                <w:spacing w:val="-2"/>
              </w:rPr>
              <w:t>инициатив</w:t>
            </w:r>
            <w:r>
              <w:rPr>
                <w:noProof/>
                <w:webHidden/>
              </w:rPr>
              <w:tab/>
            </w:r>
            <w:r>
              <w:rPr>
                <w:noProof/>
                <w:webHidden/>
              </w:rPr>
              <w:fldChar w:fldCharType="begin"/>
            </w:r>
            <w:r>
              <w:rPr>
                <w:noProof/>
                <w:webHidden/>
              </w:rPr>
              <w:instrText xml:space="preserve"> PAGEREF _Toc168297464 \h </w:instrText>
            </w:r>
            <w:r>
              <w:rPr>
                <w:noProof/>
                <w:webHidden/>
              </w:rPr>
            </w:r>
            <w:r>
              <w:rPr>
                <w:noProof/>
                <w:webHidden/>
              </w:rPr>
              <w:fldChar w:fldCharType="separate"/>
            </w:r>
            <w:r>
              <w:rPr>
                <w:noProof/>
                <w:webHidden/>
              </w:rPr>
              <w:t>19</w:t>
            </w:r>
            <w:r>
              <w:rPr>
                <w:noProof/>
                <w:webHidden/>
              </w:rPr>
              <w:fldChar w:fldCharType="end"/>
            </w:r>
          </w:hyperlink>
        </w:p>
        <w:p w:rsidR="005D77CA" w:rsidRDefault="005D77CA">
          <w:pPr>
            <w:pStyle w:val="21"/>
            <w:tabs>
              <w:tab w:val="right" w:leader="dot" w:pos="9338"/>
            </w:tabs>
            <w:rPr>
              <w:rFonts w:asciiTheme="minorHAnsi" w:eastAsiaTheme="minorEastAsia" w:hAnsiTheme="minorHAnsi" w:cstheme="minorBidi"/>
              <w:noProof/>
              <w:lang w:eastAsia="ru-RU"/>
            </w:rPr>
          </w:pPr>
          <w:hyperlink w:anchor="_Toc168297465" w:history="1">
            <w:r w:rsidRPr="00B3340D">
              <w:rPr>
                <w:rStyle w:val="a7"/>
                <w:b/>
                <w:noProof/>
              </w:rPr>
              <w:t>3.6.Реализация</w:t>
            </w:r>
            <w:r w:rsidRPr="00B3340D">
              <w:rPr>
                <w:rStyle w:val="a7"/>
                <w:b/>
                <w:noProof/>
                <w:spacing w:val="-15"/>
              </w:rPr>
              <w:t xml:space="preserve"> </w:t>
            </w:r>
            <w:r w:rsidRPr="00B3340D">
              <w:rPr>
                <w:rStyle w:val="a7"/>
                <w:b/>
                <w:noProof/>
              </w:rPr>
              <w:t>проектных</w:t>
            </w:r>
            <w:r w:rsidRPr="00B3340D">
              <w:rPr>
                <w:rStyle w:val="a7"/>
                <w:b/>
                <w:noProof/>
                <w:spacing w:val="-15"/>
              </w:rPr>
              <w:t xml:space="preserve"> </w:t>
            </w:r>
            <w:r w:rsidRPr="00B3340D">
              <w:rPr>
                <w:rStyle w:val="a7"/>
                <w:b/>
                <w:noProof/>
                <w:spacing w:val="-2"/>
              </w:rPr>
              <w:t>инициатив</w:t>
            </w:r>
            <w:r>
              <w:rPr>
                <w:noProof/>
                <w:webHidden/>
              </w:rPr>
              <w:tab/>
            </w:r>
            <w:r>
              <w:rPr>
                <w:noProof/>
                <w:webHidden/>
              </w:rPr>
              <w:fldChar w:fldCharType="begin"/>
            </w:r>
            <w:r>
              <w:rPr>
                <w:noProof/>
                <w:webHidden/>
              </w:rPr>
              <w:instrText xml:space="preserve"> PAGEREF _Toc168297465 \h </w:instrText>
            </w:r>
            <w:r>
              <w:rPr>
                <w:noProof/>
                <w:webHidden/>
              </w:rPr>
            </w:r>
            <w:r>
              <w:rPr>
                <w:noProof/>
                <w:webHidden/>
              </w:rPr>
              <w:fldChar w:fldCharType="separate"/>
            </w:r>
            <w:r>
              <w:rPr>
                <w:noProof/>
                <w:webHidden/>
              </w:rPr>
              <w:t>20</w:t>
            </w:r>
            <w:r>
              <w:rPr>
                <w:noProof/>
                <w:webHidden/>
              </w:rPr>
              <w:fldChar w:fldCharType="end"/>
            </w:r>
          </w:hyperlink>
        </w:p>
        <w:p w:rsidR="005D77CA" w:rsidRDefault="005D77CA">
          <w:pPr>
            <w:pStyle w:val="21"/>
            <w:tabs>
              <w:tab w:val="right" w:leader="dot" w:pos="9338"/>
            </w:tabs>
            <w:rPr>
              <w:rFonts w:asciiTheme="minorHAnsi" w:eastAsiaTheme="minorEastAsia" w:hAnsiTheme="minorHAnsi" w:cstheme="minorBidi"/>
              <w:noProof/>
              <w:lang w:eastAsia="ru-RU"/>
            </w:rPr>
          </w:pPr>
          <w:hyperlink w:anchor="_Toc168297466" w:history="1">
            <w:r w:rsidRPr="00B3340D">
              <w:rPr>
                <w:rStyle w:val="a7"/>
                <w:b/>
                <w:noProof/>
              </w:rPr>
              <w:t>3.7.Мониторинг</w:t>
            </w:r>
            <w:r w:rsidRPr="00B3340D">
              <w:rPr>
                <w:rStyle w:val="a7"/>
                <w:b/>
                <w:noProof/>
                <w:spacing w:val="-9"/>
              </w:rPr>
              <w:t xml:space="preserve"> </w:t>
            </w:r>
            <w:r w:rsidRPr="00B3340D">
              <w:rPr>
                <w:rStyle w:val="a7"/>
                <w:b/>
                <w:noProof/>
              </w:rPr>
              <w:t>и</w:t>
            </w:r>
            <w:r w:rsidRPr="00B3340D">
              <w:rPr>
                <w:rStyle w:val="a7"/>
                <w:b/>
                <w:noProof/>
                <w:spacing w:val="-6"/>
              </w:rPr>
              <w:t xml:space="preserve"> </w:t>
            </w:r>
            <w:r w:rsidRPr="00B3340D">
              <w:rPr>
                <w:rStyle w:val="a7"/>
                <w:b/>
                <w:noProof/>
              </w:rPr>
              <w:t>оценка</w:t>
            </w:r>
            <w:r w:rsidRPr="00B3340D">
              <w:rPr>
                <w:rStyle w:val="a7"/>
                <w:b/>
                <w:noProof/>
                <w:spacing w:val="-4"/>
              </w:rPr>
              <w:t xml:space="preserve"> </w:t>
            </w:r>
            <w:r w:rsidRPr="00B3340D">
              <w:rPr>
                <w:rStyle w:val="a7"/>
                <w:b/>
                <w:noProof/>
              </w:rPr>
              <w:t>проектных</w:t>
            </w:r>
            <w:r w:rsidRPr="00B3340D">
              <w:rPr>
                <w:rStyle w:val="a7"/>
                <w:b/>
                <w:noProof/>
                <w:spacing w:val="-11"/>
              </w:rPr>
              <w:t xml:space="preserve"> </w:t>
            </w:r>
            <w:r w:rsidRPr="00B3340D">
              <w:rPr>
                <w:rStyle w:val="a7"/>
                <w:b/>
                <w:noProof/>
                <w:spacing w:val="-2"/>
              </w:rPr>
              <w:t>инициатив</w:t>
            </w:r>
            <w:r>
              <w:rPr>
                <w:noProof/>
                <w:webHidden/>
              </w:rPr>
              <w:tab/>
            </w:r>
            <w:r>
              <w:rPr>
                <w:noProof/>
                <w:webHidden/>
              </w:rPr>
              <w:fldChar w:fldCharType="begin"/>
            </w:r>
            <w:r>
              <w:rPr>
                <w:noProof/>
                <w:webHidden/>
              </w:rPr>
              <w:instrText xml:space="preserve"> PAGEREF _Toc168297466 \h </w:instrText>
            </w:r>
            <w:r>
              <w:rPr>
                <w:noProof/>
                <w:webHidden/>
              </w:rPr>
            </w:r>
            <w:r>
              <w:rPr>
                <w:noProof/>
                <w:webHidden/>
              </w:rPr>
              <w:fldChar w:fldCharType="separate"/>
            </w:r>
            <w:r>
              <w:rPr>
                <w:noProof/>
                <w:webHidden/>
              </w:rPr>
              <w:t>21</w:t>
            </w:r>
            <w:r>
              <w:rPr>
                <w:noProof/>
                <w:webHidden/>
              </w:rPr>
              <w:fldChar w:fldCharType="end"/>
            </w:r>
          </w:hyperlink>
        </w:p>
        <w:p w:rsidR="005D77CA" w:rsidRDefault="005D77CA" w:rsidP="005D77CA">
          <w:pPr>
            <w:pStyle w:val="11"/>
            <w:tabs>
              <w:tab w:val="right" w:leader="dot" w:pos="9338"/>
            </w:tabs>
            <w:jc w:val="left"/>
            <w:rPr>
              <w:rFonts w:asciiTheme="minorHAnsi" w:eastAsiaTheme="minorEastAsia" w:hAnsiTheme="minorHAnsi" w:cstheme="minorBidi"/>
              <w:b w:val="0"/>
              <w:bCs w:val="0"/>
              <w:noProof/>
              <w:sz w:val="22"/>
              <w:szCs w:val="22"/>
              <w:lang w:eastAsia="ru-RU"/>
            </w:rPr>
          </w:pPr>
          <w:hyperlink w:anchor="_Toc168297467" w:history="1">
            <w:r w:rsidRPr="00B3340D">
              <w:rPr>
                <w:rStyle w:val="a7"/>
                <w:noProof/>
                <w:spacing w:val="-2"/>
              </w:rPr>
              <w:t xml:space="preserve">4.ХАРАКТЕРИСТИКА КЛЮЧЕВЫХ ЭЛЕМЕНТОВ РЕАЛИЗАЦИИ </w:t>
            </w:r>
            <w:r w:rsidRPr="00B3340D">
              <w:rPr>
                <w:rStyle w:val="a7"/>
                <w:noProof/>
                <w:spacing w:val="-4"/>
              </w:rPr>
              <w:t>ШКИБ</w:t>
            </w:r>
            <w:r>
              <w:rPr>
                <w:noProof/>
                <w:webHidden/>
              </w:rPr>
              <w:tab/>
            </w:r>
            <w:r>
              <w:rPr>
                <w:noProof/>
                <w:webHidden/>
              </w:rPr>
              <w:fldChar w:fldCharType="begin"/>
            </w:r>
            <w:r>
              <w:rPr>
                <w:noProof/>
                <w:webHidden/>
              </w:rPr>
              <w:instrText xml:space="preserve"> PAGEREF _Toc168297467 \h </w:instrText>
            </w:r>
            <w:r>
              <w:rPr>
                <w:noProof/>
                <w:webHidden/>
              </w:rPr>
            </w:r>
            <w:r>
              <w:rPr>
                <w:noProof/>
                <w:webHidden/>
              </w:rPr>
              <w:fldChar w:fldCharType="separate"/>
            </w:r>
            <w:r>
              <w:rPr>
                <w:noProof/>
                <w:webHidden/>
              </w:rPr>
              <w:t>24</w:t>
            </w:r>
            <w:r>
              <w:rPr>
                <w:noProof/>
                <w:webHidden/>
              </w:rPr>
              <w:fldChar w:fldCharType="end"/>
            </w:r>
          </w:hyperlink>
        </w:p>
        <w:p w:rsidR="005D77CA" w:rsidRDefault="005D77CA">
          <w:pPr>
            <w:pStyle w:val="21"/>
            <w:tabs>
              <w:tab w:val="right" w:leader="dot" w:pos="9338"/>
            </w:tabs>
            <w:rPr>
              <w:rFonts w:asciiTheme="minorHAnsi" w:eastAsiaTheme="minorEastAsia" w:hAnsiTheme="minorHAnsi" w:cstheme="minorBidi"/>
              <w:noProof/>
              <w:lang w:eastAsia="ru-RU"/>
            </w:rPr>
          </w:pPr>
          <w:hyperlink w:anchor="_Toc168297468" w:history="1">
            <w:r w:rsidRPr="00B3340D">
              <w:rPr>
                <w:rStyle w:val="a7"/>
                <w:b/>
                <w:noProof/>
              </w:rPr>
              <w:t>4.1.Реализация</w:t>
            </w:r>
            <w:r w:rsidRPr="00B3340D">
              <w:rPr>
                <w:rStyle w:val="a7"/>
                <w:b/>
                <w:noProof/>
                <w:spacing w:val="-14"/>
              </w:rPr>
              <w:t xml:space="preserve"> </w:t>
            </w:r>
            <w:r w:rsidRPr="00B3340D">
              <w:rPr>
                <w:rStyle w:val="a7"/>
                <w:b/>
                <w:noProof/>
              </w:rPr>
              <w:t>ШкИБ:</w:t>
            </w:r>
            <w:r w:rsidRPr="00B3340D">
              <w:rPr>
                <w:rStyle w:val="a7"/>
                <w:b/>
                <w:noProof/>
                <w:spacing w:val="-10"/>
              </w:rPr>
              <w:t xml:space="preserve"> </w:t>
            </w:r>
            <w:r w:rsidRPr="00B3340D">
              <w:rPr>
                <w:rStyle w:val="a7"/>
                <w:b/>
                <w:noProof/>
              </w:rPr>
              <w:t>основные</w:t>
            </w:r>
            <w:r w:rsidRPr="00B3340D">
              <w:rPr>
                <w:rStyle w:val="a7"/>
                <w:b/>
                <w:noProof/>
                <w:spacing w:val="-11"/>
              </w:rPr>
              <w:t xml:space="preserve"> </w:t>
            </w:r>
            <w:r w:rsidRPr="00B3340D">
              <w:rPr>
                <w:rStyle w:val="a7"/>
                <w:b/>
                <w:noProof/>
                <w:spacing w:val="-2"/>
              </w:rPr>
              <w:t>подходы</w:t>
            </w:r>
            <w:r>
              <w:rPr>
                <w:noProof/>
                <w:webHidden/>
              </w:rPr>
              <w:tab/>
            </w:r>
            <w:r>
              <w:rPr>
                <w:noProof/>
                <w:webHidden/>
              </w:rPr>
              <w:fldChar w:fldCharType="begin"/>
            </w:r>
            <w:r>
              <w:rPr>
                <w:noProof/>
                <w:webHidden/>
              </w:rPr>
              <w:instrText xml:space="preserve"> PAGEREF _Toc168297468 \h </w:instrText>
            </w:r>
            <w:r>
              <w:rPr>
                <w:noProof/>
                <w:webHidden/>
              </w:rPr>
            </w:r>
            <w:r>
              <w:rPr>
                <w:noProof/>
                <w:webHidden/>
              </w:rPr>
              <w:fldChar w:fldCharType="separate"/>
            </w:r>
            <w:r>
              <w:rPr>
                <w:noProof/>
                <w:webHidden/>
              </w:rPr>
              <w:t>24</w:t>
            </w:r>
            <w:r>
              <w:rPr>
                <w:noProof/>
                <w:webHidden/>
              </w:rPr>
              <w:fldChar w:fldCharType="end"/>
            </w:r>
          </w:hyperlink>
        </w:p>
        <w:p w:rsidR="005D77CA" w:rsidRDefault="005D77CA">
          <w:pPr>
            <w:pStyle w:val="21"/>
            <w:tabs>
              <w:tab w:val="right" w:leader="dot" w:pos="9338"/>
            </w:tabs>
            <w:rPr>
              <w:rFonts w:asciiTheme="minorHAnsi" w:eastAsiaTheme="minorEastAsia" w:hAnsiTheme="minorHAnsi" w:cstheme="minorBidi"/>
              <w:noProof/>
              <w:lang w:eastAsia="ru-RU"/>
            </w:rPr>
          </w:pPr>
          <w:hyperlink w:anchor="_Toc168297469" w:history="1">
            <w:r w:rsidRPr="00B3340D">
              <w:rPr>
                <w:rStyle w:val="a7"/>
                <w:b/>
                <w:noProof/>
              </w:rPr>
              <w:t>4.2.Система</w:t>
            </w:r>
            <w:r w:rsidRPr="00B3340D">
              <w:rPr>
                <w:rStyle w:val="a7"/>
                <w:b/>
                <w:noProof/>
                <w:spacing w:val="-12"/>
              </w:rPr>
              <w:t xml:space="preserve"> </w:t>
            </w:r>
            <w:r w:rsidRPr="00B3340D">
              <w:rPr>
                <w:rStyle w:val="a7"/>
                <w:b/>
                <w:noProof/>
              </w:rPr>
              <w:t>информирования</w:t>
            </w:r>
            <w:r w:rsidRPr="00B3340D">
              <w:rPr>
                <w:rStyle w:val="a7"/>
                <w:b/>
                <w:noProof/>
                <w:spacing w:val="-9"/>
              </w:rPr>
              <w:t xml:space="preserve"> </w:t>
            </w:r>
            <w:r w:rsidRPr="00B3340D">
              <w:rPr>
                <w:rStyle w:val="a7"/>
                <w:b/>
                <w:noProof/>
              </w:rPr>
              <w:t>о</w:t>
            </w:r>
            <w:r w:rsidRPr="00B3340D">
              <w:rPr>
                <w:rStyle w:val="a7"/>
                <w:b/>
                <w:noProof/>
                <w:spacing w:val="-12"/>
              </w:rPr>
              <w:t xml:space="preserve"> </w:t>
            </w:r>
            <w:r w:rsidRPr="00B3340D">
              <w:rPr>
                <w:rStyle w:val="a7"/>
                <w:b/>
                <w:noProof/>
                <w:spacing w:val="-4"/>
              </w:rPr>
              <w:t>ШкИБ</w:t>
            </w:r>
            <w:r>
              <w:rPr>
                <w:noProof/>
                <w:webHidden/>
              </w:rPr>
              <w:tab/>
            </w:r>
            <w:r>
              <w:rPr>
                <w:noProof/>
                <w:webHidden/>
              </w:rPr>
              <w:fldChar w:fldCharType="begin"/>
            </w:r>
            <w:r>
              <w:rPr>
                <w:noProof/>
                <w:webHidden/>
              </w:rPr>
              <w:instrText xml:space="preserve"> PAGEREF _Toc168297469 \h </w:instrText>
            </w:r>
            <w:r>
              <w:rPr>
                <w:noProof/>
                <w:webHidden/>
              </w:rPr>
            </w:r>
            <w:r>
              <w:rPr>
                <w:noProof/>
                <w:webHidden/>
              </w:rPr>
              <w:fldChar w:fldCharType="separate"/>
            </w:r>
            <w:r>
              <w:rPr>
                <w:noProof/>
                <w:webHidden/>
              </w:rPr>
              <w:t>27</w:t>
            </w:r>
            <w:r>
              <w:rPr>
                <w:noProof/>
                <w:webHidden/>
              </w:rPr>
              <w:fldChar w:fldCharType="end"/>
            </w:r>
          </w:hyperlink>
        </w:p>
        <w:p w:rsidR="005D77CA" w:rsidRDefault="005D77CA">
          <w:pPr>
            <w:pStyle w:val="11"/>
            <w:tabs>
              <w:tab w:val="right" w:leader="dot" w:pos="9338"/>
            </w:tabs>
            <w:rPr>
              <w:rFonts w:asciiTheme="minorHAnsi" w:eastAsiaTheme="minorEastAsia" w:hAnsiTheme="minorHAnsi" w:cstheme="minorBidi"/>
              <w:b w:val="0"/>
              <w:bCs w:val="0"/>
              <w:noProof/>
              <w:sz w:val="22"/>
              <w:szCs w:val="22"/>
              <w:lang w:eastAsia="ru-RU"/>
            </w:rPr>
          </w:pPr>
          <w:hyperlink w:anchor="_Toc168297470" w:history="1">
            <w:r w:rsidRPr="00B3340D">
              <w:rPr>
                <w:rStyle w:val="a7"/>
                <w:noProof/>
                <w:spacing w:val="-2"/>
              </w:rPr>
              <w:t>ЗАКЛЮЧЕНИЕ</w:t>
            </w:r>
            <w:r>
              <w:rPr>
                <w:noProof/>
                <w:webHidden/>
              </w:rPr>
              <w:tab/>
            </w:r>
            <w:r>
              <w:rPr>
                <w:noProof/>
                <w:webHidden/>
              </w:rPr>
              <w:fldChar w:fldCharType="begin"/>
            </w:r>
            <w:r>
              <w:rPr>
                <w:noProof/>
                <w:webHidden/>
              </w:rPr>
              <w:instrText xml:space="preserve"> PAGEREF _Toc168297470 \h </w:instrText>
            </w:r>
            <w:r>
              <w:rPr>
                <w:noProof/>
                <w:webHidden/>
              </w:rPr>
            </w:r>
            <w:r>
              <w:rPr>
                <w:noProof/>
                <w:webHidden/>
              </w:rPr>
              <w:fldChar w:fldCharType="separate"/>
            </w:r>
            <w:r>
              <w:rPr>
                <w:noProof/>
                <w:webHidden/>
              </w:rPr>
              <w:t>29</w:t>
            </w:r>
            <w:r>
              <w:rPr>
                <w:noProof/>
                <w:webHidden/>
              </w:rPr>
              <w:fldChar w:fldCharType="end"/>
            </w:r>
          </w:hyperlink>
        </w:p>
        <w:p w:rsidR="005D77CA" w:rsidRDefault="005D77CA">
          <w:pPr>
            <w:pStyle w:val="11"/>
            <w:tabs>
              <w:tab w:val="right" w:leader="dot" w:pos="9338"/>
            </w:tabs>
            <w:rPr>
              <w:rFonts w:asciiTheme="minorHAnsi" w:eastAsiaTheme="minorEastAsia" w:hAnsiTheme="minorHAnsi" w:cstheme="minorBidi"/>
              <w:b w:val="0"/>
              <w:bCs w:val="0"/>
              <w:noProof/>
              <w:sz w:val="22"/>
              <w:szCs w:val="22"/>
              <w:lang w:eastAsia="ru-RU"/>
            </w:rPr>
          </w:pPr>
          <w:hyperlink w:anchor="_Toc168297471" w:history="1">
            <w:r w:rsidRPr="00B3340D">
              <w:rPr>
                <w:rStyle w:val="a7"/>
                <w:noProof/>
                <w:spacing w:val="-2"/>
              </w:rPr>
              <w:t>СОКРАЩЕНИЯ</w:t>
            </w:r>
            <w:r>
              <w:rPr>
                <w:noProof/>
                <w:webHidden/>
              </w:rPr>
              <w:tab/>
            </w:r>
            <w:r>
              <w:rPr>
                <w:noProof/>
                <w:webHidden/>
              </w:rPr>
              <w:fldChar w:fldCharType="begin"/>
            </w:r>
            <w:r>
              <w:rPr>
                <w:noProof/>
                <w:webHidden/>
              </w:rPr>
              <w:instrText xml:space="preserve"> PAGEREF _Toc168297471 \h </w:instrText>
            </w:r>
            <w:r>
              <w:rPr>
                <w:noProof/>
                <w:webHidden/>
              </w:rPr>
            </w:r>
            <w:r>
              <w:rPr>
                <w:noProof/>
                <w:webHidden/>
              </w:rPr>
              <w:fldChar w:fldCharType="separate"/>
            </w:r>
            <w:r>
              <w:rPr>
                <w:noProof/>
                <w:webHidden/>
              </w:rPr>
              <w:t>30</w:t>
            </w:r>
            <w:r>
              <w:rPr>
                <w:noProof/>
                <w:webHidden/>
              </w:rPr>
              <w:fldChar w:fldCharType="end"/>
            </w:r>
          </w:hyperlink>
        </w:p>
        <w:p w:rsidR="005D77CA" w:rsidRDefault="005D77CA">
          <w:pPr>
            <w:pStyle w:val="11"/>
            <w:tabs>
              <w:tab w:val="right" w:leader="dot" w:pos="9338"/>
            </w:tabs>
            <w:rPr>
              <w:rFonts w:asciiTheme="minorHAnsi" w:eastAsiaTheme="minorEastAsia" w:hAnsiTheme="minorHAnsi" w:cstheme="minorBidi"/>
              <w:b w:val="0"/>
              <w:bCs w:val="0"/>
              <w:noProof/>
              <w:sz w:val="22"/>
              <w:szCs w:val="22"/>
              <w:lang w:eastAsia="ru-RU"/>
            </w:rPr>
          </w:pPr>
          <w:hyperlink w:anchor="_Toc168297472" w:history="1">
            <w:r w:rsidRPr="00B3340D">
              <w:rPr>
                <w:rStyle w:val="a7"/>
                <w:noProof/>
              </w:rPr>
              <w:t>ГЛОССАРИЙ</w:t>
            </w:r>
            <w:r>
              <w:rPr>
                <w:noProof/>
                <w:webHidden/>
              </w:rPr>
              <w:tab/>
            </w:r>
            <w:r>
              <w:rPr>
                <w:noProof/>
                <w:webHidden/>
              </w:rPr>
              <w:fldChar w:fldCharType="begin"/>
            </w:r>
            <w:r>
              <w:rPr>
                <w:noProof/>
                <w:webHidden/>
              </w:rPr>
              <w:instrText xml:space="preserve"> PAGEREF _Toc168297472 \h </w:instrText>
            </w:r>
            <w:r>
              <w:rPr>
                <w:noProof/>
                <w:webHidden/>
              </w:rPr>
            </w:r>
            <w:r>
              <w:rPr>
                <w:noProof/>
                <w:webHidden/>
              </w:rPr>
              <w:fldChar w:fldCharType="separate"/>
            </w:r>
            <w:r>
              <w:rPr>
                <w:noProof/>
                <w:webHidden/>
              </w:rPr>
              <w:t>31</w:t>
            </w:r>
            <w:r>
              <w:rPr>
                <w:noProof/>
                <w:webHidden/>
              </w:rPr>
              <w:fldChar w:fldCharType="end"/>
            </w:r>
          </w:hyperlink>
        </w:p>
        <w:p w:rsidR="005D77CA" w:rsidRDefault="005D77CA">
          <w:pPr>
            <w:pStyle w:val="11"/>
            <w:tabs>
              <w:tab w:val="right" w:leader="dot" w:pos="9338"/>
            </w:tabs>
            <w:rPr>
              <w:rFonts w:asciiTheme="minorHAnsi" w:eastAsiaTheme="minorEastAsia" w:hAnsiTheme="minorHAnsi" w:cstheme="minorBidi"/>
              <w:b w:val="0"/>
              <w:bCs w:val="0"/>
              <w:noProof/>
              <w:sz w:val="22"/>
              <w:szCs w:val="22"/>
              <w:lang w:eastAsia="ru-RU"/>
            </w:rPr>
          </w:pPr>
          <w:hyperlink w:anchor="_Toc168297473" w:history="1">
            <w:r w:rsidRPr="00B3340D">
              <w:rPr>
                <w:rStyle w:val="a7"/>
                <w:noProof/>
              </w:rPr>
              <w:t>СПИСОК</w:t>
            </w:r>
            <w:r w:rsidRPr="00B3340D">
              <w:rPr>
                <w:rStyle w:val="a7"/>
                <w:noProof/>
                <w:spacing w:val="-15"/>
              </w:rPr>
              <w:t xml:space="preserve"> </w:t>
            </w:r>
            <w:r w:rsidRPr="00B3340D">
              <w:rPr>
                <w:rStyle w:val="a7"/>
                <w:noProof/>
              </w:rPr>
              <w:t>ИСПОЛЬЗОВАННОЙ</w:t>
            </w:r>
            <w:r w:rsidRPr="00B3340D">
              <w:rPr>
                <w:rStyle w:val="a7"/>
                <w:noProof/>
                <w:spacing w:val="-15"/>
              </w:rPr>
              <w:t xml:space="preserve"> </w:t>
            </w:r>
            <w:r w:rsidRPr="00B3340D">
              <w:rPr>
                <w:rStyle w:val="a7"/>
                <w:noProof/>
                <w:spacing w:val="-2"/>
              </w:rPr>
              <w:t>ЛИТЕРАТУРЫ</w:t>
            </w:r>
            <w:r>
              <w:rPr>
                <w:noProof/>
                <w:webHidden/>
              </w:rPr>
              <w:tab/>
            </w:r>
            <w:r>
              <w:rPr>
                <w:noProof/>
                <w:webHidden/>
              </w:rPr>
              <w:fldChar w:fldCharType="begin"/>
            </w:r>
            <w:r>
              <w:rPr>
                <w:noProof/>
                <w:webHidden/>
              </w:rPr>
              <w:instrText xml:space="preserve"> PAGEREF _Toc168297473 \h </w:instrText>
            </w:r>
            <w:r>
              <w:rPr>
                <w:noProof/>
                <w:webHidden/>
              </w:rPr>
            </w:r>
            <w:r>
              <w:rPr>
                <w:noProof/>
                <w:webHidden/>
              </w:rPr>
              <w:fldChar w:fldCharType="separate"/>
            </w:r>
            <w:r>
              <w:rPr>
                <w:noProof/>
                <w:webHidden/>
              </w:rPr>
              <w:t>34</w:t>
            </w:r>
            <w:r>
              <w:rPr>
                <w:noProof/>
                <w:webHidden/>
              </w:rPr>
              <w:fldChar w:fldCharType="end"/>
            </w:r>
          </w:hyperlink>
        </w:p>
        <w:p w:rsidR="005D77CA" w:rsidRDefault="005D77CA">
          <w:pPr>
            <w:pStyle w:val="11"/>
            <w:tabs>
              <w:tab w:val="right" w:leader="dot" w:pos="9338"/>
            </w:tabs>
            <w:rPr>
              <w:rFonts w:asciiTheme="minorHAnsi" w:eastAsiaTheme="minorEastAsia" w:hAnsiTheme="minorHAnsi" w:cstheme="minorBidi"/>
              <w:b w:val="0"/>
              <w:bCs w:val="0"/>
              <w:noProof/>
              <w:sz w:val="22"/>
              <w:szCs w:val="22"/>
              <w:lang w:eastAsia="ru-RU"/>
            </w:rPr>
          </w:pPr>
          <w:hyperlink w:anchor="_Toc168297474" w:history="1">
            <w:r w:rsidRPr="00B3340D">
              <w:rPr>
                <w:rStyle w:val="a7"/>
                <w:noProof/>
              </w:rPr>
              <w:t>Методическое пособие</w:t>
            </w:r>
            <w:r>
              <w:rPr>
                <w:noProof/>
                <w:webHidden/>
              </w:rPr>
              <w:tab/>
            </w:r>
            <w:r>
              <w:rPr>
                <w:noProof/>
                <w:webHidden/>
              </w:rPr>
              <w:fldChar w:fldCharType="begin"/>
            </w:r>
            <w:r>
              <w:rPr>
                <w:noProof/>
                <w:webHidden/>
              </w:rPr>
              <w:instrText xml:space="preserve"> PAGEREF _Toc168297474 \h </w:instrText>
            </w:r>
            <w:r>
              <w:rPr>
                <w:noProof/>
                <w:webHidden/>
              </w:rPr>
            </w:r>
            <w:r>
              <w:rPr>
                <w:noProof/>
                <w:webHidden/>
              </w:rPr>
              <w:fldChar w:fldCharType="separate"/>
            </w:r>
            <w:r>
              <w:rPr>
                <w:noProof/>
                <w:webHidden/>
              </w:rPr>
              <w:t>36</w:t>
            </w:r>
            <w:r>
              <w:rPr>
                <w:noProof/>
                <w:webHidden/>
              </w:rPr>
              <w:fldChar w:fldCharType="end"/>
            </w:r>
          </w:hyperlink>
        </w:p>
        <w:p w:rsidR="005D77CA" w:rsidRDefault="005D77CA" w:rsidP="005D77CA">
          <w:pPr>
            <w:pStyle w:val="11"/>
            <w:tabs>
              <w:tab w:val="right" w:leader="dot" w:pos="9338"/>
            </w:tabs>
            <w:jc w:val="left"/>
            <w:rPr>
              <w:rFonts w:asciiTheme="minorHAnsi" w:eastAsiaTheme="minorEastAsia" w:hAnsiTheme="minorHAnsi" w:cstheme="minorBidi"/>
              <w:b w:val="0"/>
              <w:bCs w:val="0"/>
              <w:noProof/>
              <w:sz w:val="22"/>
              <w:szCs w:val="22"/>
              <w:lang w:eastAsia="ru-RU"/>
            </w:rPr>
          </w:pPr>
          <w:hyperlink w:anchor="_Toc168297475" w:history="1">
            <w:r w:rsidRPr="00B3340D">
              <w:rPr>
                <w:rStyle w:val="a7"/>
                <w:noProof/>
              </w:rPr>
              <w:t>ШКОЛЬНАЯ КОНЦЕПЦИЯ</w:t>
            </w:r>
            <w:r w:rsidRPr="00B3340D">
              <w:rPr>
                <w:rStyle w:val="a7"/>
                <w:noProof/>
                <w:spacing w:val="-17"/>
              </w:rPr>
              <w:t xml:space="preserve"> </w:t>
            </w:r>
            <w:r w:rsidRPr="00B3340D">
              <w:rPr>
                <w:rStyle w:val="a7"/>
                <w:noProof/>
              </w:rPr>
              <w:t>ИНИЦИАТИВНОГО БЮДЖЕТИРОВАНИЯ</w:t>
            </w:r>
            <w:r>
              <w:rPr>
                <w:noProof/>
                <w:webHidden/>
              </w:rPr>
              <w:tab/>
            </w:r>
            <w:r>
              <w:rPr>
                <w:noProof/>
                <w:webHidden/>
              </w:rPr>
              <w:fldChar w:fldCharType="begin"/>
            </w:r>
            <w:r>
              <w:rPr>
                <w:noProof/>
                <w:webHidden/>
              </w:rPr>
              <w:instrText xml:space="preserve"> PAGEREF _Toc168297475 \h </w:instrText>
            </w:r>
            <w:r>
              <w:rPr>
                <w:noProof/>
                <w:webHidden/>
              </w:rPr>
            </w:r>
            <w:r>
              <w:rPr>
                <w:noProof/>
                <w:webHidden/>
              </w:rPr>
              <w:fldChar w:fldCharType="separate"/>
            </w:r>
            <w:r>
              <w:rPr>
                <w:noProof/>
                <w:webHidden/>
              </w:rPr>
              <w:t>36</w:t>
            </w:r>
            <w:r>
              <w:rPr>
                <w:noProof/>
                <w:webHidden/>
              </w:rPr>
              <w:fldChar w:fldCharType="end"/>
            </w:r>
          </w:hyperlink>
        </w:p>
        <w:p w:rsidR="005D77CA" w:rsidRDefault="005D77CA">
          <w:pPr>
            <w:pStyle w:val="11"/>
            <w:tabs>
              <w:tab w:val="right" w:leader="dot" w:pos="9338"/>
            </w:tabs>
            <w:rPr>
              <w:rFonts w:asciiTheme="minorHAnsi" w:eastAsiaTheme="minorEastAsia" w:hAnsiTheme="minorHAnsi" w:cstheme="minorBidi"/>
              <w:b w:val="0"/>
              <w:bCs w:val="0"/>
              <w:noProof/>
              <w:sz w:val="22"/>
              <w:szCs w:val="22"/>
              <w:lang w:eastAsia="ru-RU"/>
            </w:rPr>
          </w:pPr>
          <w:hyperlink w:anchor="_Toc168297476" w:history="1">
            <w:r w:rsidRPr="00B3340D">
              <w:rPr>
                <w:rStyle w:val="a7"/>
                <w:noProof/>
              </w:rPr>
              <w:t>Марина Алексеевна Баниева</w:t>
            </w:r>
            <w:r>
              <w:rPr>
                <w:noProof/>
                <w:webHidden/>
              </w:rPr>
              <w:tab/>
            </w:r>
            <w:r>
              <w:rPr>
                <w:noProof/>
                <w:webHidden/>
              </w:rPr>
              <w:fldChar w:fldCharType="begin"/>
            </w:r>
            <w:r>
              <w:rPr>
                <w:noProof/>
                <w:webHidden/>
              </w:rPr>
              <w:instrText xml:space="preserve"> PAGEREF _Toc168297476 \h </w:instrText>
            </w:r>
            <w:r>
              <w:rPr>
                <w:noProof/>
                <w:webHidden/>
              </w:rPr>
            </w:r>
            <w:r>
              <w:rPr>
                <w:noProof/>
                <w:webHidden/>
              </w:rPr>
              <w:fldChar w:fldCharType="separate"/>
            </w:r>
            <w:r>
              <w:rPr>
                <w:noProof/>
                <w:webHidden/>
              </w:rPr>
              <w:t>36</w:t>
            </w:r>
            <w:r>
              <w:rPr>
                <w:noProof/>
                <w:webHidden/>
              </w:rPr>
              <w:fldChar w:fldCharType="end"/>
            </w:r>
          </w:hyperlink>
        </w:p>
        <w:p w:rsidR="005D77CA" w:rsidRDefault="005D77CA">
          <w:pPr>
            <w:pStyle w:val="11"/>
            <w:tabs>
              <w:tab w:val="right" w:leader="dot" w:pos="9338"/>
            </w:tabs>
            <w:rPr>
              <w:rFonts w:asciiTheme="minorHAnsi" w:eastAsiaTheme="minorEastAsia" w:hAnsiTheme="minorHAnsi" w:cstheme="minorBidi"/>
              <w:b w:val="0"/>
              <w:bCs w:val="0"/>
              <w:noProof/>
              <w:sz w:val="22"/>
              <w:szCs w:val="22"/>
              <w:lang w:eastAsia="ru-RU"/>
            </w:rPr>
          </w:pPr>
          <w:hyperlink w:anchor="_Toc168297477" w:history="1">
            <w:r w:rsidRPr="00B3340D">
              <w:rPr>
                <w:rStyle w:val="a7"/>
                <w:noProof/>
              </w:rPr>
              <w:t>Ольга Леонидовна Брянская</w:t>
            </w:r>
            <w:r>
              <w:rPr>
                <w:noProof/>
                <w:webHidden/>
              </w:rPr>
              <w:tab/>
            </w:r>
            <w:r>
              <w:rPr>
                <w:noProof/>
                <w:webHidden/>
              </w:rPr>
              <w:fldChar w:fldCharType="begin"/>
            </w:r>
            <w:r>
              <w:rPr>
                <w:noProof/>
                <w:webHidden/>
              </w:rPr>
              <w:instrText xml:space="preserve"> PAGEREF _Toc168297477 \h </w:instrText>
            </w:r>
            <w:r>
              <w:rPr>
                <w:noProof/>
                <w:webHidden/>
              </w:rPr>
            </w:r>
            <w:r>
              <w:rPr>
                <w:noProof/>
                <w:webHidden/>
              </w:rPr>
              <w:fldChar w:fldCharType="separate"/>
            </w:r>
            <w:r>
              <w:rPr>
                <w:noProof/>
                <w:webHidden/>
              </w:rPr>
              <w:t>36</w:t>
            </w:r>
            <w:r>
              <w:rPr>
                <w:noProof/>
                <w:webHidden/>
              </w:rPr>
              <w:fldChar w:fldCharType="end"/>
            </w:r>
          </w:hyperlink>
        </w:p>
        <w:p w:rsidR="00E7321C" w:rsidRPr="00D3791A" w:rsidRDefault="00E7321C" w:rsidP="00C260C8">
          <w:pPr>
            <w:spacing w:line="360" w:lineRule="auto"/>
            <w:rPr>
              <w:sz w:val="24"/>
              <w:szCs w:val="24"/>
            </w:rPr>
          </w:pPr>
          <w:r w:rsidRPr="00D3791A">
            <w:rPr>
              <w:bCs/>
              <w:sz w:val="24"/>
              <w:szCs w:val="24"/>
            </w:rPr>
            <w:fldChar w:fldCharType="end"/>
          </w:r>
        </w:p>
      </w:sdtContent>
    </w:sdt>
    <w:p w:rsidR="005D77CA" w:rsidRDefault="005D77CA" w:rsidP="001B722A">
      <w:pPr>
        <w:pStyle w:val="1"/>
        <w:tabs>
          <w:tab w:val="left" w:pos="9348"/>
        </w:tabs>
        <w:spacing w:before="0" w:line="360" w:lineRule="auto"/>
        <w:ind w:left="0" w:firstLine="709"/>
        <w:jc w:val="center"/>
        <w:rPr>
          <w:spacing w:val="-2"/>
          <w:sz w:val="24"/>
          <w:szCs w:val="24"/>
        </w:rPr>
      </w:pPr>
      <w:bookmarkStart w:id="4" w:name="_Toc168297451"/>
    </w:p>
    <w:p w:rsidR="001B722A" w:rsidRPr="00DA3E7A" w:rsidRDefault="001B722A" w:rsidP="001B722A">
      <w:pPr>
        <w:pStyle w:val="1"/>
        <w:tabs>
          <w:tab w:val="left" w:pos="9348"/>
        </w:tabs>
        <w:spacing w:before="0" w:line="360" w:lineRule="auto"/>
        <w:ind w:left="0" w:firstLine="709"/>
        <w:jc w:val="center"/>
        <w:rPr>
          <w:sz w:val="24"/>
          <w:szCs w:val="24"/>
        </w:rPr>
      </w:pPr>
      <w:r w:rsidRPr="00DA3E7A">
        <w:rPr>
          <w:spacing w:val="-2"/>
          <w:sz w:val="24"/>
          <w:szCs w:val="24"/>
        </w:rPr>
        <w:lastRenderedPageBreak/>
        <w:t>ВВЕДЕНИЕ</w:t>
      </w:r>
      <w:bookmarkEnd w:id="4"/>
    </w:p>
    <w:p w:rsidR="001B722A" w:rsidRPr="00AC0D72" w:rsidRDefault="001B722A" w:rsidP="00AC0D72">
      <w:pPr>
        <w:pStyle w:val="a3"/>
        <w:tabs>
          <w:tab w:val="left" w:pos="9348"/>
        </w:tabs>
        <w:ind w:left="0" w:firstLine="709"/>
        <w:contextualSpacing/>
        <w:rPr>
          <w:sz w:val="24"/>
          <w:szCs w:val="24"/>
        </w:rPr>
      </w:pPr>
      <w:r w:rsidRPr="00AC0D72">
        <w:rPr>
          <w:sz w:val="24"/>
          <w:szCs w:val="24"/>
        </w:rPr>
        <w:t>Одним из трендов последних лет стало появление практик, расширяющих возрастной диапазон участников инициативного бюджетирования. «Школьное» ИБ в России дебютировало в 2017</w:t>
      </w:r>
      <w:r w:rsidRPr="00AC0D72">
        <w:rPr>
          <w:spacing w:val="40"/>
          <w:sz w:val="24"/>
          <w:szCs w:val="24"/>
        </w:rPr>
        <w:t xml:space="preserve"> </w:t>
      </w:r>
      <w:r w:rsidRPr="00AC0D72">
        <w:rPr>
          <w:sz w:val="24"/>
          <w:szCs w:val="24"/>
        </w:rPr>
        <w:t>году в Сахалинской области. В 2019 году региональные «школьные» программы появились в Санкт-Петербурге, Ямало-Ненецком автономном округе, Алтайском крае, Республике Коми, Ярославской области.</w:t>
      </w:r>
      <w:r w:rsidRPr="00AC0D72">
        <w:rPr>
          <w:spacing w:val="40"/>
          <w:sz w:val="24"/>
          <w:szCs w:val="24"/>
        </w:rPr>
        <w:t xml:space="preserve"> </w:t>
      </w:r>
      <w:r w:rsidRPr="00AC0D72">
        <w:rPr>
          <w:sz w:val="24"/>
          <w:szCs w:val="24"/>
        </w:rPr>
        <w:t>В ряде городов проекты школьного ИБ оформлены как муниципальные молодежные инициативы. В настоящий момент эти практики опираются на привычные для традиционных форм ИБ процедуры и методологию. Модель ШкИБ является новым подходом не только в масштабах России, но и в контексте мирового партисипаторного бюджетирования.</w:t>
      </w:r>
    </w:p>
    <w:p w:rsidR="001B722A" w:rsidRPr="00AC0D72" w:rsidRDefault="001B722A" w:rsidP="00AC0D72">
      <w:pPr>
        <w:pStyle w:val="a3"/>
        <w:tabs>
          <w:tab w:val="left" w:pos="9348"/>
        </w:tabs>
        <w:ind w:left="0" w:firstLine="709"/>
        <w:contextualSpacing/>
        <w:rPr>
          <w:sz w:val="24"/>
          <w:szCs w:val="24"/>
        </w:rPr>
      </w:pPr>
      <w:r w:rsidRPr="00AC0D72">
        <w:rPr>
          <w:color w:val="1D2128"/>
          <w:sz w:val="24"/>
          <w:szCs w:val="24"/>
        </w:rPr>
        <w:t>С</w:t>
      </w:r>
      <w:r w:rsidRPr="00AC0D72">
        <w:rPr>
          <w:color w:val="1D2128"/>
          <w:spacing w:val="66"/>
          <w:w w:val="150"/>
          <w:sz w:val="24"/>
          <w:szCs w:val="24"/>
        </w:rPr>
        <w:t xml:space="preserve"> </w:t>
      </w:r>
      <w:r w:rsidRPr="00AC0D72">
        <w:rPr>
          <w:color w:val="1D2128"/>
          <w:sz w:val="24"/>
          <w:szCs w:val="24"/>
        </w:rPr>
        <w:t>1</w:t>
      </w:r>
      <w:r w:rsidRPr="00AC0D72">
        <w:rPr>
          <w:color w:val="1D2128"/>
          <w:spacing w:val="66"/>
          <w:w w:val="150"/>
          <w:sz w:val="24"/>
          <w:szCs w:val="24"/>
        </w:rPr>
        <w:t xml:space="preserve"> </w:t>
      </w:r>
      <w:r w:rsidRPr="00AC0D72">
        <w:rPr>
          <w:color w:val="1D2128"/>
          <w:sz w:val="24"/>
          <w:szCs w:val="24"/>
        </w:rPr>
        <w:t>сентября</w:t>
      </w:r>
      <w:r w:rsidRPr="00AC0D72">
        <w:rPr>
          <w:color w:val="1D2128"/>
          <w:spacing w:val="67"/>
          <w:w w:val="150"/>
          <w:sz w:val="24"/>
          <w:szCs w:val="24"/>
        </w:rPr>
        <w:t xml:space="preserve"> </w:t>
      </w:r>
      <w:r w:rsidRPr="00AC0D72">
        <w:rPr>
          <w:color w:val="1D2128"/>
          <w:sz w:val="24"/>
          <w:szCs w:val="24"/>
        </w:rPr>
        <w:t>2020</w:t>
      </w:r>
      <w:r w:rsidRPr="00AC0D72">
        <w:rPr>
          <w:color w:val="1D2128"/>
          <w:spacing w:val="66"/>
          <w:w w:val="150"/>
          <w:sz w:val="24"/>
          <w:szCs w:val="24"/>
        </w:rPr>
        <w:t xml:space="preserve"> </w:t>
      </w:r>
      <w:r w:rsidRPr="00AC0D72">
        <w:rPr>
          <w:color w:val="1D2128"/>
          <w:sz w:val="24"/>
          <w:szCs w:val="24"/>
        </w:rPr>
        <w:t>года</w:t>
      </w:r>
      <w:r w:rsidRPr="00AC0D72">
        <w:rPr>
          <w:color w:val="1D2128"/>
          <w:spacing w:val="63"/>
          <w:w w:val="150"/>
          <w:sz w:val="24"/>
          <w:szCs w:val="24"/>
        </w:rPr>
        <w:t xml:space="preserve"> </w:t>
      </w:r>
      <w:r w:rsidR="0013203D">
        <w:rPr>
          <w:color w:val="1D2128"/>
          <w:sz w:val="24"/>
          <w:szCs w:val="24"/>
        </w:rPr>
        <w:t>вступили</w:t>
      </w:r>
      <w:r w:rsidRPr="00AC0D72">
        <w:rPr>
          <w:color w:val="1D2128"/>
          <w:spacing w:val="64"/>
          <w:w w:val="150"/>
          <w:sz w:val="24"/>
          <w:szCs w:val="24"/>
        </w:rPr>
        <w:t xml:space="preserve"> </w:t>
      </w:r>
      <w:r w:rsidRPr="00AC0D72">
        <w:rPr>
          <w:color w:val="1D2128"/>
          <w:sz w:val="24"/>
          <w:szCs w:val="24"/>
        </w:rPr>
        <w:t>в</w:t>
      </w:r>
      <w:r w:rsidRPr="00AC0D72">
        <w:rPr>
          <w:color w:val="1D2128"/>
          <w:spacing w:val="69"/>
          <w:w w:val="150"/>
          <w:sz w:val="24"/>
          <w:szCs w:val="24"/>
        </w:rPr>
        <w:t xml:space="preserve"> </w:t>
      </w:r>
      <w:r w:rsidRPr="00AC0D72">
        <w:rPr>
          <w:color w:val="1D2128"/>
          <w:sz w:val="24"/>
          <w:szCs w:val="24"/>
        </w:rPr>
        <w:t>силу</w:t>
      </w:r>
      <w:r w:rsidRPr="00AC0D72">
        <w:rPr>
          <w:color w:val="1D2128"/>
          <w:spacing w:val="61"/>
          <w:w w:val="150"/>
          <w:sz w:val="24"/>
          <w:szCs w:val="24"/>
        </w:rPr>
        <w:t xml:space="preserve"> </w:t>
      </w:r>
      <w:r w:rsidRPr="00AC0D72">
        <w:rPr>
          <w:color w:val="1D2128"/>
          <w:sz w:val="24"/>
          <w:szCs w:val="24"/>
        </w:rPr>
        <w:t>поправки</w:t>
      </w:r>
      <w:r w:rsidRPr="00AC0D72">
        <w:rPr>
          <w:color w:val="1D2128"/>
          <w:spacing w:val="66"/>
          <w:w w:val="150"/>
          <w:sz w:val="24"/>
          <w:szCs w:val="24"/>
        </w:rPr>
        <w:t xml:space="preserve"> </w:t>
      </w:r>
      <w:r w:rsidRPr="00AC0D72">
        <w:rPr>
          <w:color w:val="1D2128"/>
          <w:sz w:val="24"/>
          <w:szCs w:val="24"/>
        </w:rPr>
        <w:t>в</w:t>
      </w:r>
      <w:r w:rsidRPr="00AC0D72">
        <w:rPr>
          <w:color w:val="1D2128"/>
          <w:spacing w:val="5"/>
          <w:sz w:val="24"/>
          <w:szCs w:val="24"/>
        </w:rPr>
        <w:t xml:space="preserve"> </w:t>
      </w:r>
      <w:r w:rsidRPr="00AC0D72">
        <w:rPr>
          <w:color w:val="1D2128"/>
          <w:spacing w:val="-2"/>
          <w:sz w:val="24"/>
          <w:szCs w:val="24"/>
        </w:rPr>
        <w:t>Закон</w:t>
      </w:r>
      <w:r w:rsidR="0013203D">
        <w:rPr>
          <w:color w:val="1D2128"/>
          <w:spacing w:val="-2"/>
          <w:sz w:val="24"/>
          <w:szCs w:val="24"/>
        </w:rPr>
        <w:t xml:space="preserve"> </w:t>
      </w:r>
      <w:r w:rsidRPr="00AC0D72">
        <w:rPr>
          <w:color w:val="1D2128"/>
          <w:sz w:val="24"/>
          <w:szCs w:val="24"/>
        </w:rPr>
        <w:t>«Об</w:t>
      </w:r>
      <w:r w:rsidRPr="00AC0D72">
        <w:rPr>
          <w:color w:val="1D2128"/>
          <w:spacing w:val="-1"/>
          <w:sz w:val="24"/>
          <w:szCs w:val="24"/>
        </w:rPr>
        <w:t xml:space="preserve"> </w:t>
      </w:r>
      <w:r w:rsidRPr="00AC0D72">
        <w:rPr>
          <w:color w:val="1D2128"/>
          <w:sz w:val="24"/>
          <w:szCs w:val="24"/>
        </w:rPr>
        <w:t>образовании в</w:t>
      </w:r>
      <w:r w:rsidRPr="00AC0D72">
        <w:rPr>
          <w:color w:val="1D2128"/>
          <w:spacing w:val="-3"/>
          <w:sz w:val="24"/>
          <w:szCs w:val="24"/>
        </w:rPr>
        <w:t xml:space="preserve"> </w:t>
      </w:r>
      <w:r w:rsidRPr="00AC0D72">
        <w:rPr>
          <w:color w:val="1D2128"/>
          <w:sz w:val="24"/>
          <w:szCs w:val="24"/>
        </w:rPr>
        <w:t>Российской Федерации» по вопросам воспитания обучающихся, внесённые в</w:t>
      </w:r>
      <w:r w:rsidRPr="00AC0D72">
        <w:rPr>
          <w:color w:val="1D2128"/>
          <w:spacing w:val="-3"/>
          <w:sz w:val="24"/>
          <w:szCs w:val="24"/>
        </w:rPr>
        <w:t xml:space="preserve"> </w:t>
      </w:r>
      <w:r w:rsidRPr="00AC0D72">
        <w:rPr>
          <w:color w:val="1D2128"/>
          <w:sz w:val="24"/>
          <w:szCs w:val="24"/>
        </w:rPr>
        <w:t xml:space="preserve">Государственную Думу Президентом РФ Владимиром Путиным. </w:t>
      </w:r>
      <w:r w:rsidRPr="00AC0D72">
        <w:rPr>
          <w:sz w:val="24"/>
          <w:szCs w:val="24"/>
        </w:rPr>
        <w:t>Воспитание подрастающего поколения становится одним из приоритетов государства.</w:t>
      </w:r>
    </w:p>
    <w:p w:rsidR="001B722A" w:rsidRPr="00AC0D72" w:rsidRDefault="001B722A" w:rsidP="00AC0D72">
      <w:pPr>
        <w:pStyle w:val="a3"/>
        <w:tabs>
          <w:tab w:val="left" w:pos="9348"/>
        </w:tabs>
        <w:ind w:left="0" w:firstLine="709"/>
        <w:contextualSpacing/>
        <w:rPr>
          <w:sz w:val="24"/>
          <w:szCs w:val="24"/>
        </w:rPr>
      </w:pPr>
      <w:r w:rsidRPr="00AC0D72">
        <w:rPr>
          <w:color w:val="1D2128"/>
          <w:sz w:val="24"/>
          <w:szCs w:val="24"/>
        </w:rPr>
        <w:t>Закон определяет понятие «воспитание» и</w:t>
      </w:r>
      <w:r w:rsidRPr="00AC0D72">
        <w:rPr>
          <w:color w:val="1D2128"/>
          <w:spacing w:val="-4"/>
          <w:sz w:val="24"/>
          <w:szCs w:val="24"/>
        </w:rPr>
        <w:t xml:space="preserve"> </w:t>
      </w:r>
      <w:r w:rsidRPr="00AC0D72">
        <w:rPr>
          <w:color w:val="1D2128"/>
          <w:sz w:val="24"/>
          <w:szCs w:val="24"/>
        </w:rPr>
        <w:t>раскрывает механизм организации воспитательной работы, которая</w:t>
      </w:r>
      <w:r w:rsidRPr="00AC0D72">
        <w:rPr>
          <w:color w:val="1D2128"/>
          <w:spacing w:val="40"/>
          <w:sz w:val="24"/>
          <w:szCs w:val="24"/>
        </w:rPr>
        <w:t xml:space="preserve"> </w:t>
      </w:r>
      <w:r w:rsidRPr="00AC0D72">
        <w:rPr>
          <w:color w:val="1D2128"/>
          <w:sz w:val="24"/>
          <w:szCs w:val="24"/>
        </w:rPr>
        <w:t>должна стать</w:t>
      </w:r>
      <w:r w:rsidRPr="00AC0D72">
        <w:rPr>
          <w:color w:val="1D2128"/>
          <w:spacing w:val="80"/>
          <w:sz w:val="24"/>
          <w:szCs w:val="24"/>
        </w:rPr>
        <w:t xml:space="preserve"> </w:t>
      </w:r>
      <w:r w:rsidRPr="00AC0D72">
        <w:rPr>
          <w:color w:val="1D2128"/>
          <w:sz w:val="24"/>
          <w:szCs w:val="24"/>
        </w:rPr>
        <w:t xml:space="preserve">составной частью всех образовательных программ </w:t>
      </w:r>
      <w:r w:rsidRPr="00AC0D72">
        <w:rPr>
          <w:sz w:val="24"/>
          <w:szCs w:val="24"/>
        </w:rPr>
        <w:t>в школах, колледжах и вузах</w:t>
      </w:r>
      <w:r w:rsidRPr="00AC0D72">
        <w:rPr>
          <w:color w:val="1D2128"/>
          <w:sz w:val="24"/>
          <w:szCs w:val="24"/>
        </w:rPr>
        <w:t xml:space="preserve">. </w:t>
      </w:r>
      <w:r w:rsidRPr="00AC0D72">
        <w:rPr>
          <w:sz w:val="24"/>
          <w:szCs w:val="24"/>
        </w:rPr>
        <w:t>Из закона следует, что в воспитательную деятельность, направленную на развитие личности, входит создание условий для самоопределения и социализации обучающихся.</w:t>
      </w:r>
    </w:p>
    <w:p w:rsidR="00322A9F" w:rsidRPr="00AC0D72" w:rsidRDefault="001B722A" w:rsidP="00AC0D72">
      <w:pPr>
        <w:pStyle w:val="a3"/>
        <w:tabs>
          <w:tab w:val="left" w:pos="9348"/>
        </w:tabs>
        <w:ind w:left="0" w:firstLine="709"/>
        <w:contextualSpacing/>
        <w:rPr>
          <w:spacing w:val="28"/>
          <w:sz w:val="24"/>
          <w:szCs w:val="24"/>
        </w:rPr>
      </w:pPr>
      <w:r w:rsidRPr="00AC0D72">
        <w:rPr>
          <w:sz w:val="24"/>
          <w:szCs w:val="24"/>
        </w:rPr>
        <w:t>Школьное инициативное бюджетирование является одним из эффективных социально-педагогических способов их формирования. Следуя требованиям закона, ШкИБ может логично соответствовать архитектуре</w:t>
      </w:r>
      <w:r w:rsidRPr="00AC0D72">
        <w:rPr>
          <w:spacing w:val="-2"/>
          <w:sz w:val="24"/>
          <w:szCs w:val="24"/>
        </w:rPr>
        <w:t xml:space="preserve"> </w:t>
      </w:r>
      <w:r w:rsidRPr="00AC0D72">
        <w:rPr>
          <w:sz w:val="24"/>
          <w:szCs w:val="24"/>
        </w:rPr>
        <w:t>образовательного</w:t>
      </w:r>
      <w:r w:rsidRPr="00AC0D72">
        <w:rPr>
          <w:spacing w:val="-5"/>
          <w:sz w:val="24"/>
          <w:szCs w:val="24"/>
        </w:rPr>
        <w:t xml:space="preserve"> </w:t>
      </w:r>
      <w:r w:rsidRPr="00AC0D72">
        <w:rPr>
          <w:sz w:val="24"/>
          <w:szCs w:val="24"/>
        </w:rPr>
        <w:t>пространства</w:t>
      </w:r>
      <w:r w:rsidRPr="00AC0D72">
        <w:rPr>
          <w:spacing w:val="-4"/>
          <w:sz w:val="24"/>
          <w:szCs w:val="24"/>
        </w:rPr>
        <w:t xml:space="preserve"> </w:t>
      </w:r>
      <w:r w:rsidRPr="00AC0D72">
        <w:rPr>
          <w:sz w:val="24"/>
          <w:szCs w:val="24"/>
        </w:rPr>
        <w:t>и</w:t>
      </w:r>
      <w:r w:rsidRPr="00AC0D72">
        <w:rPr>
          <w:spacing w:val="-5"/>
          <w:sz w:val="24"/>
          <w:szCs w:val="24"/>
        </w:rPr>
        <w:t xml:space="preserve"> </w:t>
      </w:r>
      <w:r w:rsidRPr="00AC0D72">
        <w:rPr>
          <w:sz w:val="24"/>
          <w:szCs w:val="24"/>
        </w:rPr>
        <w:t>воспитательной</w:t>
      </w:r>
      <w:r w:rsidRPr="00AC0D72">
        <w:rPr>
          <w:spacing w:val="-5"/>
          <w:sz w:val="24"/>
          <w:szCs w:val="24"/>
        </w:rPr>
        <w:t xml:space="preserve"> </w:t>
      </w:r>
      <w:r w:rsidRPr="00AC0D72">
        <w:rPr>
          <w:sz w:val="24"/>
          <w:szCs w:val="24"/>
        </w:rPr>
        <w:t>работы в школах на основе программы дополнительного образования и календарного плана, куда должен войти конкретный перечень событий</w:t>
      </w:r>
      <w:r w:rsidRPr="00AC0D72">
        <w:rPr>
          <w:spacing w:val="25"/>
          <w:sz w:val="24"/>
          <w:szCs w:val="24"/>
        </w:rPr>
        <w:t xml:space="preserve"> </w:t>
      </w:r>
      <w:r w:rsidRPr="00AC0D72">
        <w:rPr>
          <w:sz w:val="24"/>
          <w:szCs w:val="24"/>
        </w:rPr>
        <w:t>и</w:t>
      </w:r>
      <w:r w:rsidRPr="00AC0D72">
        <w:rPr>
          <w:spacing w:val="26"/>
          <w:sz w:val="24"/>
          <w:szCs w:val="24"/>
        </w:rPr>
        <w:t xml:space="preserve"> </w:t>
      </w:r>
      <w:r w:rsidRPr="00AC0D72">
        <w:rPr>
          <w:sz w:val="24"/>
          <w:szCs w:val="24"/>
        </w:rPr>
        <w:t>мероприятий</w:t>
      </w:r>
      <w:r w:rsidRPr="00AC0D72">
        <w:rPr>
          <w:spacing w:val="26"/>
          <w:sz w:val="24"/>
          <w:szCs w:val="24"/>
        </w:rPr>
        <w:t xml:space="preserve"> </w:t>
      </w:r>
      <w:r w:rsidRPr="00AC0D72">
        <w:rPr>
          <w:sz w:val="24"/>
          <w:szCs w:val="24"/>
        </w:rPr>
        <w:t>воспитательной</w:t>
      </w:r>
      <w:r w:rsidRPr="00AC0D72">
        <w:rPr>
          <w:spacing w:val="26"/>
          <w:sz w:val="24"/>
          <w:szCs w:val="24"/>
        </w:rPr>
        <w:t xml:space="preserve"> </w:t>
      </w:r>
      <w:r w:rsidRPr="00AC0D72">
        <w:rPr>
          <w:sz w:val="24"/>
          <w:szCs w:val="24"/>
        </w:rPr>
        <w:t>направленности.</w:t>
      </w:r>
      <w:r w:rsidRPr="00AC0D72">
        <w:rPr>
          <w:spacing w:val="28"/>
          <w:sz w:val="24"/>
          <w:szCs w:val="24"/>
        </w:rPr>
        <w:t xml:space="preserve"> </w:t>
      </w:r>
    </w:p>
    <w:p w:rsidR="001B722A" w:rsidRPr="00AC0D72" w:rsidRDefault="001B722A" w:rsidP="00AC0D72">
      <w:pPr>
        <w:pStyle w:val="a3"/>
        <w:tabs>
          <w:tab w:val="left" w:pos="9348"/>
        </w:tabs>
        <w:ind w:left="0" w:firstLine="709"/>
        <w:contextualSpacing/>
        <w:rPr>
          <w:sz w:val="24"/>
          <w:szCs w:val="24"/>
        </w:rPr>
      </w:pPr>
      <w:r w:rsidRPr="00AC0D72">
        <w:rPr>
          <w:spacing w:val="-2"/>
          <w:sz w:val="24"/>
          <w:szCs w:val="24"/>
        </w:rPr>
        <w:t>Принципы</w:t>
      </w:r>
      <w:r w:rsidR="00322A9F" w:rsidRPr="00AC0D72">
        <w:rPr>
          <w:spacing w:val="-2"/>
          <w:sz w:val="24"/>
          <w:szCs w:val="24"/>
        </w:rPr>
        <w:t xml:space="preserve"> </w:t>
      </w:r>
      <w:r w:rsidRPr="00AC0D72">
        <w:rPr>
          <w:sz w:val="24"/>
          <w:szCs w:val="24"/>
        </w:rPr>
        <w:t>соучастия,</w:t>
      </w:r>
      <w:r w:rsidRPr="00AC0D72">
        <w:rPr>
          <w:spacing w:val="-6"/>
          <w:sz w:val="24"/>
          <w:szCs w:val="24"/>
        </w:rPr>
        <w:t xml:space="preserve"> </w:t>
      </w:r>
      <w:r w:rsidRPr="00AC0D72">
        <w:rPr>
          <w:sz w:val="24"/>
          <w:szCs w:val="24"/>
        </w:rPr>
        <w:t>характерные</w:t>
      </w:r>
      <w:r w:rsidRPr="00AC0D72">
        <w:rPr>
          <w:spacing w:val="-8"/>
          <w:sz w:val="24"/>
          <w:szCs w:val="24"/>
        </w:rPr>
        <w:t xml:space="preserve"> </w:t>
      </w:r>
      <w:r w:rsidRPr="00AC0D72">
        <w:rPr>
          <w:sz w:val="24"/>
          <w:szCs w:val="24"/>
        </w:rPr>
        <w:t>для</w:t>
      </w:r>
      <w:r w:rsidRPr="00AC0D72">
        <w:rPr>
          <w:spacing w:val="-7"/>
          <w:sz w:val="24"/>
          <w:szCs w:val="24"/>
        </w:rPr>
        <w:t xml:space="preserve"> </w:t>
      </w:r>
      <w:r w:rsidRPr="00AC0D72">
        <w:rPr>
          <w:sz w:val="24"/>
          <w:szCs w:val="24"/>
        </w:rPr>
        <w:t>практик</w:t>
      </w:r>
      <w:r w:rsidRPr="00AC0D72">
        <w:rPr>
          <w:spacing w:val="-10"/>
          <w:sz w:val="24"/>
          <w:szCs w:val="24"/>
        </w:rPr>
        <w:t xml:space="preserve"> </w:t>
      </w:r>
      <w:r w:rsidRPr="00AC0D72">
        <w:rPr>
          <w:sz w:val="24"/>
          <w:szCs w:val="24"/>
        </w:rPr>
        <w:t>инициативного</w:t>
      </w:r>
      <w:r w:rsidRPr="00AC0D72">
        <w:rPr>
          <w:spacing w:val="-9"/>
          <w:sz w:val="24"/>
          <w:szCs w:val="24"/>
        </w:rPr>
        <w:t xml:space="preserve"> </w:t>
      </w:r>
      <w:r w:rsidRPr="00AC0D72">
        <w:rPr>
          <w:sz w:val="24"/>
          <w:szCs w:val="24"/>
        </w:rPr>
        <w:t>бюджетирования, как нельзя лучше соответствуют и определённому законом праву на участие советов обучающихся и советов родителей в разработке рабочей программы воспитания и календарного плана</w:t>
      </w:r>
      <w:r w:rsidRPr="00AC0D72">
        <w:rPr>
          <w:spacing w:val="40"/>
          <w:sz w:val="24"/>
          <w:szCs w:val="24"/>
        </w:rPr>
        <w:t xml:space="preserve"> </w:t>
      </w:r>
      <w:r w:rsidRPr="00AC0D72">
        <w:rPr>
          <w:sz w:val="24"/>
          <w:szCs w:val="24"/>
        </w:rPr>
        <w:t>воспитательной работы.</w:t>
      </w:r>
    </w:p>
    <w:p w:rsidR="001B722A" w:rsidRPr="00AC0D72" w:rsidRDefault="001B722A" w:rsidP="00AC0D72">
      <w:pPr>
        <w:pStyle w:val="a3"/>
        <w:tabs>
          <w:tab w:val="left" w:pos="9348"/>
        </w:tabs>
        <w:ind w:left="0" w:firstLine="709"/>
        <w:contextualSpacing/>
        <w:rPr>
          <w:sz w:val="24"/>
          <w:szCs w:val="24"/>
        </w:rPr>
      </w:pPr>
      <w:r w:rsidRPr="00AC0D72">
        <w:rPr>
          <w:sz w:val="24"/>
          <w:szCs w:val="24"/>
        </w:rPr>
        <w:t>Миссией школьного инициативного бюджетирования является активизация подготовки школьников к их участию в общественных изменениях, затрагивающих различные элементы городской и внутришкольной инфраструктуры. Формирование важных элементов функциональной грамотности школьников, формирование основ гражданской мотивации и активного гражданского поведения.</w:t>
      </w:r>
    </w:p>
    <w:p w:rsidR="001B722A" w:rsidRPr="00AC0D72" w:rsidRDefault="001B722A" w:rsidP="00AC0D72">
      <w:pPr>
        <w:pStyle w:val="a3"/>
        <w:tabs>
          <w:tab w:val="left" w:pos="9348"/>
        </w:tabs>
        <w:ind w:left="0" w:firstLine="709"/>
        <w:contextualSpacing/>
        <w:rPr>
          <w:sz w:val="24"/>
          <w:szCs w:val="24"/>
        </w:rPr>
      </w:pPr>
      <w:r w:rsidRPr="00AC0D72">
        <w:rPr>
          <w:sz w:val="24"/>
          <w:szCs w:val="24"/>
        </w:rPr>
        <w:t>Целью школьного инициативного бюджетирования является вовлечение школьного сообщества: администрации, педагогов, родителей, школьников – в принятие бюджетных решений, позволяющих изменить к лучшему внутри- и пришкольную территории и инфраструктуру.</w:t>
      </w:r>
    </w:p>
    <w:p w:rsidR="001B722A" w:rsidRPr="00AC0D72" w:rsidRDefault="001B722A" w:rsidP="00AC0D72">
      <w:pPr>
        <w:pStyle w:val="a3"/>
        <w:tabs>
          <w:tab w:val="left" w:pos="9348"/>
        </w:tabs>
        <w:ind w:left="0" w:firstLine="709"/>
        <w:contextualSpacing/>
        <w:rPr>
          <w:sz w:val="24"/>
          <w:szCs w:val="24"/>
        </w:rPr>
      </w:pPr>
      <w:r w:rsidRPr="00AC0D72">
        <w:rPr>
          <w:sz w:val="24"/>
          <w:szCs w:val="24"/>
        </w:rPr>
        <w:t>Задачи</w:t>
      </w:r>
      <w:r w:rsidRPr="00AC0D72">
        <w:rPr>
          <w:spacing w:val="-12"/>
          <w:sz w:val="24"/>
          <w:szCs w:val="24"/>
        </w:rPr>
        <w:t xml:space="preserve"> </w:t>
      </w:r>
      <w:r w:rsidRPr="00AC0D72">
        <w:rPr>
          <w:sz w:val="24"/>
          <w:szCs w:val="24"/>
        </w:rPr>
        <w:t>школьного</w:t>
      </w:r>
      <w:r w:rsidRPr="00AC0D72">
        <w:rPr>
          <w:spacing w:val="-13"/>
          <w:sz w:val="24"/>
          <w:szCs w:val="24"/>
        </w:rPr>
        <w:t xml:space="preserve"> </w:t>
      </w:r>
      <w:r w:rsidRPr="00AC0D72">
        <w:rPr>
          <w:sz w:val="24"/>
          <w:szCs w:val="24"/>
        </w:rPr>
        <w:t>инициативного</w:t>
      </w:r>
      <w:r w:rsidRPr="00AC0D72">
        <w:rPr>
          <w:spacing w:val="-12"/>
          <w:sz w:val="24"/>
          <w:szCs w:val="24"/>
        </w:rPr>
        <w:t xml:space="preserve"> </w:t>
      </w:r>
      <w:r w:rsidRPr="00AC0D72">
        <w:rPr>
          <w:spacing w:val="-2"/>
          <w:sz w:val="24"/>
          <w:szCs w:val="24"/>
        </w:rPr>
        <w:t>бюджетирования:</w:t>
      </w:r>
    </w:p>
    <w:p w:rsidR="001B722A" w:rsidRPr="00AC0D72" w:rsidRDefault="001B722A" w:rsidP="00AC0D72">
      <w:pPr>
        <w:pStyle w:val="a5"/>
        <w:numPr>
          <w:ilvl w:val="0"/>
          <w:numId w:val="1"/>
        </w:numPr>
        <w:tabs>
          <w:tab w:val="left" w:pos="940"/>
          <w:tab w:val="left" w:pos="9348"/>
        </w:tabs>
        <w:ind w:left="0" w:firstLine="709"/>
        <w:contextualSpacing/>
        <w:jc w:val="both"/>
        <w:rPr>
          <w:sz w:val="24"/>
          <w:szCs w:val="24"/>
        </w:rPr>
      </w:pPr>
      <w:r w:rsidRPr="00AC0D72">
        <w:rPr>
          <w:sz w:val="24"/>
          <w:szCs w:val="24"/>
        </w:rPr>
        <w:t xml:space="preserve">Создание условий для участия школьников во внутришкольных </w:t>
      </w:r>
      <w:r w:rsidRPr="00AC0D72">
        <w:rPr>
          <w:spacing w:val="-2"/>
          <w:sz w:val="24"/>
          <w:szCs w:val="24"/>
        </w:rPr>
        <w:t>процессах;</w:t>
      </w:r>
    </w:p>
    <w:p w:rsidR="001B722A" w:rsidRPr="00AC0D72" w:rsidRDefault="001B722A" w:rsidP="00AC0D72">
      <w:pPr>
        <w:pStyle w:val="a5"/>
        <w:numPr>
          <w:ilvl w:val="0"/>
          <w:numId w:val="1"/>
        </w:numPr>
        <w:tabs>
          <w:tab w:val="left" w:pos="940"/>
          <w:tab w:val="left" w:pos="9348"/>
        </w:tabs>
        <w:ind w:left="0" w:firstLine="709"/>
        <w:contextualSpacing/>
        <w:jc w:val="both"/>
        <w:rPr>
          <w:sz w:val="24"/>
          <w:szCs w:val="24"/>
        </w:rPr>
      </w:pPr>
      <w:r w:rsidRPr="00AC0D72">
        <w:rPr>
          <w:sz w:val="24"/>
          <w:szCs w:val="24"/>
        </w:rPr>
        <w:t xml:space="preserve">обучение школьников различным аспектам функциональной </w:t>
      </w:r>
      <w:r w:rsidRPr="00AC0D72">
        <w:rPr>
          <w:spacing w:val="-2"/>
          <w:sz w:val="24"/>
          <w:szCs w:val="24"/>
        </w:rPr>
        <w:t>грамотности;</w:t>
      </w:r>
    </w:p>
    <w:p w:rsidR="001B722A" w:rsidRPr="00AC0D72" w:rsidRDefault="001B722A" w:rsidP="00AC0D72">
      <w:pPr>
        <w:pStyle w:val="a5"/>
        <w:numPr>
          <w:ilvl w:val="0"/>
          <w:numId w:val="1"/>
        </w:numPr>
        <w:tabs>
          <w:tab w:val="left" w:pos="940"/>
          <w:tab w:val="left" w:pos="9348"/>
        </w:tabs>
        <w:ind w:left="0" w:firstLine="709"/>
        <w:contextualSpacing/>
        <w:jc w:val="both"/>
        <w:rPr>
          <w:sz w:val="24"/>
          <w:szCs w:val="24"/>
        </w:rPr>
      </w:pPr>
      <w:r w:rsidRPr="00AC0D72">
        <w:rPr>
          <w:sz w:val="24"/>
          <w:szCs w:val="24"/>
        </w:rPr>
        <w:t>перезагрузка</w:t>
      </w:r>
      <w:r w:rsidRPr="00AC0D72">
        <w:rPr>
          <w:spacing w:val="-5"/>
          <w:sz w:val="24"/>
          <w:szCs w:val="24"/>
        </w:rPr>
        <w:t xml:space="preserve"> </w:t>
      </w:r>
      <w:r w:rsidRPr="00AC0D72">
        <w:rPr>
          <w:sz w:val="24"/>
          <w:szCs w:val="24"/>
        </w:rPr>
        <w:t>деятельности</w:t>
      </w:r>
      <w:r w:rsidRPr="00AC0D72">
        <w:rPr>
          <w:spacing w:val="-2"/>
          <w:sz w:val="24"/>
          <w:szCs w:val="24"/>
        </w:rPr>
        <w:t xml:space="preserve"> </w:t>
      </w:r>
      <w:r w:rsidRPr="00AC0D72">
        <w:rPr>
          <w:sz w:val="24"/>
          <w:szCs w:val="24"/>
        </w:rPr>
        <w:t>управляющих</w:t>
      </w:r>
      <w:r w:rsidRPr="00AC0D72">
        <w:rPr>
          <w:spacing w:val="-10"/>
          <w:sz w:val="24"/>
          <w:szCs w:val="24"/>
        </w:rPr>
        <w:t xml:space="preserve"> </w:t>
      </w:r>
      <w:r w:rsidRPr="00AC0D72">
        <w:rPr>
          <w:sz w:val="24"/>
          <w:szCs w:val="24"/>
        </w:rPr>
        <w:t>советов</w:t>
      </w:r>
      <w:r w:rsidRPr="00AC0D72">
        <w:rPr>
          <w:spacing w:val="-7"/>
          <w:sz w:val="24"/>
          <w:szCs w:val="24"/>
        </w:rPr>
        <w:t xml:space="preserve"> </w:t>
      </w:r>
      <w:r w:rsidRPr="00AC0D72">
        <w:rPr>
          <w:sz w:val="24"/>
          <w:szCs w:val="24"/>
        </w:rPr>
        <w:t>школ</w:t>
      </w:r>
      <w:r w:rsidRPr="00AC0D72">
        <w:rPr>
          <w:spacing w:val="-5"/>
          <w:sz w:val="24"/>
          <w:szCs w:val="24"/>
        </w:rPr>
        <w:t xml:space="preserve"> </w:t>
      </w:r>
      <w:r w:rsidRPr="00AC0D72">
        <w:rPr>
          <w:sz w:val="24"/>
          <w:szCs w:val="24"/>
        </w:rPr>
        <w:t>и</w:t>
      </w:r>
      <w:r w:rsidRPr="00AC0D72">
        <w:rPr>
          <w:spacing w:val="-2"/>
          <w:sz w:val="24"/>
          <w:szCs w:val="24"/>
        </w:rPr>
        <w:t xml:space="preserve"> </w:t>
      </w:r>
      <w:r w:rsidRPr="00AC0D72">
        <w:rPr>
          <w:sz w:val="24"/>
          <w:szCs w:val="24"/>
        </w:rPr>
        <w:t>вовлечение членов управляющих советов в более активное принятие</w:t>
      </w:r>
      <w:r w:rsidRPr="00AC0D72">
        <w:rPr>
          <w:spacing w:val="40"/>
          <w:sz w:val="24"/>
          <w:szCs w:val="24"/>
        </w:rPr>
        <w:t xml:space="preserve"> </w:t>
      </w:r>
      <w:r w:rsidRPr="00AC0D72">
        <w:rPr>
          <w:sz w:val="24"/>
          <w:szCs w:val="24"/>
        </w:rPr>
        <w:t xml:space="preserve">бюджетных решений и обеспечение осуществления инициативного </w:t>
      </w:r>
      <w:r w:rsidRPr="00AC0D72">
        <w:rPr>
          <w:spacing w:val="-2"/>
          <w:sz w:val="24"/>
          <w:szCs w:val="24"/>
        </w:rPr>
        <w:t>бюджетирования.</w:t>
      </w:r>
    </w:p>
    <w:p w:rsidR="001B722A" w:rsidRPr="00AC0D72" w:rsidRDefault="001B722A" w:rsidP="00AC0D72">
      <w:pPr>
        <w:tabs>
          <w:tab w:val="left" w:pos="9348"/>
        </w:tabs>
        <w:ind w:firstLine="709"/>
        <w:contextualSpacing/>
        <w:jc w:val="both"/>
        <w:rPr>
          <w:sz w:val="24"/>
          <w:szCs w:val="24"/>
        </w:rPr>
        <w:sectPr w:rsidR="001B722A" w:rsidRPr="00AC0D72" w:rsidSect="005D77CA">
          <w:pgSz w:w="11900" w:h="16840"/>
          <w:pgMar w:top="709" w:right="851" w:bottom="1134" w:left="1701" w:header="720" w:footer="720" w:gutter="0"/>
          <w:cols w:space="720"/>
        </w:sectPr>
      </w:pPr>
    </w:p>
    <w:p w:rsidR="005D77CA" w:rsidRPr="005D77CA" w:rsidRDefault="005D77CA" w:rsidP="005D77CA">
      <w:pPr>
        <w:pStyle w:val="1"/>
        <w:jc w:val="center"/>
      </w:pPr>
      <w:bookmarkStart w:id="5" w:name="ОСНОВНЫЕ_ПОНЯТИЯ"/>
      <w:bookmarkStart w:id="6" w:name="_bookmark2"/>
      <w:bookmarkStart w:id="7" w:name="_Toc168297228"/>
      <w:bookmarkStart w:id="8" w:name="_Toc167366020"/>
      <w:bookmarkStart w:id="9" w:name="_Toc168297452"/>
      <w:bookmarkEnd w:id="5"/>
      <w:bookmarkEnd w:id="6"/>
      <w:r w:rsidRPr="005D77CA">
        <w:lastRenderedPageBreak/>
        <w:t>О ДЕЯТЕЛЬНОСТИ РЕГИОНАЛЬНОГО ЦЕНТРА ФИНАНСОВОЙ ГРАМОТНОСТИ</w:t>
      </w:r>
      <w:bookmarkEnd w:id="7"/>
      <w:bookmarkEnd w:id="8"/>
      <w:bookmarkEnd w:id="9"/>
    </w:p>
    <w:p w:rsidR="005D77CA" w:rsidRPr="005D77CA" w:rsidRDefault="005D77CA" w:rsidP="005D77CA">
      <w:pPr>
        <w:ind w:left="-142" w:right="-291" w:firstLine="567"/>
        <w:contextualSpacing/>
        <w:jc w:val="both"/>
        <w:rPr>
          <w:color w:val="000000" w:themeColor="text1"/>
          <w:sz w:val="24"/>
          <w:szCs w:val="24"/>
        </w:rPr>
      </w:pPr>
      <w:r w:rsidRPr="005D77CA">
        <w:rPr>
          <w:color w:val="000000" w:themeColor="text1"/>
          <w:sz w:val="24"/>
          <w:szCs w:val="24"/>
        </w:rPr>
        <w:t>Региональный центр финансовой грамотности (РЦФГ) создан на базе ГАУ ДПО РБ «Бурятский республиканский институт образовательной политики» на основании Приказа министерства образования и науки Республики Бурятия от 21.01.2021 №144.</w:t>
      </w:r>
    </w:p>
    <w:p w:rsidR="005D77CA" w:rsidRPr="005D77CA" w:rsidRDefault="005D77CA" w:rsidP="005D77CA">
      <w:pPr>
        <w:ind w:left="-142" w:right="-291" w:firstLine="567"/>
        <w:contextualSpacing/>
        <w:jc w:val="both"/>
        <w:rPr>
          <w:color w:val="000000" w:themeColor="text1"/>
          <w:sz w:val="24"/>
          <w:szCs w:val="24"/>
        </w:rPr>
      </w:pPr>
      <w:r w:rsidRPr="005D77CA">
        <w:rPr>
          <w:color w:val="000000" w:themeColor="text1"/>
          <w:sz w:val="24"/>
          <w:szCs w:val="24"/>
        </w:rPr>
        <w:t xml:space="preserve">РЦФГ координирует деятельность членов Межведомственной координационной комиссии по реализации Региональной программы повышения финансовой грамотности и формирования финансовой культуры населения Республики Бурятия, куда входят 38 министерств и ведомств Республики Бурятия. </w:t>
      </w:r>
    </w:p>
    <w:p w:rsidR="005D77CA" w:rsidRPr="005D77CA" w:rsidRDefault="005D77CA" w:rsidP="005D77CA">
      <w:pPr>
        <w:ind w:left="-142" w:right="-291" w:firstLine="567"/>
        <w:contextualSpacing/>
        <w:jc w:val="both"/>
        <w:rPr>
          <w:color w:val="000000" w:themeColor="text1"/>
          <w:sz w:val="24"/>
          <w:szCs w:val="24"/>
        </w:rPr>
      </w:pPr>
      <w:r w:rsidRPr="005D77CA">
        <w:rPr>
          <w:color w:val="000000" w:themeColor="text1"/>
          <w:sz w:val="24"/>
          <w:szCs w:val="24"/>
        </w:rPr>
        <w:t xml:space="preserve">Важный показатель деятельности РЦФГ - место во Всероссийском финансовом онлан- зачете, который проходит ежегодно. В 2023 году во Всероссийском онлайн – зачете по финансовой грамотности Республика Бурятия заняла 7 место по качеству знаний и 2 место по количеству участников. </w:t>
      </w:r>
    </w:p>
    <w:p w:rsidR="005D77CA" w:rsidRPr="005D77CA" w:rsidRDefault="005D77CA" w:rsidP="005D77CA">
      <w:pPr>
        <w:ind w:left="-142" w:right="-291" w:firstLine="567"/>
        <w:contextualSpacing/>
        <w:jc w:val="both"/>
        <w:rPr>
          <w:rStyle w:val="af6"/>
          <w:i w:val="0"/>
          <w:color w:val="000000" w:themeColor="text1"/>
          <w:sz w:val="24"/>
          <w:szCs w:val="24"/>
        </w:rPr>
      </w:pPr>
      <w:r w:rsidRPr="005D77CA">
        <w:rPr>
          <w:rStyle w:val="af6"/>
          <w:i w:val="0"/>
          <w:color w:val="000000" w:themeColor="text1"/>
          <w:sz w:val="24"/>
          <w:szCs w:val="24"/>
        </w:rPr>
        <w:t>Основное направление деятельности РЦФГ - повышение квалификации педагогических работников в области финансовой грамотности. Разработаны курсы повышения квалификации педагогических работников по 7 программам, объемом 40 учебных часов. За 2021 -2023 гг. обучено 2100 педагогов Республики Бурятия.</w:t>
      </w:r>
    </w:p>
    <w:p w:rsidR="005D77CA" w:rsidRPr="005D77CA" w:rsidRDefault="005D77CA" w:rsidP="005D77CA">
      <w:pPr>
        <w:ind w:left="-142" w:right="-291" w:firstLine="567"/>
        <w:contextualSpacing/>
        <w:jc w:val="both"/>
        <w:rPr>
          <w:rStyle w:val="af6"/>
          <w:i w:val="0"/>
          <w:color w:val="000000" w:themeColor="text1"/>
          <w:sz w:val="24"/>
          <w:szCs w:val="24"/>
        </w:rPr>
      </w:pPr>
      <w:r w:rsidRPr="005D77CA">
        <w:rPr>
          <w:rStyle w:val="af6"/>
          <w:i w:val="0"/>
          <w:color w:val="000000" w:themeColor="text1"/>
          <w:sz w:val="24"/>
          <w:szCs w:val="24"/>
        </w:rPr>
        <w:t>В каждом курсе особое внимание уделяется применению интерактивных технологий, такие как деловые игры, кейс - технологии, анализ практических ситуаций, проектировочные практикумы, мастер-классы, индивидуальные и групповые консультации, а также использованию цифровых образовательных ресурсов: сайты, порталы, мультфильмы, комиксы и т.д.</w:t>
      </w:r>
    </w:p>
    <w:p w:rsidR="005D77CA" w:rsidRPr="005D77CA" w:rsidRDefault="005D77CA" w:rsidP="005D77CA">
      <w:pPr>
        <w:ind w:left="-142" w:right="-291" w:firstLine="567"/>
        <w:contextualSpacing/>
        <w:jc w:val="both"/>
        <w:rPr>
          <w:sz w:val="24"/>
          <w:szCs w:val="24"/>
          <w:lang w:eastAsia="ru-RU"/>
        </w:rPr>
      </w:pPr>
      <w:r w:rsidRPr="005D77CA">
        <w:rPr>
          <w:rStyle w:val="af6"/>
          <w:i w:val="0"/>
          <w:color w:val="000000" w:themeColor="text1"/>
          <w:sz w:val="24"/>
          <w:szCs w:val="24"/>
        </w:rPr>
        <w:t xml:space="preserve">Кроме того РЦФГ проводит обучение волонтеров финансового просвещения, </w:t>
      </w:r>
      <w:r w:rsidRPr="005D77CA">
        <w:rPr>
          <w:color w:val="000000" w:themeColor="text1"/>
          <w:sz w:val="24"/>
          <w:szCs w:val="24"/>
          <w:lang w:eastAsia="ru-RU"/>
        </w:rPr>
        <w:t xml:space="preserve">вожатых и методистов детских оздоровительных лагерей, финансовых консультантов, </w:t>
      </w:r>
      <w:r w:rsidRPr="005D77CA">
        <w:rPr>
          <w:color w:val="000000" w:themeColor="text1"/>
          <w:sz w:val="24"/>
          <w:szCs w:val="24"/>
          <w:shd w:val="clear" w:color="auto" w:fill="FCFEFF"/>
        </w:rPr>
        <w:t>сотрудников муниципальных служб, кадровых служб, библиотечной системы.</w:t>
      </w:r>
    </w:p>
    <w:p w:rsidR="005D77CA" w:rsidRPr="005D77CA" w:rsidRDefault="005D77CA" w:rsidP="005D77CA">
      <w:pPr>
        <w:ind w:left="-142" w:right="-291" w:firstLine="567"/>
        <w:contextualSpacing/>
        <w:jc w:val="both"/>
        <w:rPr>
          <w:color w:val="000000" w:themeColor="text1"/>
          <w:sz w:val="24"/>
          <w:szCs w:val="24"/>
          <w:lang w:eastAsia="ru-RU"/>
        </w:rPr>
      </w:pPr>
      <w:r w:rsidRPr="005D77CA">
        <w:rPr>
          <w:color w:val="000000" w:themeColor="text1"/>
          <w:sz w:val="24"/>
          <w:szCs w:val="24"/>
          <w:lang w:eastAsia="ru-RU"/>
        </w:rPr>
        <w:t>Для увеличения охвата населения мероприятиями по финансовой грамотности РЦФГ ежегодно проводит конкурсы: образовательных программ, рисунков,</w:t>
      </w:r>
      <w:r w:rsidRPr="005D77CA">
        <w:rPr>
          <w:color w:val="000000" w:themeColor="text1"/>
          <w:sz w:val="24"/>
          <w:szCs w:val="24"/>
        </w:rPr>
        <w:t xml:space="preserve"> комиксов, </w:t>
      </w:r>
      <w:r w:rsidRPr="005D77CA">
        <w:rPr>
          <w:color w:val="000000" w:themeColor="text1"/>
          <w:sz w:val="24"/>
          <w:szCs w:val="24"/>
          <w:lang w:eastAsia="ru-RU"/>
        </w:rPr>
        <w:t>видеороликов, журналистов, освещающих темы финансовой грамотности, лучший педагог по финансовой грамотности.</w:t>
      </w:r>
    </w:p>
    <w:p w:rsidR="005D77CA" w:rsidRPr="005D77CA" w:rsidRDefault="005D77CA" w:rsidP="005D77CA">
      <w:pPr>
        <w:ind w:left="-142" w:right="-291" w:firstLine="567"/>
        <w:contextualSpacing/>
        <w:jc w:val="both"/>
        <w:rPr>
          <w:rFonts w:eastAsiaTheme="minorHAnsi"/>
          <w:color w:val="000000" w:themeColor="text1"/>
          <w:sz w:val="24"/>
          <w:szCs w:val="24"/>
        </w:rPr>
      </w:pPr>
      <w:r w:rsidRPr="005D77CA">
        <w:rPr>
          <w:color w:val="000000" w:themeColor="text1"/>
          <w:sz w:val="24"/>
          <w:szCs w:val="24"/>
          <w:lang w:eastAsia="ru-RU"/>
        </w:rPr>
        <w:t xml:space="preserve">Ежегодно весной и осенью на базе вузов Республики Бурятия проводятся Фестивали финансовой грамотности для детей и молодежи, а так же </w:t>
      </w:r>
      <w:r w:rsidRPr="005D77CA">
        <w:rPr>
          <w:color w:val="000000" w:themeColor="text1"/>
          <w:sz w:val="24"/>
          <w:szCs w:val="24"/>
        </w:rPr>
        <w:t>олимпиады по финансовой грамотности среди студентов вузов, профессиональных образовательных организаций, школьников.</w:t>
      </w:r>
    </w:p>
    <w:p w:rsidR="005D77CA" w:rsidRPr="005D77CA" w:rsidRDefault="005D77CA" w:rsidP="005D77CA">
      <w:pPr>
        <w:ind w:left="-142" w:right="-291" w:firstLine="567"/>
        <w:contextualSpacing/>
        <w:jc w:val="both"/>
        <w:rPr>
          <w:color w:val="000000" w:themeColor="text1"/>
          <w:sz w:val="24"/>
          <w:szCs w:val="24"/>
          <w:shd w:val="clear" w:color="auto" w:fill="FCFEFF"/>
          <w:lang w:eastAsia="ru-RU"/>
        </w:rPr>
      </w:pPr>
      <w:r w:rsidRPr="005D77CA">
        <w:rPr>
          <w:color w:val="000000" w:themeColor="text1"/>
          <w:sz w:val="24"/>
          <w:szCs w:val="24"/>
        </w:rPr>
        <w:t xml:space="preserve">Охват мероприятиями по финансовой грамотности ежегодно растет за счет реализации </w:t>
      </w:r>
      <w:r w:rsidRPr="005D77CA">
        <w:rPr>
          <w:color w:val="000000" w:themeColor="text1"/>
          <w:sz w:val="24"/>
          <w:szCs w:val="24"/>
          <w:shd w:val="clear" w:color="auto" w:fill="FCFEFF"/>
          <w:lang w:eastAsia="ru-RU"/>
        </w:rPr>
        <w:t>медиапроекта «Финансовая грамотность». В 2023 году заключены договора с газетами «Номером Один» и «Информ полис», телеканалами «Ариг Ус» и «АТВ». Выпущено 6 телевизионных роликов на каналах «Ариг Ус» и «АТВ», 306 информационных статей и публикаций на сайтах, в социальных сетях, 27 статей в газетах «Номер Один» и «Информ полис». Охват населения составил 380 тысяч человек.</w:t>
      </w:r>
    </w:p>
    <w:p w:rsidR="005D77CA" w:rsidRPr="005D77CA" w:rsidRDefault="005D77CA" w:rsidP="005D77CA">
      <w:pPr>
        <w:ind w:left="-142" w:right="-291" w:firstLine="567"/>
        <w:contextualSpacing/>
        <w:jc w:val="both"/>
        <w:rPr>
          <w:rStyle w:val="af6"/>
          <w:rFonts w:eastAsiaTheme="minorHAnsi"/>
          <w:i w:val="0"/>
          <w:color w:val="000000" w:themeColor="text1"/>
          <w:sz w:val="24"/>
          <w:szCs w:val="24"/>
        </w:rPr>
      </w:pPr>
      <w:r w:rsidRPr="005D77CA">
        <w:rPr>
          <w:rStyle w:val="af6"/>
          <w:i w:val="0"/>
          <w:color w:val="000000" w:themeColor="text1"/>
          <w:sz w:val="24"/>
          <w:szCs w:val="24"/>
        </w:rPr>
        <w:t>В 2024 году в соответствии с новой Стратегией повышения финансовой грамотности и формирования финансовой культуры до 2030 года члены МКК приняли новую Региональную программу повышения финансовой грамотности и формирования финансовой культуры жителей Республики Бурятия до 2030 года и План мероприятий реализации региональной программы на 2024 год.</w:t>
      </w:r>
    </w:p>
    <w:p w:rsidR="005D77CA" w:rsidRPr="005D77CA" w:rsidRDefault="005D77CA" w:rsidP="005D77CA">
      <w:pPr>
        <w:ind w:left="-142" w:right="-291" w:firstLine="567"/>
        <w:contextualSpacing/>
        <w:jc w:val="both"/>
        <w:rPr>
          <w:rStyle w:val="af6"/>
          <w:i w:val="0"/>
          <w:color w:val="000000" w:themeColor="text1"/>
          <w:sz w:val="24"/>
          <w:szCs w:val="24"/>
        </w:rPr>
      </w:pPr>
      <w:r w:rsidRPr="005D77CA">
        <w:rPr>
          <w:rStyle w:val="af6"/>
          <w:i w:val="0"/>
          <w:color w:val="000000" w:themeColor="text1"/>
          <w:sz w:val="24"/>
          <w:szCs w:val="24"/>
        </w:rPr>
        <w:t xml:space="preserve">Стратегическая цель программы – формирование </w:t>
      </w:r>
      <w:r w:rsidRPr="005D77CA">
        <w:rPr>
          <w:color w:val="000000" w:themeColor="text1"/>
          <w:sz w:val="24"/>
          <w:szCs w:val="24"/>
        </w:rPr>
        <w:t>у большинства жителей Республики Бурятия ключевых элементов финансовой культуры (ценностей, установок и поведенческих практик), способствующих финансовому благополучию гражданина, семьи и общества.</w:t>
      </w:r>
      <w:r w:rsidRPr="005D77CA">
        <w:rPr>
          <w:rStyle w:val="af6"/>
          <w:i w:val="0"/>
          <w:color w:val="000000" w:themeColor="text1"/>
          <w:sz w:val="24"/>
          <w:szCs w:val="24"/>
        </w:rPr>
        <w:t xml:space="preserve"> </w:t>
      </w:r>
    </w:p>
    <w:p w:rsidR="005D77CA" w:rsidRPr="005D77CA" w:rsidRDefault="005D77CA" w:rsidP="005D77CA">
      <w:pPr>
        <w:pStyle w:val="a5"/>
        <w:ind w:left="-142" w:right="-291" w:firstLine="709"/>
        <w:jc w:val="both"/>
        <w:rPr>
          <w:sz w:val="24"/>
          <w:szCs w:val="24"/>
        </w:rPr>
      </w:pPr>
      <w:r w:rsidRPr="005D77CA">
        <w:rPr>
          <w:rStyle w:val="af6"/>
          <w:i w:val="0"/>
          <w:color w:val="000000" w:themeColor="text1"/>
          <w:sz w:val="24"/>
          <w:szCs w:val="24"/>
        </w:rPr>
        <w:t xml:space="preserve">Основные целевые группы, на которые направлена программа – это </w:t>
      </w:r>
      <w:r w:rsidRPr="005D77CA">
        <w:rPr>
          <w:color w:val="000000" w:themeColor="text1"/>
          <w:sz w:val="24"/>
          <w:szCs w:val="24"/>
        </w:rPr>
        <w:t xml:space="preserve">экономически активное население; граждане пенсионного и предпенсионного возраста; обучающиеся образовательных организаций; субъекты малого и среднего предпринимательства. </w:t>
      </w:r>
    </w:p>
    <w:p w:rsidR="005D77CA" w:rsidRPr="005D77CA" w:rsidRDefault="005D77CA" w:rsidP="005D77CA">
      <w:pPr>
        <w:pStyle w:val="a5"/>
        <w:ind w:left="-142" w:right="-291" w:firstLine="709"/>
        <w:jc w:val="both"/>
        <w:rPr>
          <w:color w:val="000000" w:themeColor="text1"/>
          <w:sz w:val="24"/>
          <w:szCs w:val="24"/>
        </w:rPr>
      </w:pPr>
      <w:r w:rsidRPr="005D77CA">
        <w:rPr>
          <w:color w:val="000000" w:themeColor="text1"/>
          <w:sz w:val="24"/>
          <w:szCs w:val="24"/>
        </w:rPr>
        <w:t xml:space="preserve">Более подробно о деятельности РЦФГ можно посмотреть на сайте </w:t>
      </w:r>
      <w:hyperlink r:id="rId12" w:history="1">
        <w:r w:rsidRPr="005D77CA">
          <w:rPr>
            <w:rStyle w:val="a7"/>
            <w:color w:val="000000" w:themeColor="text1"/>
            <w:sz w:val="24"/>
            <w:szCs w:val="24"/>
          </w:rPr>
          <w:t>https://finbriop.ru/</w:t>
        </w:r>
      </w:hyperlink>
      <w:r w:rsidRPr="005D77CA">
        <w:rPr>
          <w:color w:val="000000" w:themeColor="text1"/>
          <w:sz w:val="24"/>
          <w:szCs w:val="24"/>
        </w:rPr>
        <w:t xml:space="preserve">, в социальных сетях в </w:t>
      </w:r>
      <w:r w:rsidRPr="005D77CA">
        <w:rPr>
          <w:color w:val="000000" w:themeColor="text1"/>
          <w:sz w:val="24"/>
          <w:szCs w:val="24"/>
          <w:shd w:val="clear" w:color="auto" w:fill="FFFFFF"/>
        </w:rPr>
        <w:t xml:space="preserve">ВК - </w:t>
      </w:r>
      <w:hyperlink r:id="rId13" w:tgtFrame="_blank" w:tooltip="https://vk.com/rcfg03" w:history="1">
        <w:r w:rsidRPr="005D77CA">
          <w:rPr>
            <w:rStyle w:val="a7"/>
            <w:color w:val="000000" w:themeColor="text1"/>
            <w:sz w:val="24"/>
            <w:szCs w:val="24"/>
            <w:shd w:val="clear" w:color="auto" w:fill="FFFFFF"/>
          </w:rPr>
          <w:t>https://vk.com/rcfg03</w:t>
        </w:r>
      </w:hyperlink>
      <w:r w:rsidRPr="005D77CA">
        <w:rPr>
          <w:color w:val="000000" w:themeColor="text1"/>
          <w:sz w:val="24"/>
          <w:szCs w:val="24"/>
        </w:rPr>
        <w:t xml:space="preserve">, в </w:t>
      </w:r>
      <w:r w:rsidRPr="005D77CA">
        <w:rPr>
          <w:color w:val="000000" w:themeColor="text1"/>
          <w:sz w:val="24"/>
          <w:szCs w:val="24"/>
          <w:shd w:val="clear" w:color="auto" w:fill="FFFFFF"/>
        </w:rPr>
        <w:t xml:space="preserve">телеграм - </w:t>
      </w:r>
      <w:hyperlink r:id="rId14" w:tgtFrame="_blank" w:tooltip="https://t.me/fingram03" w:history="1">
        <w:r w:rsidRPr="005D77CA">
          <w:rPr>
            <w:rStyle w:val="a7"/>
            <w:color w:val="000000" w:themeColor="text1"/>
            <w:sz w:val="24"/>
            <w:szCs w:val="24"/>
            <w:shd w:val="clear" w:color="auto" w:fill="FFFFFF"/>
          </w:rPr>
          <w:t>https://t.me/fingram03</w:t>
        </w:r>
      </w:hyperlink>
      <w:r w:rsidRPr="005D77CA">
        <w:rPr>
          <w:color w:val="000000" w:themeColor="text1"/>
          <w:sz w:val="24"/>
          <w:szCs w:val="24"/>
        </w:rPr>
        <w:t>.</w:t>
      </w:r>
    </w:p>
    <w:p w:rsidR="005D77CA" w:rsidRDefault="005D77CA" w:rsidP="005D77CA">
      <w:pPr>
        <w:rPr>
          <w:rFonts w:asciiTheme="minorHAnsi" w:hAnsiTheme="minorHAnsi" w:cstheme="minorBidi"/>
        </w:rPr>
      </w:pPr>
    </w:p>
    <w:p w:rsidR="006C6E09" w:rsidRPr="00AC0D72" w:rsidRDefault="006C6E09" w:rsidP="00AC0D72">
      <w:pPr>
        <w:pStyle w:val="1"/>
        <w:tabs>
          <w:tab w:val="left" w:pos="7088"/>
        </w:tabs>
        <w:spacing w:before="0"/>
        <w:ind w:left="0"/>
        <w:contextualSpacing/>
        <w:jc w:val="center"/>
        <w:rPr>
          <w:sz w:val="24"/>
          <w:szCs w:val="24"/>
        </w:rPr>
      </w:pPr>
      <w:bookmarkStart w:id="10" w:name="_Toc168297453"/>
      <w:r w:rsidRPr="00AC0D72">
        <w:rPr>
          <w:sz w:val="24"/>
          <w:szCs w:val="24"/>
        </w:rPr>
        <w:t>1.ТЕХНОЛОГИЯ ШКОЛЬНОГО ИНИЦИАТИВНОГО БЮДЖЕТИРОВАНИЯ КАК СПОСОБ ОРГАНИЗАЦИИ ПРОЕКТНОЙ ДЕЯТЕЛЬНОСТИ УЧАЩИХСЯ</w:t>
      </w:r>
      <w:bookmarkEnd w:id="10"/>
    </w:p>
    <w:p w:rsidR="006C6E09" w:rsidRPr="00AC0D72" w:rsidRDefault="006C6E09" w:rsidP="00AC0D72">
      <w:pPr>
        <w:pStyle w:val="1"/>
        <w:tabs>
          <w:tab w:val="left" w:pos="7088"/>
        </w:tabs>
        <w:spacing w:before="0"/>
        <w:ind w:left="0"/>
        <w:contextualSpacing/>
        <w:jc w:val="center"/>
        <w:rPr>
          <w:sz w:val="24"/>
          <w:szCs w:val="24"/>
        </w:rPr>
      </w:pPr>
      <w:bookmarkStart w:id="11" w:name="_Toc168297454"/>
      <w:r w:rsidRPr="00AC0D72">
        <w:rPr>
          <w:sz w:val="24"/>
          <w:szCs w:val="24"/>
        </w:rPr>
        <w:t>1.1.Актуальность технологии школьного</w:t>
      </w:r>
      <w:r w:rsidRPr="00AC0D72">
        <w:rPr>
          <w:sz w:val="24"/>
          <w:szCs w:val="24"/>
        </w:rPr>
        <w:br/>
        <w:t>инициативного бюджетирования</w:t>
      </w:r>
      <w:bookmarkEnd w:id="11"/>
    </w:p>
    <w:p w:rsidR="000A78DC" w:rsidRPr="00AC0D72" w:rsidRDefault="006C6E09" w:rsidP="00AC0D72">
      <w:pPr>
        <w:ind w:firstLine="709"/>
        <w:contextualSpacing/>
        <w:jc w:val="both"/>
        <w:rPr>
          <w:color w:val="242021"/>
          <w:sz w:val="24"/>
          <w:szCs w:val="24"/>
        </w:rPr>
      </w:pPr>
      <w:r w:rsidRPr="00AC0D72">
        <w:rPr>
          <w:color w:val="242021"/>
          <w:sz w:val="24"/>
          <w:szCs w:val="24"/>
        </w:rPr>
        <w:t>Школьное инициативное бюджетирование является неотъемлемой частью реализации финансовой грамотности в Российской Федерации, которое сегодня успешно введено в 63 субъектах РФ и признано социальной инновационной технологией. К её реализации массово подключаются региональные министерства финансов, увеличивая фонды финансирования инициативного бюджетирования до миллионов рублей</w:t>
      </w:r>
      <w:r w:rsidR="0013203D">
        <w:rPr>
          <w:color w:val="242021"/>
          <w:sz w:val="24"/>
          <w:szCs w:val="24"/>
        </w:rPr>
        <w:t xml:space="preserve"> </w:t>
      </w:r>
      <w:r w:rsidRPr="00AC0D72">
        <w:rPr>
          <w:color w:val="242021"/>
          <w:sz w:val="24"/>
          <w:szCs w:val="24"/>
        </w:rPr>
        <w:t>и выше для тех учреждений, где созданы прозрачные и успешные механизмы по участию населения в сборе средств по реализации детских</w:t>
      </w:r>
      <w:r w:rsidR="0013203D">
        <w:rPr>
          <w:color w:val="242021"/>
          <w:sz w:val="24"/>
          <w:szCs w:val="24"/>
        </w:rPr>
        <w:t xml:space="preserve"> </w:t>
      </w:r>
      <w:r w:rsidRPr="00AC0D72">
        <w:rPr>
          <w:color w:val="242021"/>
          <w:sz w:val="24"/>
          <w:szCs w:val="24"/>
        </w:rPr>
        <w:t>проектов. Технология широко используется за</w:t>
      </w:r>
      <w:r w:rsidR="0013203D">
        <w:rPr>
          <w:color w:val="242021"/>
          <w:sz w:val="24"/>
          <w:szCs w:val="24"/>
        </w:rPr>
        <w:t xml:space="preserve"> </w:t>
      </w:r>
      <w:r w:rsidRPr="00AC0D72">
        <w:rPr>
          <w:color w:val="242021"/>
          <w:sz w:val="24"/>
          <w:szCs w:val="24"/>
        </w:rPr>
        <w:t>рубежом и называется партисипативным бюджетированием (в России – школьное инициативное бюджетирование). Например, в отдельных регионах Франции размер «партисипативного бюджетирования» может достигать 3% от</w:t>
      </w:r>
      <w:r w:rsidR="0013203D">
        <w:rPr>
          <w:color w:val="242021"/>
          <w:sz w:val="24"/>
          <w:szCs w:val="24"/>
        </w:rPr>
        <w:t xml:space="preserve"> </w:t>
      </w:r>
      <w:r w:rsidRPr="00AC0D72">
        <w:rPr>
          <w:color w:val="242021"/>
          <w:sz w:val="24"/>
          <w:szCs w:val="24"/>
        </w:rPr>
        <w:t>всех расходов на образование в регионе</w:t>
      </w:r>
      <w:r w:rsidR="0022375F" w:rsidRPr="00AC0D72">
        <w:rPr>
          <w:rStyle w:val="af2"/>
          <w:color w:val="242021"/>
          <w:sz w:val="24"/>
          <w:szCs w:val="24"/>
        </w:rPr>
        <w:footnoteReference w:id="1"/>
      </w:r>
      <w:r w:rsidRPr="00AC0D72">
        <w:rPr>
          <w:color w:val="242021"/>
          <w:sz w:val="24"/>
          <w:szCs w:val="24"/>
        </w:rPr>
        <w:t>.</w:t>
      </w:r>
    </w:p>
    <w:p w:rsidR="006C6E09" w:rsidRPr="00AC0D72" w:rsidRDefault="006C6E09" w:rsidP="00AC0D72">
      <w:pPr>
        <w:ind w:firstLine="709"/>
        <w:contextualSpacing/>
        <w:jc w:val="both"/>
        <w:rPr>
          <w:color w:val="242021"/>
          <w:sz w:val="24"/>
          <w:szCs w:val="24"/>
        </w:rPr>
      </w:pPr>
      <w:r w:rsidRPr="00AC0D72">
        <w:rPr>
          <w:color w:val="242021"/>
          <w:sz w:val="24"/>
          <w:szCs w:val="24"/>
        </w:rPr>
        <w:t>Но для многих российских управленцев сущность школьного инициативного бюджетирования всё ещё остаётся недостаточно понятной.</w:t>
      </w:r>
      <w:r w:rsidR="0013203D">
        <w:rPr>
          <w:color w:val="242021"/>
          <w:sz w:val="24"/>
          <w:szCs w:val="24"/>
        </w:rPr>
        <w:t xml:space="preserve"> </w:t>
      </w:r>
      <w:r w:rsidRPr="00AC0D72">
        <w:rPr>
          <w:color w:val="242021"/>
          <w:sz w:val="24"/>
          <w:szCs w:val="24"/>
        </w:rPr>
        <w:t>Термин сегодня популярен в сфере государственного и муниципального управления: он используется для обозначения «совокупности практик вовлечения граждан в бюджетный процесс в</w:t>
      </w:r>
      <w:r w:rsidR="0013203D">
        <w:rPr>
          <w:color w:val="242021"/>
          <w:sz w:val="24"/>
          <w:szCs w:val="24"/>
        </w:rPr>
        <w:t xml:space="preserve"> </w:t>
      </w:r>
      <w:r w:rsidRPr="00AC0D72">
        <w:rPr>
          <w:color w:val="242021"/>
          <w:sz w:val="24"/>
          <w:szCs w:val="24"/>
        </w:rPr>
        <w:t>Российской Федерации, объединённых идеологией гражданского участия, а также сферы государственного и муниципального регулирования участия населения в определении и выборе проектов, финансируемых за счёт средств соответствующих бюджетов с последующим контролем со стороны граждан за реализацией отобранных проектов». При переводе с бюрократического языка это определение обозначает вовлечение граждан в решение проблем местного значения.</w:t>
      </w:r>
    </w:p>
    <w:p w:rsidR="006C6E09" w:rsidRPr="00AC0D72" w:rsidRDefault="006C6E09" w:rsidP="00AC0D72">
      <w:pPr>
        <w:ind w:firstLine="709"/>
        <w:contextualSpacing/>
        <w:jc w:val="both"/>
        <w:rPr>
          <w:color w:val="242021"/>
          <w:sz w:val="24"/>
          <w:szCs w:val="24"/>
        </w:rPr>
      </w:pPr>
      <w:r w:rsidRPr="00AC0D72">
        <w:rPr>
          <w:color w:val="242021"/>
          <w:sz w:val="24"/>
          <w:szCs w:val="24"/>
        </w:rPr>
        <w:t>Вовлечение включает в себя выдвижение</w:t>
      </w:r>
      <w:r w:rsidR="0013203D">
        <w:rPr>
          <w:color w:val="242021"/>
          <w:sz w:val="24"/>
          <w:szCs w:val="24"/>
        </w:rPr>
        <w:t xml:space="preserve"> </w:t>
      </w:r>
      <w:r w:rsidRPr="00AC0D72">
        <w:rPr>
          <w:color w:val="242021"/>
          <w:sz w:val="24"/>
          <w:szCs w:val="24"/>
        </w:rPr>
        <w:t>гражданами инициатив по решению локальной проблемы, разработку соответствующих проектов, обсуждение и выбор наиболее важных инициатив, а также личное финансовое или трудовое участие в реализации собственного замысла. Механизм инициативного бюджетирования</w:t>
      </w:r>
      <w:r w:rsidR="006242BB">
        <w:rPr>
          <w:color w:val="242021"/>
          <w:sz w:val="24"/>
          <w:szCs w:val="24"/>
        </w:rPr>
        <w:t xml:space="preserve"> </w:t>
      </w:r>
      <w:r w:rsidRPr="00AC0D72">
        <w:rPr>
          <w:color w:val="242021"/>
          <w:sz w:val="24"/>
          <w:szCs w:val="24"/>
        </w:rPr>
        <w:t>позволяет гражданам участвовать в приоритизации бюджетных расходов.</w:t>
      </w:r>
    </w:p>
    <w:p w:rsidR="006C6E09" w:rsidRPr="00AC0D72" w:rsidRDefault="006C6E09" w:rsidP="00AC0D72">
      <w:pPr>
        <w:ind w:firstLine="709"/>
        <w:contextualSpacing/>
        <w:jc w:val="both"/>
        <w:rPr>
          <w:color w:val="242021"/>
          <w:sz w:val="24"/>
          <w:szCs w:val="24"/>
        </w:rPr>
      </w:pPr>
      <w:r w:rsidRPr="00AC0D72">
        <w:rPr>
          <w:color w:val="242021"/>
          <w:sz w:val="24"/>
          <w:szCs w:val="24"/>
        </w:rPr>
        <w:t>В Красноярском крае, например, инициативное бюджетирование успешно реализуется через государственную Программу поддержки местных инициатив (ППМИ). Благодаря этой программе в регионе началось активное благоустройство городов, сел и деревень на многие миллионы рублей, и осуществляется решение важных задач, волнующих жителей. Это достаточно внушительные материальные затраты, результаты реализации проектов жители муниципалитетов видят сегодня постоянно. Но главное есть то, что невозможно зафиксировать фотографией: это успешный опыт совместной и</w:t>
      </w:r>
      <w:r w:rsidR="0013203D">
        <w:rPr>
          <w:color w:val="242021"/>
          <w:sz w:val="24"/>
          <w:szCs w:val="24"/>
        </w:rPr>
        <w:t xml:space="preserve"> </w:t>
      </w:r>
      <w:r w:rsidRPr="00AC0D72">
        <w:rPr>
          <w:color w:val="242021"/>
          <w:sz w:val="24"/>
          <w:szCs w:val="24"/>
        </w:rPr>
        <w:t>результативной деятельности жителей, соседей, власти, бизнесменов, цель которой – решить конкретную насущную проблему</w:t>
      </w:r>
      <w:r w:rsidR="0022375F" w:rsidRPr="00AC0D72">
        <w:rPr>
          <w:rStyle w:val="af2"/>
          <w:color w:val="242021"/>
          <w:sz w:val="24"/>
          <w:szCs w:val="24"/>
        </w:rPr>
        <w:footnoteReference w:id="2"/>
      </w:r>
      <w:r w:rsidRPr="00AC0D72">
        <w:rPr>
          <w:color w:val="242021"/>
          <w:sz w:val="24"/>
          <w:szCs w:val="24"/>
        </w:rPr>
        <w:t>.</w:t>
      </w:r>
    </w:p>
    <w:p w:rsidR="006C6E09" w:rsidRPr="00AC0D72" w:rsidRDefault="006C6E09" w:rsidP="00AC0D72">
      <w:pPr>
        <w:ind w:firstLine="709"/>
        <w:contextualSpacing/>
        <w:jc w:val="both"/>
        <w:rPr>
          <w:color w:val="242021"/>
          <w:sz w:val="24"/>
          <w:szCs w:val="24"/>
        </w:rPr>
      </w:pPr>
      <w:r w:rsidRPr="00AC0D72">
        <w:rPr>
          <w:color w:val="242021"/>
          <w:sz w:val="24"/>
          <w:szCs w:val="24"/>
        </w:rPr>
        <w:t>В основу механизма инициативного бюджетирования положены следующие принципы: соучастия, открытости (публичности), равенства</w:t>
      </w:r>
      <w:r w:rsidR="0013203D">
        <w:rPr>
          <w:color w:val="242021"/>
          <w:sz w:val="24"/>
          <w:szCs w:val="24"/>
        </w:rPr>
        <w:t xml:space="preserve"> </w:t>
      </w:r>
      <w:r w:rsidRPr="00AC0D72">
        <w:rPr>
          <w:color w:val="242021"/>
          <w:sz w:val="24"/>
          <w:szCs w:val="24"/>
        </w:rPr>
        <w:t>возможностей, инициативности, самоорганизации, гибкой мотивации.</w:t>
      </w:r>
      <w:r w:rsidR="0013203D">
        <w:rPr>
          <w:color w:val="242021"/>
          <w:sz w:val="24"/>
          <w:szCs w:val="24"/>
        </w:rPr>
        <w:t xml:space="preserve"> </w:t>
      </w:r>
      <w:r w:rsidRPr="00AC0D72">
        <w:rPr>
          <w:color w:val="242021"/>
          <w:sz w:val="24"/>
          <w:szCs w:val="24"/>
        </w:rPr>
        <w:t xml:space="preserve">Процедуры инициативного бюджетирования позволяют реализовать идеи фактического участия граждан в бюджетном процессе, формируют проектную культуру и развивают коммуникативные </w:t>
      </w:r>
      <w:r w:rsidRPr="00AC0D72">
        <w:rPr>
          <w:color w:val="242021"/>
          <w:sz w:val="24"/>
          <w:szCs w:val="24"/>
        </w:rPr>
        <w:lastRenderedPageBreak/>
        <w:t>навыки.</w:t>
      </w:r>
    </w:p>
    <w:p w:rsidR="006C6E09" w:rsidRPr="00AC0D72" w:rsidRDefault="006C6E09" w:rsidP="00AC0D72">
      <w:pPr>
        <w:ind w:firstLine="709"/>
        <w:contextualSpacing/>
        <w:jc w:val="both"/>
        <w:rPr>
          <w:color w:val="242021"/>
          <w:sz w:val="24"/>
          <w:szCs w:val="24"/>
        </w:rPr>
      </w:pPr>
      <w:r w:rsidRPr="00AC0D72">
        <w:rPr>
          <w:color w:val="242021"/>
          <w:sz w:val="24"/>
          <w:szCs w:val="24"/>
        </w:rPr>
        <w:t>Целью школьного инициативного бюджетирования является вовлечение школьного сообщества, администрации, педагогов, родителей, школьников в принятие бюджетных решений, направленных на развитие школы, её инфраструктуры, территории и прочее.</w:t>
      </w:r>
    </w:p>
    <w:p w:rsidR="006C6E09" w:rsidRPr="00AC0D72" w:rsidRDefault="006C6E09" w:rsidP="00AC0D72">
      <w:pPr>
        <w:ind w:firstLine="709"/>
        <w:contextualSpacing/>
        <w:jc w:val="both"/>
        <w:rPr>
          <w:color w:val="242021"/>
          <w:sz w:val="24"/>
          <w:szCs w:val="24"/>
        </w:rPr>
      </w:pPr>
      <w:r w:rsidRPr="00AC0D72">
        <w:rPr>
          <w:color w:val="242021"/>
          <w:sz w:val="24"/>
          <w:szCs w:val="24"/>
        </w:rPr>
        <w:t>Любой педагог с легкостью соотнесёт влияние этих принципов и идей на развитие регулятивных, коммуникативных и познавательных универсальных учебных действий, составляющих метапредметные образовательные результаты обучающихся, и вспомнит, что основной процедурой итоговой оценки достижения</w:t>
      </w:r>
      <w:r w:rsidR="0013203D">
        <w:rPr>
          <w:color w:val="242021"/>
          <w:sz w:val="24"/>
          <w:szCs w:val="24"/>
        </w:rPr>
        <w:t xml:space="preserve"> </w:t>
      </w:r>
      <w:r w:rsidRPr="00AC0D72">
        <w:rPr>
          <w:color w:val="242021"/>
          <w:sz w:val="24"/>
          <w:szCs w:val="24"/>
        </w:rPr>
        <w:t>метапредметных результатов обучающихся начальной школы, согласно ФГОС, является защита итогового проекта. Совершенно несложно также будет провести аналогию между участием в бюджетном процессе и финансовой грамотностью обучающихся.</w:t>
      </w:r>
    </w:p>
    <w:p w:rsidR="006C6E09" w:rsidRPr="00AC0D72" w:rsidRDefault="006C6E09" w:rsidP="00AC0D72">
      <w:pPr>
        <w:ind w:firstLine="709"/>
        <w:contextualSpacing/>
        <w:jc w:val="both"/>
        <w:rPr>
          <w:color w:val="242021"/>
          <w:sz w:val="24"/>
          <w:szCs w:val="24"/>
        </w:rPr>
      </w:pPr>
      <w:r w:rsidRPr="00AC0D72">
        <w:rPr>
          <w:color w:val="242021"/>
          <w:sz w:val="24"/>
          <w:szCs w:val="24"/>
        </w:rPr>
        <w:t>Иными словами, применение технологии инициативного бюджетирования в школе фактически работает на выполнение требований Приказа Минпросвещения России от 31.05.2021 № 287</w:t>
      </w:r>
      <w:r w:rsidR="000C2A4E">
        <w:rPr>
          <w:color w:val="242021"/>
          <w:sz w:val="24"/>
          <w:szCs w:val="24"/>
        </w:rPr>
        <w:t xml:space="preserve"> </w:t>
      </w:r>
      <w:r w:rsidRPr="00AC0D72">
        <w:rPr>
          <w:color w:val="242021"/>
          <w:sz w:val="24"/>
          <w:szCs w:val="24"/>
        </w:rPr>
        <w:t>«Об утверждении федерального государственного образовательного стандарта основного общего образования» (зарегистрирован в Минюсте России 05.07.2021 № 64101); Приказа Минобрнауки России от 17.05.2012 № 413 (ред. От 11.12.2020) «Об утверждении федерального государственного образовательного стандарта среднего общего образования» (зарегистрирован в Минюсте России 07.06.2012 № 24480), а также на</w:t>
      </w:r>
      <w:r w:rsidR="000C2A4E">
        <w:rPr>
          <w:color w:val="242021"/>
          <w:sz w:val="24"/>
          <w:szCs w:val="24"/>
        </w:rPr>
        <w:t xml:space="preserve"> </w:t>
      </w:r>
      <w:r w:rsidRPr="00AC0D72">
        <w:rPr>
          <w:color w:val="242021"/>
          <w:sz w:val="24"/>
          <w:szCs w:val="24"/>
        </w:rPr>
        <w:t>реализацию Национальной стратегии повышения финансовой грамотности на 2017–2023 гг. В целом идеи и принципы школьного инициативного бюджетирования настолько соответствуют содержанию современного образования, что не использовать его возможности при</w:t>
      </w:r>
      <w:r w:rsidR="000C2A4E">
        <w:rPr>
          <w:color w:val="242021"/>
          <w:sz w:val="24"/>
          <w:szCs w:val="24"/>
        </w:rPr>
        <w:t xml:space="preserve"> </w:t>
      </w:r>
      <w:r w:rsidRPr="00AC0D72">
        <w:rPr>
          <w:color w:val="242021"/>
          <w:sz w:val="24"/>
          <w:szCs w:val="24"/>
        </w:rPr>
        <w:t>организации учебно-воспитательного процесса в школе было бы, по крайней мере, неразумно.</w:t>
      </w:r>
    </w:p>
    <w:p w:rsidR="000C2A4E" w:rsidRDefault="000C2A4E" w:rsidP="00AC0D72">
      <w:pPr>
        <w:pStyle w:val="1"/>
        <w:tabs>
          <w:tab w:val="left" w:pos="7088"/>
        </w:tabs>
        <w:spacing w:before="0"/>
        <w:ind w:left="0"/>
        <w:contextualSpacing/>
        <w:jc w:val="center"/>
        <w:rPr>
          <w:sz w:val="24"/>
          <w:szCs w:val="24"/>
        </w:rPr>
      </w:pPr>
    </w:p>
    <w:p w:rsidR="006C6E09" w:rsidRPr="00AC0D72" w:rsidRDefault="006C6E09" w:rsidP="00AC0D72">
      <w:pPr>
        <w:pStyle w:val="1"/>
        <w:tabs>
          <w:tab w:val="left" w:pos="7088"/>
        </w:tabs>
        <w:spacing w:before="0"/>
        <w:ind w:left="0"/>
        <w:contextualSpacing/>
        <w:jc w:val="center"/>
        <w:rPr>
          <w:sz w:val="24"/>
          <w:szCs w:val="24"/>
        </w:rPr>
      </w:pPr>
      <w:bookmarkStart w:id="12" w:name="_Toc168297455"/>
      <w:r w:rsidRPr="00AC0D72">
        <w:rPr>
          <w:sz w:val="24"/>
          <w:szCs w:val="24"/>
        </w:rPr>
        <w:t>1.2. Возможности технологии школьного</w:t>
      </w:r>
      <w:r w:rsidRPr="00AC0D72">
        <w:rPr>
          <w:sz w:val="24"/>
          <w:szCs w:val="24"/>
        </w:rPr>
        <w:br/>
        <w:t>инициативного бюджетирования</w:t>
      </w:r>
      <w:bookmarkEnd w:id="12"/>
    </w:p>
    <w:p w:rsidR="006C6E09" w:rsidRPr="00AC0D72" w:rsidRDefault="006C6E09" w:rsidP="00AC0D72">
      <w:pPr>
        <w:ind w:firstLine="709"/>
        <w:contextualSpacing/>
        <w:jc w:val="both"/>
        <w:rPr>
          <w:color w:val="242021"/>
          <w:sz w:val="24"/>
          <w:szCs w:val="24"/>
        </w:rPr>
      </w:pPr>
      <w:r w:rsidRPr="00AC0D72">
        <w:rPr>
          <w:color w:val="242021"/>
          <w:sz w:val="24"/>
          <w:szCs w:val="24"/>
        </w:rPr>
        <w:t>Наверное, у руководителей школ, уставших от</w:t>
      </w:r>
      <w:r w:rsidR="000C2A4E">
        <w:rPr>
          <w:color w:val="242021"/>
          <w:sz w:val="24"/>
          <w:szCs w:val="24"/>
        </w:rPr>
        <w:t xml:space="preserve"> </w:t>
      </w:r>
      <w:r w:rsidRPr="00AC0D72">
        <w:rPr>
          <w:color w:val="242021"/>
          <w:sz w:val="24"/>
          <w:szCs w:val="24"/>
        </w:rPr>
        <w:t>бесконечных нововведений и потока бумажной</w:t>
      </w:r>
      <w:r w:rsidR="000C2A4E">
        <w:rPr>
          <w:color w:val="242021"/>
          <w:sz w:val="24"/>
          <w:szCs w:val="24"/>
        </w:rPr>
        <w:t xml:space="preserve"> </w:t>
      </w:r>
      <w:r w:rsidRPr="00AC0D72">
        <w:rPr>
          <w:color w:val="242021"/>
          <w:sz w:val="24"/>
          <w:szCs w:val="24"/>
        </w:rPr>
        <w:t>отчетности, возникают вопросы: зачем нам это</w:t>
      </w:r>
      <w:r w:rsidR="000C2A4E">
        <w:rPr>
          <w:color w:val="242021"/>
          <w:sz w:val="24"/>
          <w:szCs w:val="24"/>
        </w:rPr>
        <w:t xml:space="preserve"> </w:t>
      </w:r>
      <w:r w:rsidRPr="00AC0D72">
        <w:rPr>
          <w:color w:val="242021"/>
          <w:sz w:val="24"/>
          <w:szCs w:val="24"/>
        </w:rPr>
        <w:t>нужно? Какие возможности для образовательного учреждения может дать внедрение инициативного бюджетирования в практику работы школы?</w:t>
      </w:r>
      <w:r w:rsidR="000C2A4E">
        <w:rPr>
          <w:color w:val="242021"/>
          <w:sz w:val="24"/>
          <w:szCs w:val="24"/>
        </w:rPr>
        <w:t xml:space="preserve"> </w:t>
      </w:r>
      <w:r w:rsidRPr="00AC0D72">
        <w:rPr>
          <w:color w:val="242021"/>
          <w:sz w:val="24"/>
          <w:szCs w:val="24"/>
        </w:rPr>
        <w:t>Дети и так пишут проекты в рамках соответствующего предмета. Работа по повышению финансовой грамотности реализуется во внеурочной</w:t>
      </w:r>
      <w:r w:rsidR="000C2A4E">
        <w:rPr>
          <w:color w:val="242021"/>
          <w:sz w:val="24"/>
          <w:szCs w:val="24"/>
        </w:rPr>
        <w:t xml:space="preserve"> </w:t>
      </w:r>
      <w:r w:rsidRPr="00AC0D72">
        <w:rPr>
          <w:color w:val="242021"/>
          <w:sz w:val="24"/>
          <w:szCs w:val="24"/>
        </w:rPr>
        <w:t>деятельности и других форматах. Для чего загружать себя дополнительной работой?</w:t>
      </w:r>
    </w:p>
    <w:p w:rsidR="006C6E09" w:rsidRPr="00AC0D72" w:rsidRDefault="006C6E09" w:rsidP="00AC0D72">
      <w:pPr>
        <w:ind w:firstLine="709"/>
        <w:contextualSpacing/>
        <w:jc w:val="both"/>
        <w:rPr>
          <w:color w:val="242021"/>
          <w:sz w:val="24"/>
          <w:szCs w:val="24"/>
        </w:rPr>
      </w:pPr>
      <w:r w:rsidRPr="00AC0D72">
        <w:rPr>
          <w:color w:val="242021"/>
          <w:sz w:val="24"/>
          <w:szCs w:val="24"/>
        </w:rPr>
        <w:t>Ответ на поставленные вопросы содержит ФГОС, который, как известно, подлежит реализации на основе применения системно</w:t>
      </w:r>
      <w:r w:rsidR="000C2A4E">
        <w:rPr>
          <w:color w:val="242021"/>
          <w:sz w:val="24"/>
          <w:szCs w:val="24"/>
        </w:rPr>
        <w:t xml:space="preserve"> </w:t>
      </w:r>
      <w:r w:rsidRPr="00AC0D72">
        <w:rPr>
          <w:color w:val="242021"/>
          <w:sz w:val="24"/>
          <w:szCs w:val="24"/>
        </w:rPr>
        <w:t>деятельностного подхода. Работа по формированию у обучающихся финансовой грамотности часто превращается в чистую теорию, хотя многие</w:t>
      </w:r>
      <w:r w:rsidR="000C2A4E">
        <w:rPr>
          <w:color w:val="242021"/>
          <w:sz w:val="24"/>
          <w:szCs w:val="24"/>
        </w:rPr>
        <w:t xml:space="preserve">  </w:t>
      </w:r>
      <w:r w:rsidRPr="00AC0D72">
        <w:rPr>
          <w:color w:val="242021"/>
          <w:sz w:val="24"/>
          <w:szCs w:val="24"/>
        </w:rPr>
        <w:t>педагоги стараются организовать достаточно интересные занятия, используя различные методические материалы, присылаемые Региональным</w:t>
      </w:r>
      <w:r w:rsidR="000C2A4E">
        <w:rPr>
          <w:color w:val="242021"/>
          <w:sz w:val="24"/>
          <w:szCs w:val="24"/>
        </w:rPr>
        <w:t xml:space="preserve"> </w:t>
      </w:r>
      <w:r w:rsidRPr="00AC0D72">
        <w:rPr>
          <w:color w:val="242021"/>
          <w:sz w:val="24"/>
          <w:szCs w:val="24"/>
        </w:rPr>
        <w:t>центром финансовой грамотности КК ИПК и другими профильными учреждениями. Это происходит потому, что дети в образовательной организации объективно не имеют практической возможности работать с деньгами, ценными бумагами или иными финансовыми активами. Максимум</w:t>
      </w:r>
      <w:r w:rsidR="000C2A4E">
        <w:rPr>
          <w:color w:val="242021"/>
          <w:sz w:val="24"/>
          <w:szCs w:val="24"/>
        </w:rPr>
        <w:t xml:space="preserve"> </w:t>
      </w:r>
      <w:r w:rsidRPr="00AC0D72">
        <w:rPr>
          <w:color w:val="242021"/>
          <w:sz w:val="24"/>
          <w:szCs w:val="24"/>
        </w:rPr>
        <w:t>по реализации системно-деятельностного подхода при этом для педагога дают развивающие финансовую грамотность экономические игровые</w:t>
      </w:r>
      <w:r w:rsidR="000C2A4E">
        <w:rPr>
          <w:color w:val="242021"/>
          <w:sz w:val="24"/>
          <w:szCs w:val="24"/>
        </w:rPr>
        <w:t xml:space="preserve"> </w:t>
      </w:r>
      <w:r w:rsidRPr="00AC0D72">
        <w:rPr>
          <w:color w:val="242021"/>
          <w:sz w:val="24"/>
          <w:szCs w:val="24"/>
        </w:rPr>
        <w:t>занятия. Однако эта работа часто ограничивается</w:t>
      </w:r>
      <w:r w:rsidR="000C2A4E">
        <w:rPr>
          <w:color w:val="242021"/>
          <w:sz w:val="24"/>
          <w:szCs w:val="24"/>
        </w:rPr>
        <w:t xml:space="preserve"> </w:t>
      </w:r>
      <w:r w:rsidRPr="00AC0D72">
        <w:rPr>
          <w:color w:val="242021"/>
          <w:sz w:val="24"/>
          <w:szCs w:val="24"/>
        </w:rPr>
        <w:t>полученными знаниями в данной области и далеко не всегда - приобретенным опытом</w:t>
      </w:r>
      <w:r w:rsidR="0022375F" w:rsidRPr="00AC0D72">
        <w:rPr>
          <w:rStyle w:val="af2"/>
          <w:color w:val="242021"/>
          <w:sz w:val="24"/>
          <w:szCs w:val="24"/>
        </w:rPr>
        <w:footnoteReference w:id="3"/>
      </w:r>
      <w:r w:rsidRPr="00AC0D72">
        <w:rPr>
          <w:color w:val="242021"/>
          <w:sz w:val="24"/>
          <w:szCs w:val="24"/>
        </w:rPr>
        <w:t>.</w:t>
      </w:r>
    </w:p>
    <w:p w:rsidR="006C6E09" w:rsidRPr="00AC0D72" w:rsidRDefault="006C6E09" w:rsidP="00AC0D72">
      <w:pPr>
        <w:ind w:firstLine="709"/>
        <w:contextualSpacing/>
        <w:jc w:val="both"/>
        <w:rPr>
          <w:color w:val="242021"/>
          <w:sz w:val="24"/>
          <w:szCs w:val="24"/>
        </w:rPr>
      </w:pPr>
      <w:r w:rsidRPr="00AC0D72">
        <w:rPr>
          <w:color w:val="242021"/>
          <w:sz w:val="24"/>
          <w:szCs w:val="24"/>
        </w:rPr>
        <w:t>Похожая ситуация и с написанием индивидуальных и групповых проектов обучающихся. Не секрет, что дети пишут исследовательские проекты под руководством педагога-предметника,</w:t>
      </w:r>
      <w:r w:rsidR="000C2A4E">
        <w:rPr>
          <w:color w:val="242021"/>
          <w:sz w:val="24"/>
          <w:szCs w:val="24"/>
        </w:rPr>
        <w:t xml:space="preserve"> </w:t>
      </w:r>
      <w:r w:rsidRPr="00AC0D72">
        <w:rPr>
          <w:color w:val="242021"/>
          <w:sz w:val="24"/>
          <w:szCs w:val="24"/>
        </w:rPr>
        <w:t xml:space="preserve">компетентного в своей области, но тему ученику чаще всего </w:t>
      </w:r>
      <w:r w:rsidRPr="00AC0D72">
        <w:rPr>
          <w:color w:val="242021"/>
          <w:sz w:val="24"/>
          <w:szCs w:val="24"/>
        </w:rPr>
        <w:lastRenderedPageBreak/>
        <w:t>выбирает все же учитель, к сожалению, не всегда опираясь на её практическую</w:t>
      </w:r>
      <w:r w:rsidR="000C2A4E">
        <w:rPr>
          <w:color w:val="242021"/>
          <w:sz w:val="24"/>
          <w:szCs w:val="24"/>
        </w:rPr>
        <w:t xml:space="preserve"> </w:t>
      </w:r>
      <w:r w:rsidRPr="00AC0D72">
        <w:rPr>
          <w:color w:val="242021"/>
          <w:sz w:val="24"/>
          <w:szCs w:val="24"/>
        </w:rPr>
        <w:t>значимость. Хорошо, если работа пишется под</w:t>
      </w:r>
      <w:r w:rsidR="000C2A4E">
        <w:rPr>
          <w:color w:val="242021"/>
          <w:sz w:val="24"/>
          <w:szCs w:val="24"/>
        </w:rPr>
        <w:t xml:space="preserve"> </w:t>
      </w:r>
      <w:r w:rsidRPr="00AC0D72">
        <w:rPr>
          <w:color w:val="242021"/>
          <w:sz w:val="24"/>
          <w:szCs w:val="24"/>
        </w:rPr>
        <w:t>конкретную конференцию или конкурс: в этом</w:t>
      </w:r>
      <w:r w:rsidR="000C2A4E">
        <w:rPr>
          <w:color w:val="242021"/>
          <w:sz w:val="24"/>
          <w:szCs w:val="24"/>
        </w:rPr>
        <w:t xml:space="preserve"> </w:t>
      </w:r>
      <w:r w:rsidRPr="00AC0D72">
        <w:rPr>
          <w:color w:val="242021"/>
          <w:sz w:val="24"/>
          <w:szCs w:val="24"/>
        </w:rPr>
        <w:t>случае она получает определенный практический (деятельностный) результат.</w:t>
      </w:r>
    </w:p>
    <w:p w:rsidR="006C6E09" w:rsidRPr="00AC0D72" w:rsidRDefault="006C6E09" w:rsidP="00AC0D72">
      <w:pPr>
        <w:ind w:firstLine="709"/>
        <w:contextualSpacing/>
        <w:jc w:val="both"/>
        <w:rPr>
          <w:color w:val="242021"/>
          <w:sz w:val="24"/>
          <w:szCs w:val="24"/>
        </w:rPr>
      </w:pPr>
      <w:r w:rsidRPr="00AC0D72">
        <w:rPr>
          <w:color w:val="242021"/>
          <w:sz w:val="24"/>
          <w:szCs w:val="24"/>
        </w:rPr>
        <w:t>Чаще происходит наоборот, и проект обучающегося превращается в хорошо выполненную работу, сводящуюся, например, к наблюдению</w:t>
      </w:r>
      <w:r w:rsidR="000C2A4E">
        <w:rPr>
          <w:color w:val="242021"/>
          <w:sz w:val="24"/>
          <w:szCs w:val="24"/>
        </w:rPr>
        <w:t xml:space="preserve"> </w:t>
      </w:r>
      <w:r w:rsidRPr="00AC0D72">
        <w:rPr>
          <w:color w:val="242021"/>
          <w:sz w:val="24"/>
          <w:szCs w:val="24"/>
        </w:rPr>
        <w:t>учащегося за журавлем или галкой, чудом оказавшейся на конкретной территории (проекты естественно-научной направленности). В этом</w:t>
      </w:r>
      <w:r w:rsidR="000C2A4E">
        <w:rPr>
          <w:color w:val="242021"/>
          <w:sz w:val="24"/>
          <w:szCs w:val="24"/>
        </w:rPr>
        <w:t xml:space="preserve"> </w:t>
      </w:r>
      <w:r w:rsidRPr="00AC0D72">
        <w:rPr>
          <w:color w:val="242021"/>
          <w:sz w:val="24"/>
          <w:szCs w:val="24"/>
        </w:rPr>
        <w:t>случае проект работает на углубление знаний</w:t>
      </w:r>
      <w:r w:rsidR="000C2A4E">
        <w:rPr>
          <w:color w:val="242021"/>
          <w:sz w:val="24"/>
          <w:szCs w:val="24"/>
        </w:rPr>
        <w:t xml:space="preserve"> </w:t>
      </w:r>
      <w:r w:rsidRPr="00AC0D72">
        <w:rPr>
          <w:color w:val="242021"/>
          <w:sz w:val="24"/>
          <w:szCs w:val="24"/>
        </w:rPr>
        <w:t>учащихся, развитие их интереса. Его продуктом</w:t>
      </w:r>
      <w:r w:rsidR="000C2A4E">
        <w:rPr>
          <w:color w:val="242021"/>
          <w:sz w:val="24"/>
          <w:szCs w:val="24"/>
        </w:rPr>
        <w:t xml:space="preserve"> </w:t>
      </w:r>
      <w:r w:rsidRPr="00AC0D72">
        <w:rPr>
          <w:color w:val="242021"/>
          <w:sz w:val="24"/>
          <w:szCs w:val="24"/>
        </w:rPr>
        <w:t>может быть статья, несущая просветительскую</w:t>
      </w:r>
      <w:r w:rsidR="000C2A4E">
        <w:rPr>
          <w:color w:val="242021"/>
          <w:sz w:val="24"/>
          <w:szCs w:val="24"/>
        </w:rPr>
        <w:t xml:space="preserve"> </w:t>
      </w:r>
      <w:r w:rsidRPr="00AC0D72">
        <w:rPr>
          <w:color w:val="242021"/>
          <w:sz w:val="24"/>
          <w:szCs w:val="24"/>
        </w:rPr>
        <w:t xml:space="preserve">функцию, или предложение по решению проблемы, что в целом хорошо и не отрицает новизны и значимости данной работы, но сегодня есть </w:t>
      </w:r>
      <w:r w:rsidRPr="00AC0D72">
        <w:rPr>
          <w:rFonts w:eastAsiaTheme="majorEastAsia"/>
          <w:color w:val="242021"/>
          <w:sz w:val="24"/>
          <w:szCs w:val="24"/>
        </w:rPr>
        <w:t>возможности её усиления в рамках системно</w:t>
      </w:r>
      <w:r w:rsidR="000C2A4E">
        <w:rPr>
          <w:rFonts w:eastAsiaTheme="majorEastAsia"/>
          <w:color w:val="242021"/>
          <w:sz w:val="24"/>
          <w:szCs w:val="24"/>
        </w:rPr>
        <w:t xml:space="preserve"> </w:t>
      </w:r>
      <w:r w:rsidRPr="00AC0D72">
        <w:rPr>
          <w:rFonts w:eastAsiaTheme="majorEastAsia"/>
          <w:color w:val="242021"/>
          <w:sz w:val="24"/>
          <w:szCs w:val="24"/>
        </w:rPr>
        <w:t>деятельностного подхода, и управленческим кадрам стоило бы обратить на это внимание.</w:t>
      </w:r>
      <w:r w:rsidR="000C2A4E">
        <w:rPr>
          <w:rFonts w:eastAsiaTheme="majorEastAsia"/>
          <w:color w:val="242021"/>
          <w:sz w:val="24"/>
          <w:szCs w:val="24"/>
        </w:rPr>
        <w:t xml:space="preserve"> </w:t>
      </w:r>
      <w:r w:rsidRPr="00AC0D72">
        <w:rPr>
          <w:rFonts w:eastAsiaTheme="majorEastAsia"/>
          <w:color w:val="242021"/>
          <w:sz w:val="24"/>
          <w:szCs w:val="24"/>
        </w:rPr>
        <w:t>Существенным допо</w:t>
      </w:r>
      <w:r w:rsidR="0022375F" w:rsidRPr="00AC0D72">
        <w:rPr>
          <w:rFonts w:eastAsiaTheme="majorEastAsia"/>
          <w:color w:val="242021"/>
          <w:sz w:val="24"/>
          <w:szCs w:val="24"/>
        </w:rPr>
        <w:t>лнением к данной деятельности</w:t>
      </w:r>
      <w:r w:rsidRPr="00AC0D72">
        <w:rPr>
          <w:rFonts w:eastAsiaTheme="majorEastAsia"/>
          <w:color w:val="242021"/>
          <w:sz w:val="24"/>
          <w:szCs w:val="24"/>
        </w:rPr>
        <w:t xml:space="preserve"> может стать современная технология инициативного бюджетирования, открывающая новые возможности при</w:t>
      </w:r>
      <w:r w:rsidRPr="00AC0D72">
        <w:rPr>
          <w:color w:val="242021"/>
          <w:sz w:val="24"/>
          <w:szCs w:val="24"/>
        </w:rPr>
        <w:t xml:space="preserve"> </w:t>
      </w:r>
      <w:r w:rsidRPr="00AC0D72">
        <w:rPr>
          <w:rFonts w:eastAsiaTheme="majorEastAsia"/>
          <w:color w:val="242021"/>
          <w:sz w:val="24"/>
          <w:szCs w:val="24"/>
        </w:rPr>
        <w:t>освоении финансовой грамотности.</w:t>
      </w:r>
      <w:r w:rsidR="000C2A4E">
        <w:rPr>
          <w:rFonts w:eastAsiaTheme="majorEastAsia"/>
          <w:color w:val="242021"/>
          <w:sz w:val="24"/>
          <w:szCs w:val="24"/>
        </w:rPr>
        <w:t xml:space="preserve"> </w:t>
      </w:r>
      <w:r w:rsidRPr="00AC0D72">
        <w:rPr>
          <w:rFonts w:eastAsiaTheme="majorEastAsia"/>
          <w:color w:val="242021"/>
          <w:sz w:val="24"/>
          <w:szCs w:val="24"/>
        </w:rPr>
        <w:t>Предлагаемый сегодня в нормативных документах механизм школьного инициативного</w:t>
      </w:r>
      <w:r w:rsidRPr="00AC0D72">
        <w:rPr>
          <w:color w:val="242021"/>
          <w:sz w:val="24"/>
          <w:szCs w:val="24"/>
        </w:rPr>
        <w:t xml:space="preserve"> </w:t>
      </w:r>
      <w:r w:rsidRPr="00AC0D72">
        <w:rPr>
          <w:rFonts w:eastAsiaTheme="majorEastAsia"/>
          <w:color w:val="242021"/>
          <w:sz w:val="24"/>
          <w:szCs w:val="24"/>
        </w:rPr>
        <w:t>бюджетирования на законных основаниях позволяет создать фонд денежных средств. Такой</w:t>
      </w:r>
      <w:r w:rsidRPr="00AC0D72">
        <w:rPr>
          <w:color w:val="242021"/>
          <w:sz w:val="24"/>
          <w:szCs w:val="24"/>
        </w:rPr>
        <w:t xml:space="preserve"> </w:t>
      </w:r>
      <w:r w:rsidRPr="00AC0D72">
        <w:rPr>
          <w:rFonts w:eastAsiaTheme="majorEastAsia"/>
          <w:color w:val="242021"/>
          <w:sz w:val="24"/>
          <w:szCs w:val="24"/>
        </w:rPr>
        <w:t>фонд может стать условием для воплощения реальных практических проектов обучающихся,</w:t>
      </w:r>
      <w:r w:rsidR="000C2A4E">
        <w:rPr>
          <w:rFonts w:eastAsiaTheme="majorEastAsia"/>
          <w:color w:val="242021"/>
          <w:sz w:val="24"/>
          <w:szCs w:val="24"/>
        </w:rPr>
        <w:t xml:space="preserve"> </w:t>
      </w:r>
      <w:r w:rsidRPr="00AC0D72">
        <w:rPr>
          <w:rFonts w:eastAsiaTheme="majorEastAsia"/>
          <w:color w:val="242021"/>
          <w:sz w:val="24"/>
          <w:szCs w:val="24"/>
        </w:rPr>
        <w:t>направленных на решение актуальных проблем</w:t>
      </w:r>
      <w:r w:rsidR="000C2A4E">
        <w:rPr>
          <w:rFonts w:eastAsiaTheme="majorEastAsia"/>
          <w:color w:val="242021"/>
          <w:sz w:val="24"/>
          <w:szCs w:val="24"/>
        </w:rPr>
        <w:t xml:space="preserve"> </w:t>
      </w:r>
      <w:r w:rsidRPr="00AC0D72">
        <w:rPr>
          <w:rFonts w:eastAsiaTheme="majorEastAsia"/>
          <w:color w:val="242021"/>
          <w:sz w:val="24"/>
          <w:szCs w:val="24"/>
        </w:rPr>
        <w:t>и развитие образовательного пространства школы. При этом дети получают возможность решать насущные проблемы, волнующие их задачи в конкретных условиях своей образовательной организации наравне со взрослыми.</w:t>
      </w:r>
      <w:r w:rsidR="0022375F" w:rsidRPr="00AC0D72">
        <w:rPr>
          <w:rStyle w:val="af2"/>
          <w:rFonts w:eastAsiaTheme="majorEastAsia"/>
          <w:color w:val="242021"/>
          <w:sz w:val="24"/>
          <w:szCs w:val="24"/>
        </w:rPr>
        <w:footnoteReference w:id="4"/>
      </w:r>
    </w:p>
    <w:p w:rsidR="006C6E09" w:rsidRPr="00AC0D72" w:rsidRDefault="006C6E09" w:rsidP="00AC0D72">
      <w:pPr>
        <w:ind w:firstLine="709"/>
        <w:contextualSpacing/>
        <w:jc w:val="both"/>
        <w:rPr>
          <w:color w:val="242021"/>
          <w:sz w:val="24"/>
          <w:szCs w:val="24"/>
        </w:rPr>
      </w:pPr>
      <w:r w:rsidRPr="00AC0D72">
        <w:rPr>
          <w:rFonts w:eastAsiaTheme="majorEastAsia"/>
          <w:color w:val="242021"/>
          <w:sz w:val="24"/>
          <w:szCs w:val="24"/>
        </w:rPr>
        <w:t>Тематика проектов зависит от потребностей</w:t>
      </w:r>
      <w:r w:rsidRPr="00AC0D72">
        <w:rPr>
          <w:color w:val="242021"/>
          <w:sz w:val="24"/>
          <w:szCs w:val="24"/>
        </w:rPr>
        <w:t xml:space="preserve"> </w:t>
      </w:r>
      <w:r w:rsidRPr="00AC0D72">
        <w:rPr>
          <w:rFonts w:eastAsiaTheme="majorEastAsia"/>
          <w:color w:val="242021"/>
          <w:sz w:val="24"/>
          <w:szCs w:val="24"/>
        </w:rPr>
        <w:t>школы и может быть, например, следующей:</w:t>
      </w:r>
    </w:p>
    <w:p w:rsidR="006C6E09" w:rsidRPr="00AC0D72" w:rsidRDefault="006C6E09" w:rsidP="00AC0D72">
      <w:pPr>
        <w:ind w:firstLine="709"/>
        <w:contextualSpacing/>
        <w:jc w:val="both"/>
        <w:rPr>
          <w:color w:val="242021"/>
          <w:sz w:val="24"/>
          <w:szCs w:val="24"/>
        </w:rPr>
      </w:pPr>
      <w:r w:rsidRPr="00AC0D72">
        <w:rPr>
          <w:color w:val="242021"/>
          <w:sz w:val="24"/>
          <w:szCs w:val="24"/>
        </w:rPr>
        <w:t xml:space="preserve">– </w:t>
      </w:r>
      <w:r w:rsidRPr="00AC0D72">
        <w:rPr>
          <w:rFonts w:eastAsiaTheme="majorEastAsia"/>
          <w:color w:val="242021"/>
          <w:sz w:val="24"/>
          <w:szCs w:val="24"/>
        </w:rPr>
        <w:t>«Обновление и благоустройство помещений и территории школы»;</w:t>
      </w:r>
    </w:p>
    <w:p w:rsidR="006C6E09" w:rsidRPr="00AC0D72" w:rsidRDefault="006C6E09" w:rsidP="00AC0D72">
      <w:pPr>
        <w:ind w:firstLine="709"/>
        <w:contextualSpacing/>
        <w:jc w:val="both"/>
        <w:rPr>
          <w:color w:val="242021"/>
          <w:sz w:val="24"/>
          <w:szCs w:val="24"/>
        </w:rPr>
      </w:pPr>
      <w:r w:rsidRPr="00AC0D72">
        <w:rPr>
          <w:color w:val="242021"/>
          <w:sz w:val="24"/>
          <w:szCs w:val="24"/>
        </w:rPr>
        <w:t xml:space="preserve">– </w:t>
      </w:r>
      <w:r w:rsidRPr="00AC0D72">
        <w:rPr>
          <w:rFonts w:eastAsiaTheme="majorEastAsia"/>
          <w:color w:val="242021"/>
          <w:sz w:val="24"/>
          <w:szCs w:val="24"/>
        </w:rPr>
        <w:t>«Организация и проведение культурно</w:t>
      </w:r>
      <w:r w:rsidR="000C2A4E">
        <w:rPr>
          <w:rFonts w:eastAsiaTheme="majorEastAsia"/>
          <w:color w:val="242021"/>
          <w:sz w:val="24"/>
          <w:szCs w:val="24"/>
        </w:rPr>
        <w:t xml:space="preserve"> </w:t>
      </w:r>
      <w:r w:rsidRPr="00AC0D72">
        <w:rPr>
          <w:rFonts w:eastAsiaTheme="majorEastAsia"/>
          <w:color w:val="242021"/>
          <w:sz w:val="24"/>
          <w:szCs w:val="24"/>
        </w:rPr>
        <w:t>массовых мероприятий (экскурсий)»;</w:t>
      </w:r>
    </w:p>
    <w:p w:rsidR="006C6E09" w:rsidRPr="00AC0D72" w:rsidRDefault="006C6E09" w:rsidP="00AC0D72">
      <w:pPr>
        <w:ind w:firstLine="709"/>
        <w:contextualSpacing/>
        <w:jc w:val="both"/>
        <w:rPr>
          <w:color w:val="242021"/>
          <w:sz w:val="24"/>
          <w:szCs w:val="24"/>
        </w:rPr>
      </w:pPr>
      <w:r w:rsidRPr="00AC0D72">
        <w:rPr>
          <w:color w:val="242021"/>
          <w:sz w:val="24"/>
          <w:szCs w:val="24"/>
        </w:rPr>
        <w:t xml:space="preserve">– </w:t>
      </w:r>
      <w:r w:rsidRPr="00AC0D72">
        <w:rPr>
          <w:rFonts w:eastAsiaTheme="majorEastAsia"/>
          <w:color w:val="242021"/>
          <w:sz w:val="24"/>
          <w:szCs w:val="24"/>
        </w:rPr>
        <w:t>«Приобретение оборудования, техники и</w:t>
      </w:r>
      <w:r w:rsidR="000C2A4E">
        <w:rPr>
          <w:rFonts w:eastAsiaTheme="majorEastAsia"/>
          <w:color w:val="242021"/>
          <w:sz w:val="24"/>
          <w:szCs w:val="24"/>
        </w:rPr>
        <w:t xml:space="preserve"> </w:t>
      </w:r>
      <w:r w:rsidRPr="00AC0D72">
        <w:rPr>
          <w:rFonts w:eastAsiaTheme="majorEastAsia"/>
          <w:color w:val="242021"/>
          <w:sz w:val="24"/>
          <w:szCs w:val="24"/>
        </w:rPr>
        <w:t>различных материалов»;</w:t>
      </w:r>
    </w:p>
    <w:p w:rsidR="006C6E09" w:rsidRPr="00AC0D72" w:rsidRDefault="006C6E09" w:rsidP="00AC0D72">
      <w:pPr>
        <w:ind w:firstLine="709"/>
        <w:contextualSpacing/>
        <w:jc w:val="both"/>
        <w:rPr>
          <w:color w:val="242021"/>
          <w:sz w:val="24"/>
          <w:szCs w:val="24"/>
        </w:rPr>
      </w:pPr>
      <w:r w:rsidRPr="00AC0D72">
        <w:rPr>
          <w:color w:val="242021"/>
          <w:sz w:val="24"/>
          <w:szCs w:val="24"/>
        </w:rPr>
        <w:t xml:space="preserve">– </w:t>
      </w:r>
      <w:r w:rsidRPr="00AC0D72">
        <w:rPr>
          <w:rFonts w:eastAsiaTheme="majorEastAsia"/>
          <w:color w:val="242021"/>
          <w:sz w:val="24"/>
          <w:szCs w:val="24"/>
        </w:rPr>
        <w:t>«Организация мероприятий экологической (и другой) направленности»;</w:t>
      </w:r>
    </w:p>
    <w:p w:rsidR="006C6E09" w:rsidRPr="00AC0D72" w:rsidRDefault="006C6E09" w:rsidP="00AC0D72">
      <w:pPr>
        <w:ind w:firstLine="709"/>
        <w:contextualSpacing/>
        <w:jc w:val="both"/>
        <w:rPr>
          <w:color w:val="242021"/>
          <w:sz w:val="24"/>
          <w:szCs w:val="24"/>
        </w:rPr>
      </w:pPr>
      <w:r w:rsidRPr="00AC0D72">
        <w:rPr>
          <w:color w:val="242021"/>
          <w:sz w:val="24"/>
          <w:szCs w:val="24"/>
        </w:rPr>
        <w:t xml:space="preserve">– </w:t>
      </w:r>
      <w:r w:rsidRPr="00AC0D72">
        <w:rPr>
          <w:rFonts w:eastAsiaTheme="majorEastAsia"/>
          <w:color w:val="242021"/>
          <w:sz w:val="24"/>
          <w:szCs w:val="24"/>
        </w:rPr>
        <w:t>«Организация мероприятий по обеспечению безопасности» и проч.</w:t>
      </w:r>
      <w:r w:rsidR="000C2A4E">
        <w:rPr>
          <w:rFonts w:eastAsiaTheme="majorEastAsia"/>
          <w:color w:val="242021"/>
          <w:sz w:val="24"/>
          <w:szCs w:val="24"/>
        </w:rPr>
        <w:t xml:space="preserve"> </w:t>
      </w:r>
      <w:r w:rsidRPr="00AC0D72">
        <w:rPr>
          <w:rFonts w:eastAsiaTheme="majorEastAsia"/>
          <w:color w:val="242021"/>
          <w:sz w:val="24"/>
          <w:szCs w:val="24"/>
        </w:rPr>
        <w:t>Все эти задачи могут успешно решаться в</w:t>
      </w:r>
      <w:r w:rsidR="000C2A4E">
        <w:rPr>
          <w:rFonts w:eastAsiaTheme="majorEastAsia"/>
          <w:color w:val="242021"/>
          <w:sz w:val="24"/>
          <w:szCs w:val="24"/>
        </w:rPr>
        <w:t xml:space="preserve"> </w:t>
      </w:r>
      <w:r w:rsidRPr="00AC0D72">
        <w:rPr>
          <w:rFonts w:eastAsiaTheme="majorEastAsia"/>
          <w:color w:val="242021"/>
          <w:sz w:val="24"/>
          <w:szCs w:val="24"/>
        </w:rPr>
        <w:t>рамках школьного инициативного бюджетирования при разработке детско-взрослых проектов.</w:t>
      </w:r>
    </w:p>
    <w:p w:rsidR="006C6E09" w:rsidRPr="00AC0D72" w:rsidRDefault="006C6E09" w:rsidP="00AC0D72">
      <w:pPr>
        <w:ind w:firstLine="709"/>
        <w:contextualSpacing/>
        <w:jc w:val="both"/>
        <w:rPr>
          <w:color w:val="242021"/>
          <w:sz w:val="24"/>
          <w:szCs w:val="24"/>
        </w:rPr>
      </w:pPr>
      <w:r w:rsidRPr="00AC0D72">
        <w:rPr>
          <w:rFonts w:eastAsiaTheme="majorEastAsia"/>
          <w:color w:val="242021"/>
          <w:sz w:val="24"/>
          <w:szCs w:val="24"/>
        </w:rPr>
        <w:t>Эффекты от внедрения школьного инициативного бюджетирования могут выражаться в</w:t>
      </w:r>
      <w:r w:rsidRPr="00AC0D72">
        <w:rPr>
          <w:color w:val="242021"/>
          <w:sz w:val="24"/>
          <w:szCs w:val="24"/>
        </w:rPr>
        <w:t xml:space="preserve"> </w:t>
      </w:r>
      <w:r w:rsidRPr="00AC0D72">
        <w:rPr>
          <w:rFonts w:eastAsiaTheme="majorEastAsia"/>
          <w:color w:val="242021"/>
          <w:sz w:val="24"/>
          <w:szCs w:val="24"/>
        </w:rPr>
        <w:t>виде личностных результатов обучающихся:</w:t>
      </w:r>
    </w:p>
    <w:p w:rsidR="006C6E09" w:rsidRPr="00AC0D72" w:rsidRDefault="006C6E09" w:rsidP="00AC0D72">
      <w:pPr>
        <w:ind w:firstLine="709"/>
        <w:contextualSpacing/>
        <w:jc w:val="both"/>
        <w:rPr>
          <w:color w:val="242021"/>
          <w:sz w:val="24"/>
          <w:szCs w:val="24"/>
        </w:rPr>
      </w:pPr>
      <w:r w:rsidRPr="00AC0D72">
        <w:rPr>
          <w:color w:val="242021"/>
          <w:sz w:val="24"/>
          <w:szCs w:val="24"/>
        </w:rPr>
        <w:t xml:space="preserve">– </w:t>
      </w:r>
      <w:r w:rsidRPr="00AC0D72">
        <w:rPr>
          <w:rFonts w:eastAsiaTheme="majorEastAsia"/>
          <w:color w:val="242021"/>
          <w:sz w:val="24"/>
          <w:szCs w:val="24"/>
        </w:rPr>
        <w:t>формирование российской гражданской</w:t>
      </w:r>
      <w:r w:rsidR="000C2A4E">
        <w:rPr>
          <w:rFonts w:eastAsiaTheme="majorEastAsia"/>
          <w:color w:val="242021"/>
          <w:sz w:val="24"/>
          <w:szCs w:val="24"/>
        </w:rPr>
        <w:t xml:space="preserve"> </w:t>
      </w:r>
      <w:r w:rsidRPr="00AC0D72">
        <w:rPr>
          <w:rFonts w:eastAsiaTheme="majorEastAsia"/>
          <w:color w:val="242021"/>
          <w:sz w:val="24"/>
          <w:szCs w:val="24"/>
        </w:rPr>
        <w:t>идентичности, гражданской позиции активного и ответственного члена российского общества, принимающего демократические ценности и идеалы гражданского общества;</w:t>
      </w:r>
    </w:p>
    <w:p w:rsidR="006C6E09" w:rsidRPr="00AC0D72" w:rsidRDefault="006C6E09" w:rsidP="00AC0D72">
      <w:pPr>
        <w:ind w:firstLine="709"/>
        <w:contextualSpacing/>
        <w:jc w:val="both"/>
        <w:rPr>
          <w:color w:val="242021"/>
          <w:sz w:val="24"/>
          <w:szCs w:val="24"/>
        </w:rPr>
      </w:pPr>
      <w:r w:rsidRPr="00AC0D72">
        <w:rPr>
          <w:color w:val="242021"/>
          <w:sz w:val="24"/>
          <w:szCs w:val="24"/>
        </w:rPr>
        <w:t xml:space="preserve">– </w:t>
      </w:r>
      <w:r w:rsidRPr="00AC0D72">
        <w:rPr>
          <w:rFonts w:eastAsiaTheme="majorEastAsia"/>
          <w:color w:val="242021"/>
          <w:sz w:val="24"/>
          <w:szCs w:val="24"/>
        </w:rPr>
        <w:t>формирование готовности и способности</w:t>
      </w:r>
      <w:r w:rsidR="000C2A4E">
        <w:rPr>
          <w:rFonts w:eastAsiaTheme="majorEastAsia"/>
          <w:color w:val="242021"/>
          <w:sz w:val="24"/>
          <w:szCs w:val="24"/>
        </w:rPr>
        <w:t xml:space="preserve"> </w:t>
      </w:r>
      <w:r w:rsidRPr="00AC0D72">
        <w:rPr>
          <w:rFonts w:eastAsiaTheme="majorEastAsia"/>
          <w:color w:val="242021"/>
          <w:sz w:val="24"/>
          <w:szCs w:val="24"/>
        </w:rPr>
        <w:t>к самостоятельной, творческой и ответственной</w:t>
      </w:r>
      <w:r w:rsidR="000C2A4E">
        <w:rPr>
          <w:rFonts w:eastAsiaTheme="majorEastAsia"/>
          <w:color w:val="242021"/>
          <w:sz w:val="24"/>
          <w:szCs w:val="24"/>
        </w:rPr>
        <w:t xml:space="preserve"> </w:t>
      </w:r>
      <w:r w:rsidRPr="00AC0D72">
        <w:rPr>
          <w:rFonts w:eastAsiaTheme="majorEastAsia"/>
          <w:color w:val="242021"/>
          <w:sz w:val="24"/>
          <w:szCs w:val="24"/>
        </w:rPr>
        <w:t>деятельности;</w:t>
      </w:r>
    </w:p>
    <w:p w:rsidR="006C6E09" w:rsidRPr="00AC0D72" w:rsidRDefault="006C6E09" w:rsidP="00AC0D72">
      <w:pPr>
        <w:ind w:firstLine="709"/>
        <w:contextualSpacing/>
        <w:jc w:val="both"/>
        <w:rPr>
          <w:color w:val="242021"/>
          <w:sz w:val="24"/>
          <w:szCs w:val="24"/>
        </w:rPr>
      </w:pPr>
      <w:r w:rsidRPr="00AC0D72">
        <w:rPr>
          <w:color w:val="242021"/>
          <w:sz w:val="24"/>
          <w:szCs w:val="24"/>
        </w:rPr>
        <w:t xml:space="preserve">– </w:t>
      </w:r>
      <w:r w:rsidRPr="00AC0D72">
        <w:rPr>
          <w:rFonts w:eastAsiaTheme="majorEastAsia"/>
          <w:color w:val="242021"/>
          <w:sz w:val="24"/>
          <w:szCs w:val="24"/>
        </w:rPr>
        <w:t>формирование навыков сотрудничества</w:t>
      </w:r>
      <w:r w:rsidR="000C2A4E">
        <w:rPr>
          <w:rFonts w:eastAsiaTheme="majorEastAsia"/>
          <w:color w:val="242021"/>
          <w:sz w:val="24"/>
          <w:szCs w:val="24"/>
        </w:rPr>
        <w:t xml:space="preserve"> </w:t>
      </w:r>
      <w:r w:rsidRPr="00AC0D72">
        <w:rPr>
          <w:rFonts w:eastAsiaTheme="majorEastAsia"/>
          <w:color w:val="242021"/>
          <w:sz w:val="24"/>
          <w:szCs w:val="24"/>
        </w:rPr>
        <w:t>со сверстниками, взрослыми в процессе образовательной, общественно-полезной, проектной</w:t>
      </w:r>
      <w:r w:rsidRPr="00AC0D72">
        <w:rPr>
          <w:color w:val="242021"/>
          <w:sz w:val="24"/>
          <w:szCs w:val="24"/>
        </w:rPr>
        <w:t xml:space="preserve"> </w:t>
      </w:r>
      <w:r w:rsidRPr="00AC0D72">
        <w:rPr>
          <w:rFonts w:eastAsiaTheme="majorEastAsia"/>
          <w:color w:val="242021"/>
          <w:sz w:val="24"/>
          <w:szCs w:val="24"/>
        </w:rPr>
        <w:t>деятельности.</w:t>
      </w:r>
    </w:p>
    <w:p w:rsidR="006C6E09" w:rsidRPr="00AC0D72" w:rsidRDefault="006C6E09" w:rsidP="00AC0D72">
      <w:pPr>
        <w:ind w:firstLine="709"/>
        <w:contextualSpacing/>
        <w:jc w:val="both"/>
        <w:rPr>
          <w:color w:val="242021"/>
          <w:sz w:val="24"/>
          <w:szCs w:val="24"/>
        </w:rPr>
      </w:pPr>
      <w:r w:rsidRPr="00AC0D72">
        <w:rPr>
          <w:rFonts w:eastAsiaTheme="majorEastAsia"/>
          <w:color w:val="242021"/>
          <w:sz w:val="24"/>
          <w:szCs w:val="24"/>
        </w:rPr>
        <w:t>Использование механизма инициативного</w:t>
      </w:r>
      <w:r w:rsidRPr="00AC0D72">
        <w:rPr>
          <w:color w:val="242021"/>
          <w:sz w:val="24"/>
          <w:szCs w:val="24"/>
        </w:rPr>
        <w:t xml:space="preserve"> </w:t>
      </w:r>
      <w:r w:rsidRPr="00AC0D72">
        <w:rPr>
          <w:rFonts w:eastAsiaTheme="majorEastAsia"/>
          <w:color w:val="242021"/>
          <w:sz w:val="24"/>
          <w:szCs w:val="24"/>
        </w:rPr>
        <w:t>бюджетирования способствует получению и метапредметных результатов, среди которых:</w:t>
      </w:r>
    </w:p>
    <w:p w:rsidR="006C6E09" w:rsidRPr="00AC0D72" w:rsidRDefault="006C6E09" w:rsidP="00AC0D72">
      <w:pPr>
        <w:ind w:firstLine="709"/>
        <w:contextualSpacing/>
        <w:jc w:val="both"/>
        <w:rPr>
          <w:color w:val="242021"/>
          <w:sz w:val="24"/>
          <w:szCs w:val="24"/>
        </w:rPr>
      </w:pPr>
      <w:r w:rsidRPr="00AC0D72">
        <w:rPr>
          <w:rFonts w:eastAsiaTheme="majorEastAsia"/>
          <w:color w:val="242021"/>
          <w:sz w:val="24"/>
          <w:szCs w:val="24"/>
        </w:rPr>
        <w:t>• самостоятельное определение обучающимися целей деятельности, составление</w:t>
      </w:r>
      <w:r w:rsidRPr="00AC0D72">
        <w:rPr>
          <w:color w:val="242021"/>
          <w:sz w:val="24"/>
          <w:szCs w:val="24"/>
        </w:rPr>
        <w:t xml:space="preserve"> </w:t>
      </w:r>
      <w:r w:rsidRPr="00AC0D72">
        <w:rPr>
          <w:rFonts w:eastAsiaTheme="majorEastAsia"/>
          <w:color w:val="242021"/>
          <w:sz w:val="24"/>
          <w:szCs w:val="24"/>
        </w:rPr>
        <w:t>планов и их реализация, контроль и корректировка проектной деятельности;</w:t>
      </w:r>
    </w:p>
    <w:p w:rsidR="006C6E09" w:rsidRPr="00AC0D72" w:rsidRDefault="006C6E09" w:rsidP="00AC0D72">
      <w:pPr>
        <w:ind w:firstLine="709"/>
        <w:contextualSpacing/>
        <w:jc w:val="both"/>
        <w:rPr>
          <w:color w:val="242021"/>
          <w:sz w:val="24"/>
          <w:szCs w:val="24"/>
        </w:rPr>
      </w:pPr>
      <w:r w:rsidRPr="00AC0D72">
        <w:rPr>
          <w:rFonts w:eastAsiaTheme="majorEastAsia"/>
          <w:color w:val="242021"/>
          <w:sz w:val="24"/>
          <w:szCs w:val="24"/>
        </w:rPr>
        <w:t>• способность обучающихся осуществлять</w:t>
      </w:r>
      <w:r w:rsidR="000C2A4E">
        <w:rPr>
          <w:rFonts w:eastAsiaTheme="majorEastAsia"/>
          <w:color w:val="242021"/>
          <w:sz w:val="24"/>
          <w:szCs w:val="24"/>
        </w:rPr>
        <w:t xml:space="preserve"> </w:t>
      </w:r>
      <w:r w:rsidRPr="00AC0D72">
        <w:rPr>
          <w:rFonts w:eastAsiaTheme="majorEastAsia"/>
          <w:color w:val="242021"/>
          <w:sz w:val="24"/>
          <w:szCs w:val="24"/>
        </w:rPr>
        <w:t>поиск и использование ресурсов для достижения поставленных целей и реализации</w:t>
      </w:r>
      <w:r w:rsidRPr="00AC0D72">
        <w:rPr>
          <w:color w:val="242021"/>
          <w:sz w:val="24"/>
          <w:szCs w:val="24"/>
        </w:rPr>
        <w:t xml:space="preserve"> </w:t>
      </w:r>
      <w:r w:rsidRPr="00AC0D72">
        <w:rPr>
          <w:rFonts w:eastAsiaTheme="majorEastAsia"/>
          <w:color w:val="242021"/>
          <w:sz w:val="24"/>
          <w:szCs w:val="24"/>
        </w:rPr>
        <w:t>планов;</w:t>
      </w:r>
    </w:p>
    <w:p w:rsidR="006C6E09" w:rsidRPr="00AC0D72" w:rsidRDefault="006C6E09" w:rsidP="00AC0D72">
      <w:pPr>
        <w:ind w:firstLine="709"/>
        <w:contextualSpacing/>
        <w:jc w:val="both"/>
        <w:rPr>
          <w:color w:val="242021"/>
          <w:sz w:val="24"/>
          <w:szCs w:val="24"/>
        </w:rPr>
      </w:pPr>
      <w:r w:rsidRPr="00AC0D72">
        <w:rPr>
          <w:rFonts w:eastAsiaTheme="majorEastAsia"/>
          <w:color w:val="242021"/>
          <w:sz w:val="24"/>
          <w:szCs w:val="24"/>
        </w:rPr>
        <w:t>• умение выбирать успешные стратегии</w:t>
      </w:r>
      <w:r w:rsidRPr="00AC0D72">
        <w:rPr>
          <w:color w:val="242021"/>
          <w:sz w:val="24"/>
          <w:szCs w:val="24"/>
        </w:rPr>
        <w:t>;</w:t>
      </w:r>
    </w:p>
    <w:p w:rsidR="006C6E09" w:rsidRPr="00AC0D72" w:rsidRDefault="006C6E09" w:rsidP="00AC0D72">
      <w:pPr>
        <w:ind w:firstLine="709"/>
        <w:contextualSpacing/>
        <w:jc w:val="both"/>
        <w:rPr>
          <w:color w:val="242021"/>
          <w:sz w:val="24"/>
          <w:szCs w:val="24"/>
        </w:rPr>
      </w:pPr>
      <w:r w:rsidRPr="00AC0D72">
        <w:rPr>
          <w:color w:val="242021"/>
          <w:sz w:val="24"/>
          <w:szCs w:val="24"/>
        </w:rPr>
        <w:t>• навыки продуктивного общения и взаимодействия в процессе совместной деятельности с учетом позиций других участников;</w:t>
      </w:r>
    </w:p>
    <w:p w:rsidR="006C6E09" w:rsidRPr="00AC0D72" w:rsidRDefault="006C6E09" w:rsidP="00AC0D72">
      <w:pPr>
        <w:ind w:firstLine="709"/>
        <w:contextualSpacing/>
        <w:jc w:val="both"/>
        <w:rPr>
          <w:color w:val="242021"/>
          <w:sz w:val="24"/>
          <w:szCs w:val="24"/>
        </w:rPr>
      </w:pPr>
      <w:r w:rsidRPr="00AC0D72">
        <w:rPr>
          <w:color w:val="242021"/>
          <w:sz w:val="24"/>
          <w:szCs w:val="24"/>
        </w:rPr>
        <w:t>• навыки проектной деятельности, направленной на разрешение проблем;</w:t>
      </w:r>
    </w:p>
    <w:p w:rsidR="006C6E09" w:rsidRPr="00AC0D72" w:rsidRDefault="006C6E09" w:rsidP="00AC0D72">
      <w:pPr>
        <w:ind w:firstLine="709"/>
        <w:contextualSpacing/>
        <w:jc w:val="both"/>
        <w:rPr>
          <w:color w:val="242021"/>
          <w:sz w:val="24"/>
          <w:szCs w:val="24"/>
        </w:rPr>
      </w:pPr>
      <w:r w:rsidRPr="00AC0D72">
        <w:rPr>
          <w:color w:val="242021"/>
          <w:sz w:val="24"/>
          <w:szCs w:val="24"/>
        </w:rPr>
        <w:lastRenderedPageBreak/>
        <w:t>• способность и готовность к самостоятельному поиску методов решения практических задач.</w:t>
      </w:r>
    </w:p>
    <w:p w:rsidR="006C6E09" w:rsidRPr="00AC0D72" w:rsidRDefault="006C6E09" w:rsidP="00AC0D72">
      <w:pPr>
        <w:ind w:firstLine="709"/>
        <w:contextualSpacing/>
        <w:jc w:val="both"/>
        <w:rPr>
          <w:color w:val="242021"/>
          <w:sz w:val="24"/>
          <w:szCs w:val="24"/>
        </w:rPr>
      </w:pPr>
      <w:r w:rsidRPr="00AC0D72">
        <w:rPr>
          <w:color w:val="242021"/>
          <w:sz w:val="24"/>
          <w:szCs w:val="24"/>
        </w:rPr>
        <w:t>Набор положительных эффектов дополняют</w:t>
      </w:r>
      <w:r w:rsidR="000C2A4E">
        <w:rPr>
          <w:color w:val="242021"/>
          <w:sz w:val="24"/>
          <w:szCs w:val="24"/>
        </w:rPr>
        <w:t xml:space="preserve"> </w:t>
      </w:r>
      <w:r w:rsidRPr="00AC0D72">
        <w:rPr>
          <w:color w:val="242021"/>
          <w:sz w:val="24"/>
          <w:szCs w:val="24"/>
        </w:rPr>
        <w:t>различные виды функциональной грамотности,</w:t>
      </w:r>
      <w:r w:rsidR="000C2A4E">
        <w:rPr>
          <w:color w:val="242021"/>
          <w:sz w:val="24"/>
          <w:szCs w:val="24"/>
        </w:rPr>
        <w:t xml:space="preserve"> </w:t>
      </w:r>
      <w:r w:rsidRPr="00AC0D72">
        <w:rPr>
          <w:color w:val="242021"/>
          <w:sz w:val="24"/>
          <w:szCs w:val="24"/>
        </w:rPr>
        <w:t>развивающиеся у школьников в процессе организации данной работы, среди которых финансовая грамотность, информационная, компьютерная, электоральная.</w:t>
      </w:r>
    </w:p>
    <w:p w:rsidR="006C6E09" w:rsidRPr="00AC0D72" w:rsidRDefault="006C6E09" w:rsidP="00AC0D72">
      <w:pPr>
        <w:ind w:firstLine="709"/>
        <w:contextualSpacing/>
        <w:jc w:val="both"/>
        <w:rPr>
          <w:color w:val="242021"/>
          <w:sz w:val="24"/>
          <w:szCs w:val="24"/>
        </w:rPr>
      </w:pPr>
      <w:r w:rsidRPr="00AC0D72">
        <w:rPr>
          <w:color w:val="242021"/>
          <w:sz w:val="24"/>
          <w:szCs w:val="24"/>
        </w:rPr>
        <w:t>В свою очередь, школа в результате запуска</w:t>
      </w:r>
      <w:r w:rsidR="000C2A4E">
        <w:rPr>
          <w:color w:val="242021"/>
          <w:sz w:val="24"/>
          <w:szCs w:val="24"/>
        </w:rPr>
        <w:t xml:space="preserve"> </w:t>
      </w:r>
      <w:r w:rsidRPr="00AC0D72">
        <w:rPr>
          <w:color w:val="242021"/>
          <w:sz w:val="24"/>
          <w:szCs w:val="24"/>
        </w:rPr>
        <w:t>практики школьного инициативного бюджетирования получает результат:</w:t>
      </w:r>
    </w:p>
    <w:p w:rsidR="006C6E09" w:rsidRPr="00AC0D72" w:rsidRDefault="006C6E09" w:rsidP="00AC0D72">
      <w:pPr>
        <w:ind w:firstLine="709"/>
        <w:contextualSpacing/>
        <w:jc w:val="both"/>
        <w:rPr>
          <w:color w:val="242021"/>
          <w:sz w:val="24"/>
          <w:szCs w:val="24"/>
        </w:rPr>
      </w:pPr>
      <w:r w:rsidRPr="00AC0D72">
        <w:rPr>
          <w:color w:val="242021"/>
          <w:sz w:val="24"/>
          <w:szCs w:val="24"/>
        </w:rPr>
        <w:t>• повышение качества управления;</w:t>
      </w:r>
    </w:p>
    <w:p w:rsidR="006C6E09" w:rsidRPr="00AC0D72" w:rsidRDefault="006C6E09" w:rsidP="00AC0D72">
      <w:pPr>
        <w:ind w:firstLine="709"/>
        <w:contextualSpacing/>
        <w:jc w:val="both"/>
        <w:rPr>
          <w:color w:val="242021"/>
          <w:sz w:val="24"/>
          <w:szCs w:val="24"/>
        </w:rPr>
      </w:pPr>
      <w:r w:rsidRPr="00AC0D72">
        <w:rPr>
          <w:color w:val="242021"/>
          <w:sz w:val="24"/>
          <w:szCs w:val="24"/>
        </w:rPr>
        <w:t>• оптимизация бюджетных расходов через приоритизацию проблем и привлечение материальных и нематериальных ресурсов;</w:t>
      </w:r>
    </w:p>
    <w:p w:rsidR="006C6E09" w:rsidRPr="00AC0D72" w:rsidRDefault="006C6E09" w:rsidP="00AC0D72">
      <w:pPr>
        <w:ind w:firstLine="709"/>
        <w:contextualSpacing/>
        <w:jc w:val="both"/>
        <w:rPr>
          <w:color w:val="242021"/>
          <w:sz w:val="24"/>
          <w:szCs w:val="24"/>
        </w:rPr>
      </w:pPr>
      <w:r w:rsidRPr="00AC0D72">
        <w:rPr>
          <w:color w:val="242021"/>
          <w:sz w:val="24"/>
          <w:szCs w:val="24"/>
        </w:rPr>
        <w:t>• наличие механизма решения проблем организации и функционирования образовательно-воспитательной среды за счёт привлечения дополнительных ресурсов;</w:t>
      </w:r>
    </w:p>
    <w:p w:rsidR="006C6E09" w:rsidRPr="00AC0D72" w:rsidRDefault="006C6E09" w:rsidP="00AC0D72">
      <w:pPr>
        <w:ind w:firstLine="709"/>
        <w:contextualSpacing/>
        <w:jc w:val="both"/>
        <w:rPr>
          <w:color w:val="242021"/>
          <w:sz w:val="24"/>
          <w:szCs w:val="24"/>
        </w:rPr>
      </w:pPr>
      <w:r w:rsidRPr="00AC0D72">
        <w:rPr>
          <w:color w:val="242021"/>
          <w:sz w:val="24"/>
          <w:szCs w:val="24"/>
        </w:rPr>
        <w:t>• овладение социальной технологией, мотивирующей всех участников образовательного процесса на участие в жизни школы.</w:t>
      </w:r>
    </w:p>
    <w:p w:rsidR="006C6E09" w:rsidRPr="00AC0D72" w:rsidRDefault="006C6E09" w:rsidP="00AC0D72">
      <w:pPr>
        <w:ind w:firstLine="709"/>
        <w:contextualSpacing/>
        <w:jc w:val="both"/>
        <w:rPr>
          <w:color w:val="242021"/>
          <w:sz w:val="24"/>
          <w:szCs w:val="24"/>
        </w:rPr>
      </w:pPr>
      <w:r w:rsidRPr="00AC0D72">
        <w:rPr>
          <w:color w:val="242021"/>
          <w:sz w:val="24"/>
          <w:szCs w:val="24"/>
        </w:rPr>
        <w:t>В итоге от реализации идей школьного инициативного бюджетирования в выигрыше оказываются все участники образовательных отношений. Технология инициативного бюджетирования может быть полезной для школ с низкими образовательными результатами, входящих в</w:t>
      </w:r>
      <w:r w:rsidR="000C2A4E">
        <w:rPr>
          <w:color w:val="242021"/>
          <w:sz w:val="24"/>
          <w:szCs w:val="24"/>
        </w:rPr>
        <w:t xml:space="preserve"> </w:t>
      </w:r>
      <w:r w:rsidRPr="00AC0D72">
        <w:rPr>
          <w:color w:val="242021"/>
          <w:sz w:val="24"/>
          <w:szCs w:val="24"/>
        </w:rPr>
        <w:t>проект «500+», работающих по методике оказания адресной методической помощи, разработанной Федеральным институтом оценки качества образования (ФИОКО). Для данной категории школ  - это новые возможности в обустройстве образовательного пространства и повышения качества образования в целом.</w:t>
      </w:r>
    </w:p>
    <w:p w:rsidR="006C6E09" w:rsidRPr="00AC0D72" w:rsidRDefault="006C6E09" w:rsidP="00AC0D72">
      <w:pPr>
        <w:ind w:firstLine="709"/>
        <w:contextualSpacing/>
        <w:jc w:val="both"/>
        <w:rPr>
          <w:color w:val="242021"/>
          <w:sz w:val="24"/>
          <w:szCs w:val="24"/>
        </w:rPr>
      </w:pPr>
      <w:r w:rsidRPr="00AC0D72">
        <w:rPr>
          <w:bCs/>
          <w:color w:val="242021"/>
          <w:sz w:val="24"/>
          <w:szCs w:val="24"/>
        </w:rPr>
        <w:t>Главный вопрос: где взять деньги?</w:t>
      </w:r>
      <w:r w:rsidR="000C2A4E">
        <w:rPr>
          <w:bCs/>
          <w:color w:val="242021"/>
          <w:sz w:val="24"/>
          <w:szCs w:val="24"/>
        </w:rPr>
        <w:t xml:space="preserve"> </w:t>
      </w:r>
      <w:r w:rsidRPr="00AC0D72">
        <w:rPr>
          <w:color w:val="242021"/>
          <w:sz w:val="24"/>
          <w:szCs w:val="24"/>
        </w:rPr>
        <w:t>Очевидно, что ничего невозможного для</w:t>
      </w:r>
      <w:r w:rsidR="000C2A4E">
        <w:rPr>
          <w:color w:val="242021"/>
          <w:sz w:val="24"/>
          <w:szCs w:val="24"/>
        </w:rPr>
        <w:t xml:space="preserve"> </w:t>
      </w:r>
      <w:r w:rsidRPr="00AC0D72">
        <w:rPr>
          <w:color w:val="242021"/>
          <w:sz w:val="24"/>
          <w:szCs w:val="24"/>
        </w:rPr>
        <w:t>школы в реализации идеи школьного инициативного бюджетирования нет. Единственный вопрос, который неизбежно возникает перед директором в условиях подушевого финансирования (читай – глобального недофинансирования), звучит традиционно: где взять деньги? И ответ</w:t>
      </w:r>
      <w:r w:rsidR="000C2A4E">
        <w:rPr>
          <w:color w:val="242021"/>
          <w:sz w:val="24"/>
          <w:szCs w:val="24"/>
        </w:rPr>
        <w:t xml:space="preserve"> </w:t>
      </w:r>
      <w:r w:rsidRPr="00AC0D72">
        <w:rPr>
          <w:color w:val="242021"/>
          <w:sz w:val="24"/>
          <w:szCs w:val="24"/>
        </w:rPr>
        <w:t>на этот вопрос, как ни странно, но тоже есть.</w:t>
      </w:r>
      <w:r w:rsidR="000C2A4E">
        <w:rPr>
          <w:color w:val="242021"/>
          <w:sz w:val="24"/>
          <w:szCs w:val="24"/>
        </w:rPr>
        <w:t xml:space="preserve"> </w:t>
      </w:r>
      <w:r w:rsidRPr="00AC0D72">
        <w:rPr>
          <w:color w:val="242021"/>
          <w:sz w:val="24"/>
          <w:szCs w:val="24"/>
        </w:rPr>
        <w:t>Администрацией школы может быть сформирован фонд денежных средств, назначением которого станет финансовое обеспечение реализации проектов школьного инициативного бюджетирования. Структуру настоящего фонда</w:t>
      </w:r>
      <w:r w:rsidR="000C2A4E">
        <w:rPr>
          <w:color w:val="242021"/>
          <w:sz w:val="24"/>
          <w:szCs w:val="24"/>
        </w:rPr>
        <w:t xml:space="preserve"> </w:t>
      </w:r>
      <w:r w:rsidRPr="00AC0D72">
        <w:rPr>
          <w:color w:val="242021"/>
          <w:sz w:val="24"/>
          <w:szCs w:val="24"/>
        </w:rPr>
        <w:t>в условиях Красноярского края могут составлять</w:t>
      </w:r>
      <w:r w:rsidR="000C2A4E">
        <w:rPr>
          <w:color w:val="242021"/>
          <w:sz w:val="24"/>
          <w:szCs w:val="24"/>
        </w:rPr>
        <w:t xml:space="preserve"> </w:t>
      </w:r>
      <w:r w:rsidRPr="00AC0D72">
        <w:rPr>
          <w:color w:val="242021"/>
          <w:sz w:val="24"/>
          <w:szCs w:val="24"/>
        </w:rPr>
        <w:t>четыре источника финансирования:</w:t>
      </w:r>
    </w:p>
    <w:p w:rsidR="006C6E09" w:rsidRPr="00AC0D72" w:rsidRDefault="006C6E09" w:rsidP="00AC0D72">
      <w:pPr>
        <w:ind w:firstLine="709"/>
        <w:contextualSpacing/>
        <w:jc w:val="both"/>
        <w:rPr>
          <w:color w:val="242021"/>
          <w:sz w:val="24"/>
          <w:szCs w:val="24"/>
        </w:rPr>
      </w:pPr>
      <w:r w:rsidRPr="00AC0D72">
        <w:rPr>
          <w:color w:val="242021"/>
          <w:sz w:val="24"/>
          <w:szCs w:val="24"/>
        </w:rPr>
        <w:t>– собственные средства школы либо сред</w:t>
      </w:r>
      <w:r w:rsidRPr="00AC0D72">
        <w:rPr>
          <w:rFonts w:eastAsiaTheme="majorEastAsia"/>
          <w:color w:val="242021"/>
          <w:sz w:val="24"/>
          <w:szCs w:val="24"/>
        </w:rPr>
        <w:t>ства на выполнение муниципального задания,</w:t>
      </w:r>
      <w:r w:rsidRPr="00AC0D72">
        <w:rPr>
          <w:color w:val="242021"/>
          <w:sz w:val="24"/>
          <w:szCs w:val="24"/>
        </w:rPr>
        <w:t xml:space="preserve"> </w:t>
      </w:r>
      <w:r w:rsidRPr="00AC0D72">
        <w:rPr>
          <w:rFonts w:eastAsiaTheme="majorEastAsia"/>
          <w:color w:val="242021"/>
          <w:sz w:val="24"/>
          <w:szCs w:val="24"/>
        </w:rPr>
        <w:t>выделенные ей на образовательные расходы;</w:t>
      </w:r>
    </w:p>
    <w:p w:rsidR="006C6E09" w:rsidRPr="00AC0D72" w:rsidRDefault="006C6E09" w:rsidP="00AC0D72">
      <w:pPr>
        <w:ind w:firstLine="709"/>
        <w:contextualSpacing/>
        <w:jc w:val="both"/>
        <w:rPr>
          <w:color w:val="242021"/>
          <w:sz w:val="24"/>
          <w:szCs w:val="24"/>
        </w:rPr>
      </w:pPr>
      <w:r w:rsidRPr="00AC0D72">
        <w:rPr>
          <w:color w:val="242021"/>
          <w:sz w:val="24"/>
          <w:szCs w:val="24"/>
        </w:rPr>
        <w:t xml:space="preserve">– </w:t>
      </w:r>
      <w:r w:rsidRPr="00AC0D72">
        <w:rPr>
          <w:rFonts w:eastAsiaTheme="majorEastAsia"/>
          <w:color w:val="242021"/>
          <w:sz w:val="24"/>
          <w:szCs w:val="24"/>
        </w:rPr>
        <w:t>средства муниципалитета, выделенные в</w:t>
      </w:r>
      <w:r w:rsidRPr="00AC0D72">
        <w:rPr>
          <w:color w:val="242021"/>
          <w:sz w:val="24"/>
          <w:szCs w:val="24"/>
        </w:rPr>
        <w:t xml:space="preserve"> </w:t>
      </w:r>
      <w:r w:rsidRPr="00AC0D72">
        <w:rPr>
          <w:rFonts w:eastAsiaTheme="majorEastAsia"/>
          <w:color w:val="242021"/>
          <w:sz w:val="24"/>
          <w:szCs w:val="24"/>
        </w:rPr>
        <w:t>соответствии с различными целевыми муниципальными программами;</w:t>
      </w:r>
    </w:p>
    <w:p w:rsidR="006C6E09" w:rsidRPr="00AC0D72" w:rsidRDefault="006C6E09" w:rsidP="00AC0D72">
      <w:pPr>
        <w:ind w:firstLine="709"/>
        <w:contextualSpacing/>
        <w:jc w:val="both"/>
        <w:rPr>
          <w:color w:val="242021"/>
          <w:sz w:val="24"/>
          <w:szCs w:val="24"/>
        </w:rPr>
      </w:pPr>
      <w:r w:rsidRPr="00AC0D72">
        <w:rPr>
          <w:color w:val="242021"/>
          <w:sz w:val="24"/>
          <w:szCs w:val="24"/>
        </w:rPr>
        <w:t xml:space="preserve">– </w:t>
      </w:r>
      <w:r w:rsidRPr="00AC0D72">
        <w:rPr>
          <w:rFonts w:eastAsiaTheme="majorEastAsia"/>
          <w:color w:val="242021"/>
          <w:sz w:val="24"/>
          <w:szCs w:val="24"/>
        </w:rPr>
        <w:t>добровольные пожертвования родителей</w:t>
      </w:r>
      <w:r w:rsidRPr="00AC0D72">
        <w:rPr>
          <w:color w:val="242021"/>
          <w:sz w:val="24"/>
          <w:szCs w:val="24"/>
        </w:rPr>
        <w:t xml:space="preserve"> </w:t>
      </w:r>
      <w:r w:rsidRPr="00AC0D72">
        <w:rPr>
          <w:rFonts w:eastAsiaTheme="majorEastAsia"/>
          <w:color w:val="242021"/>
          <w:sz w:val="24"/>
          <w:szCs w:val="24"/>
        </w:rPr>
        <w:t>обучающихся или их законных представителей;</w:t>
      </w:r>
    </w:p>
    <w:p w:rsidR="006C6E09" w:rsidRPr="00AC0D72" w:rsidRDefault="006C6E09" w:rsidP="00AC0D72">
      <w:pPr>
        <w:ind w:firstLine="709"/>
        <w:contextualSpacing/>
        <w:jc w:val="both"/>
        <w:rPr>
          <w:color w:val="242021"/>
          <w:sz w:val="24"/>
          <w:szCs w:val="24"/>
        </w:rPr>
      </w:pPr>
      <w:r w:rsidRPr="00AC0D72">
        <w:rPr>
          <w:color w:val="242021"/>
          <w:sz w:val="24"/>
          <w:szCs w:val="24"/>
        </w:rPr>
        <w:t xml:space="preserve">– </w:t>
      </w:r>
      <w:r w:rsidRPr="00AC0D72">
        <w:rPr>
          <w:rFonts w:eastAsiaTheme="majorEastAsia"/>
          <w:color w:val="242021"/>
          <w:sz w:val="24"/>
          <w:szCs w:val="24"/>
        </w:rPr>
        <w:t>добровольные пожертвования юридических лиц.</w:t>
      </w:r>
    </w:p>
    <w:p w:rsidR="006C6E09" w:rsidRPr="00AC0D72" w:rsidRDefault="006C6E09" w:rsidP="00AC0D72">
      <w:pPr>
        <w:ind w:firstLine="709"/>
        <w:contextualSpacing/>
        <w:jc w:val="both"/>
        <w:rPr>
          <w:color w:val="242021"/>
          <w:sz w:val="24"/>
          <w:szCs w:val="24"/>
        </w:rPr>
      </w:pPr>
      <w:r w:rsidRPr="00AC0D72">
        <w:rPr>
          <w:rFonts w:eastAsiaTheme="majorEastAsia"/>
          <w:color w:val="242021"/>
          <w:sz w:val="24"/>
          <w:szCs w:val="24"/>
        </w:rPr>
        <w:t>Если описывать механизм сбора средств,</w:t>
      </w:r>
      <w:r w:rsidR="000C2A4E">
        <w:rPr>
          <w:rFonts w:eastAsiaTheme="majorEastAsia"/>
          <w:color w:val="242021"/>
          <w:sz w:val="24"/>
          <w:szCs w:val="24"/>
        </w:rPr>
        <w:t xml:space="preserve"> </w:t>
      </w:r>
      <w:r w:rsidRPr="00AC0D72">
        <w:rPr>
          <w:rFonts w:eastAsiaTheme="majorEastAsia"/>
          <w:color w:val="242021"/>
          <w:sz w:val="24"/>
          <w:szCs w:val="24"/>
        </w:rPr>
        <w:t>формирующий фонд проектов при инициативном школьном бюджетировании, то его можно</w:t>
      </w:r>
      <w:r w:rsidRPr="00AC0D72">
        <w:rPr>
          <w:color w:val="242021"/>
          <w:sz w:val="24"/>
          <w:szCs w:val="24"/>
        </w:rPr>
        <w:t xml:space="preserve"> </w:t>
      </w:r>
      <w:r w:rsidRPr="00AC0D72">
        <w:rPr>
          <w:rFonts w:eastAsiaTheme="majorEastAsia"/>
          <w:color w:val="242021"/>
          <w:sz w:val="24"/>
          <w:szCs w:val="24"/>
        </w:rPr>
        <w:t>представить в определенной логике рассуждений и действий.</w:t>
      </w:r>
      <w:r w:rsidRPr="00AC0D72">
        <w:rPr>
          <w:color w:val="242021"/>
          <w:sz w:val="24"/>
          <w:szCs w:val="24"/>
        </w:rPr>
        <w:t xml:space="preserve"> </w:t>
      </w:r>
    </w:p>
    <w:p w:rsidR="006C6E09" w:rsidRPr="00AC0D72" w:rsidRDefault="006C6E09" w:rsidP="00AC0D72">
      <w:pPr>
        <w:ind w:firstLine="709"/>
        <w:contextualSpacing/>
        <w:jc w:val="both"/>
        <w:rPr>
          <w:color w:val="242021"/>
          <w:sz w:val="24"/>
          <w:szCs w:val="24"/>
        </w:rPr>
      </w:pPr>
      <w:r w:rsidRPr="00AC0D72">
        <w:rPr>
          <w:rFonts w:eastAsiaTheme="majorEastAsia"/>
          <w:color w:val="242021"/>
          <w:sz w:val="24"/>
          <w:szCs w:val="24"/>
        </w:rPr>
        <w:t>1. Каждая бюджетная или автономная образовательная организация имеет право открыть</w:t>
      </w:r>
      <w:r w:rsidRPr="00AC0D72">
        <w:rPr>
          <w:color w:val="242021"/>
          <w:sz w:val="24"/>
          <w:szCs w:val="24"/>
        </w:rPr>
        <w:t xml:space="preserve"> </w:t>
      </w:r>
      <w:r w:rsidRPr="00AC0D72">
        <w:rPr>
          <w:rFonts w:eastAsiaTheme="majorEastAsia"/>
          <w:color w:val="242021"/>
          <w:sz w:val="24"/>
          <w:szCs w:val="24"/>
        </w:rPr>
        <w:t>специальный счет для зачисления внебюджетных средств. При использовании собственных</w:t>
      </w:r>
      <w:r w:rsidRPr="00AC0D72">
        <w:rPr>
          <w:color w:val="242021"/>
          <w:sz w:val="24"/>
          <w:szCs w:val="24"/>
        </w:rPr>
        <w:t xml:space="preserve"> </w:t>
      </w:r>
      <w:r w:rsidRPr="00AC0D72">
        <w:rPr>
          <w:rFonts w:eastAsiaTheme="majorEastAsia"/>
          <w:color w:val="242021"/>
          <w:sz w:val="24"/>
          <w:szCs w:val="24"/>
        </w:rPr>
        <w:t>средств, полученных за счет внебюджетных источников (платная реализация образовательных</w:t>
      </w:r>
      <w:r w:rsidR="000C2A4E">
        <w:rPr>
          <w:rFonts w:eastAsiaTheme="majorEastAsia"/>
          <w:color w:val="242021"/>
          <w:sz w:val="24"/>
          <w:szCs w:val="24"/>
        </w:rPr>
        <w:t xml:space="preserve"> </w:t>
      </w:r>
      <w:r w:rsidRPr="00AC0D72">
        <w:rPr>
          <w:rFonts w:eastAsiaTheme="majorEastAsia"/>
          <w:color w:val="242021"/>
          <w:sz w:val="24"/>
          <w:szCs w:val="24"/>
        </w:rPr>
        <w:t>программ для населения и иные), школа вольна направлять их на любые расходы, которые</w:t>
      </w:r>
      <w:r w:rsidRPr="00AC0D72">
        <w:rPr>
          <w:color w:val="242021"/>
          <w:sz w:val="24"/>
          <w:szCs w:val="24"/>
        </w:rPr>
        <w:t xml:space="preserve"> </w:t>
      </w:r>
      <w:r w:rsidRPr="00AC0D72">
        <w:rPr>
          <w:rFonts w:eastAsiaTheme="majorEastAsia"/>
          <w:color w:val="242021"/>
          <w:sz w:val="24"/>
          <w:szCs w:val="24"/>
        </w:rPr>
        <w:t>не противоречат её сфере деятельности. Настоящие средства, как правило, планируются при</w:t>
      </w:r>
      <w:r w:rsidR="000C2A4E">
        <w:rPr>
          <w:rFonts w:eastAsiaTheme="majorEastAsia"/>
          <w:color w:val="242021"/>
          <w:sz w:val="24"/>
          <w:szCs w:val="24"/>
        </w:rPr>
        <w:t xml:space="preserve"> </w:t>
      </w:r>
      <w:r w:rsidRPr="00AC0D72">
        <w:rPr>
          <w:rFonts w:eastAsiaTheme="majorEastAsia"/>
          <w:color w:val="242021"/>
          <w:sz w:val="24"/>
          <w:szCs w:val="24"/>
        </w:rPr>
        <w:t>разработке плана финансово-хозяйственной деятельности школы и таким образом уже являются частью бюджета школы.</w:t>
      </w:r>
    </w:p>
    <w:p w:rsidR="006C6E09" w:rsidRPr="00AC0D72" w:rsidRDefault="006C6E09" w:rsidP="00AC0D72">
      <w:pPr>
        <w:ind w:firstLine="709"/>
        <w:contextualSpacing/>
        <w:jc w:val="both"/>
        <w:rPr>
          <w:color w:val="242021"/>
          <w:sz w:val="24"/>
          <w:szCs w:val="24"/>
        </w:rPr>
      </w:pPr>
      <w:r w:rsidRPr="00AC0D72">
        <w:rPr>
          <w:rFonts w:eastAsiaTheme="majorEastAsia"/>
          <w:color w:val="242021"/>
          <w:sz w:val="24"/>
          <w:szCs w:val="24"/>
        </w:rPr>
        <w:t>2. Всё обстоит сложнее с денежными средствами, которые направляются на исполнение муниципального задания образовательного учреждения. На инициативное бюджетирование могут быть направлены только средства,</w:t>
      </w:r>
      <w:r w:rsidR="000C2A4E">
        <w:rPr>
          <w:rFonts w:eastAsiaTheme="majorEastAsia"/>
          <w:color w:val="242021"/>
          <w:sz w:val="24"/>
          <w:szCs w:val="24"/>
        </w:rPr>
        <w:t xml:space="preserve"> </w:t>
      </w:r>
      <w:r w:rsidRPr="00AC0D72">
        <w:rPr>
          <w:rFonts w:eastAsiaTheme="majorEastAsia"/>
          <w:color w:val="242021"/>
          <w:sz w:val="24"/>
          <w:szCs w:val="24"/>
        </w:rPr>
        <w:t>которые выделяются на организацию учебно</w:t>
      </w:r>
      <w:r w:rsidR="000C2A4E">
        <w:rPr>
          <w:rFonts w:eastAsiaTheme="majorEastAsia"/>
          <w:color w:val="242021"/>
          <w:sz w:val="24"/>
          <w:szCs w:val="24"/>
        </w:rPr>
        <w:t xml:space="preserve"> </w:t>
      </w:r>
      <w:r w:rsidRPr="00AC0D72">
        <w:rPr>
          <w:rFonts w:eastAsiaTheme="majorEastAsia"/>
          <w:color w:val="242021"/>
          <w:sz w:val="24"/>
          <w:szCs w:val="24"/>
        </w:rPr>
        <w:t>воспитательного процесса в учреждении. В соответствии с действующим законодательством</w:t>
      </w:r>
      <w:r w:rsidR="000C2A4E">
        <w:rPr>
          <w:rFonts w:eastAsiaTheme="majorEastAsia"/>
          <w:color w:val="242021"/>
          <w:sz w:val="24"/>
          <w:szCs w:val="24"/>
        </w:rPr>
        <w:t xml:space="preserve"> </w:t>
      </w:r>
      <w:r w:rsidRPr="00AC0D72">
        <w:rPr>
          <w:rFonts w:eastAsiaTheme="majorEastAsia"/>
          <w:color w:val="242021"/>
          <w:sz w:val="24"/>
          <w:szCs w:val="24"/>
        </w:rPr>
        <w:t xml:space="preserve">это средства регионального бюджета. При наличии </w:t>
      </w:r>
      <w:r w:rsidRPr="00AC0D72">
        <w:rPr>
          <w:rFonts w:eastAsiaTheme="majorEastAsia"/>
          <w:color w:val="242021"/>
          <w:sz w:val="24"/>
          <w:szCs w:val="24"/>
        </w:rPr>
        <w:lastRenderedPageBreak/>
        <w:t>данных средств расходы на школьное инициативное бюджетирование планируются как</w:t>
      </w:r>
      <w:r w:rsidR="000C2A4E">
        <w:rPr>
          <w:rFonts w:eastAsiaTheme="majorEastAsia"/>
          <w:color w:val="242021"/>
          <w:sz w:val="24"/>
          <w:szCs w:val="24"/>
        </w:rPr>
        <w:t xml:space="preserve"> </w:t>
      </w:r>
      <w:r w:rsidRPr="00AC0D72">
        <w:rPr>
          <w:rFonts w:eastAsiaTheme="majorEastAsia"/>
          <w:color w:val="242021"/>
          <w:sz w:val="24"/>
          <w:szCs w:val="24"/>
        </w:rPr>
        <w:t>расходы на мероприятия и учитываются в плане</w:t>
      </w:r>
      <w:r w:rsidR="000C2A4E">
        <w:rPr>
          <w:rFonts w:eastAsiaTheme="majorEastAsia"/>
          <w:color w:val="242021"/>
          <w:sz w:val="24"/>
          <w:szCs w:val="24"/>
        </w:rPr>
        <w:t xml:space="preserve"> </w:t>
      </w:r>
      <w:r w:rsidRPr="00AC0D72">
        <w:rPr>
          <w:rFonts w:eastAsiaTheme="majorEastAsia"/>
          <w:color w:val="242021"/>
          <w:sz w:val="24"/>
          <w:szCs w:val="24"/>
        </w:rPr>
        <w:t>финансово-хозяйственной деятельности учреждения в начале календарного года.</w:t>
      </w:r>
    </w:p>
    <w:p w:rsidR="006C6E09" w:rsidRPr="00AC0D72" w:rsidRDefault="006C6E09" w:rsidP="00AC0D72">
      <w:pPr>
        <w:ind w:firstLine="709"/>
        <w:contextualSpacing/>
        <w:jc w:val="both"/>
        <w:rPr>
          <w:color w:val="242021"/>
          <w:sz w:val="24"/>
          <w:szCs w:val="24"/>
        </w:rPr>
      </w:pPr>
      <w:r w:rsidRPr="00AC0D72">
        <w:rPr>
          <w:rFonts w:eastAsiaTheme="majorEastAsia"/>
          <w:color w:val="242021"/>
          <w:sz w:val="24"/>
          <w:szCs w:val="24"/>
        </w:rPr>
        <w:t>3. Средства муниципального образования</w:t>
      </w:r>
      <w:r w:rsidRPr="00AC0D72">
        <w:rPr>
          <w:color w:val="242021"/>
          <w:sz w:val="24"/>
          <w:szCs w:val="24"/>
        </w:rPr>
        <w:t xml:space="preserve"> </w:t>
      </w:r>
      <w:r w:rsidRPr="00AC0D72">
        <w:rPr>
          <w:rFonts w:eastAsiaTheme="majorEastAsia"/>
          <w:color w:val="242021"/>
          <w:sz w:val="24"/>
          <w:szCs w:val="24"/>
        </w:rPr>
        <w:t>представляют собой финансирование, направляемое учреждению на иные цели. Однако в</w:t>
      </w:r>
      <w:r w:rsidR="000C2A4E">
        <w:rPr>
          <w:rFonts w:eastAsiaTheme="majorEastAsia"/>
          <w:color w:val="242021"/>
          <w:sz w:val="24"/>
          <w:szCs w:val="24"/>
        </w:rPr>
        <w:t xml:space="preserve"> </w:t>
      </w:r>
      <w:r w:rsidRPr="00AC0D72">
        <w:rPr>
          <w:rFonts w:eastAsiaTheme="majorEastAsia"/>
          <w:color w:val="242021"/>
          <w:sz w:val="24"/>
          <w:szCs w:val="24"/>
        </w:rPr>
        <w:t>этом случае настоящие расходы должны быть</w:t>
      </w:r>
      <w:r w:rsidR="000C2A4E">
        <w:rPr>
          <w:rFonts w:eastAsiaTheme="majorEastAsia"/>
          <w:color w:val="242021"/>
          <w:sz w:val="24"/>
          <w:szCs w:val="24"/>
        </w:rPr>
        <w:t xml:space="preserve"> </w:t>
      </w:r>
      <w:r w:rsidRPr="00AC0D72">
        <w:rPr>
          <w:rFonts w:eastAsiaTheme="majorEastAsia"/>
          <w:color w:val="242021"/>
          <w:sz w:val="24"/>
          <w:szCs w:val="24"/>
        </w:rPr>
        <w:t>определены в одной из муниципальных программ, нацеленных на развитие молодежной</w:t>
      </w:r>
      <w:r w:rsidRPr="00AC0D72">
        <w:rPr>
          <w:color w:val="242021"/>
          <w:sz w:val="24"/>
          <w:szCs w:val="24"/>
        </w:rPr>
        <w:t xml:space="preserve"> </w:t>
      </w:r>
      <w:r w:rsidRPr="00AC0D72">
        <w:rPr>
          <w:rFonts w:eastAsiaTheme="majorEastAsia"/>
          <w:color w:val="242021"/>
          <w:sz w:val="24"/>
          <w:szCs w:val="24"/>
        </w:rPr>
        <w:t>политики, либо – на развитие образования. В</w:t>
      </w:r>
      <w:r w:rsidR="000C2A4E">
        <w:rPr>
          <w:rFonts w:eastAsiaTheme="majorEastAsia"/>
          <w:color w:val="242021"/>
          <w:sz w:val="24"/>
          <w:szCs w:val="24"/>
        </w:rPr>
        <w:t xml:space="preserve"> </w:t>
      </w:r>
      <w:r w:rsidRPr="00AC0D72">
        <w:rPr>
          <w:rFonts w:eastAsiaTheme="majorEastAsia"/>
          <w:color w:val="242021"/>
          <w:sz w:val="24"/>
          <w:szCs w:val="24"/>
        </w:rPr>
        <w:t>случае наличия этой части денег в фонде школьного инициативного бюджетирования между учреждением и его учредителем заключается соглашение. На основании этого соглашения средства муниципального образования перечисляются учреждению и попадают в раздел</w:t>
      </w:r>
      <w:r w:rsidR="000C2A4E">
        <w:rPr>
          <w:rFonts w:eastAsiaTheme="majorEastAsia"/>
          <w:color w:val="242021"/>
          <w:sz w:val="24"/>
          <w:szCs w:val="24"/>
        </w:rPr>
        <w:t xml:space="preserve"> </w:t>
      </w:r>
      <w:r w:rsidRPr="00AC0D72">
        <w:rPr>
          <w:rFonts w:eastAsiaTheme="majorEastAsia"/>
          <w:color w:val="242021"/>
          <w:sz w:val="24"/>
          <w:szCs w:val="24"/>
        </w:rPr>
        <w:t>плана финансово-хозяйственной деятельности,</w:t>
      </w:r>
      <w:r w:rsidR="000C2A4E">
        <w:rPr>
          <w:rFonts w:eastAsiaTheme="majorEastAsia"/>
          <w:color w:val="242021"/>
          <w:sz w:val="24"/>
          <w:szCs w:val="24"/>
        </w:rPr>
        <w:t xml:space="preserve"> </w:t>
      </w:r>
      <w:r w:rsidRPr="00AC0D72">
        <w:rPr>
          <w:rFonts w:eastAsiaTheme="majorEastAsia"/>
          <w:color w:val="242021"/>
          <w:sz w:val="24"/>
          <w:szCs w:val="24"/>
        </w:rPr>
        <w:t>определяющего расходы образовательной организации на «Иные цели».</w:t>
      </w:r>
    </w:p>
    <w:p w:rsidR="006C6E09" w:rsidRPr="00AC0D72" w:rsidRDefault="006C6E09" w:rsidP="00AC0D72">
      <w:pPr>
        <w:ind w:firstLine="709"/>
        <w:contextualSpacing/>
        <w:jc w:val="both"/>
        <w:rPr>
          <w:color w:val="242021"/>
          <w:sz w:val="24"/>
          <w:szCs w:val="24"/>
        </w:rPr>
      </w:pPr>
      <w:r w:rsidRPr="00AC0D72">
        <w:rPr>
          <w:color w:val="242021"/>
          <w:sz w:val="24"/>
          <w:szCs w:val="24"/>
        </w:rPr>
        <w:t xml:space="preserve"> </w:t>
      </w:r>
      <w:r w:rsidRPr="00AC0D72">
        <w:rPr>
          <w:rFonts w:eastAsiaTheme="majorEastAsia"/>
          <w:color w:val="242021"/>
          <w:sz w:val="24"/>
          <w:szCs w:val="24"/>
        </w:rPr>
        <w:t>4. Добровольные пожертвования родителей</w:t>
      </w:r>
      <w:r w:rsidRPr="00AC0D72">
        <w:rPr>
          <w:color w:val="242021"/>
          <w:sz w:val="24"/>
          <w:szCs w:val="24"/>
        </w:rPr>
        <w:br/>
      </w:r>
      <w:r w:rsidRPr="00AC0D72">
        <w:rPr>
          <w:rFonts w:eastAsiaTheme="majorEastAsia"/>
          <w:color w:val="242021"/>
          <w:sz w:val="24"/>
          <w:szCs w:val="24"/>
        </w:rPr>
        <w:t>переводятся на расчетный счет школы с письменной пометкой в платежном документе «Школьное инициативное бюджетирование». Эта пометка – маркер для бухгалтерии. По ней бухгал</w:t>
      </w:r>
      <w:r w:rsidRPr="00AC0D72">
        <w:rPr>
          <w:color w:val="242021"/>
          <w:sz w:val="24"/>
          <w:szCs w:val="24"/>
        </w:rPr>
        <w:t>тер отделит эти средства от прочих поступающих платежей. Добровольные пожертвования заинтересованных юридических лиц попадают в бюджет школы на основании договоров пожертвования с той же пометкой в платежном поручении</w:t>
      </w:r>
    </w:p>
    <w:p w:rsidR="006C6E09" w:rsidRDefault="006C6E09" w:rsidP="00AC0D72">
      <w:pPr>
        <w:ind w:firstLine="709"/>
        <w:contextualSpacing/>
        <w:jc w:val="both"/>
        <w:rPr>
          <w:color w:val="242021"/>
          <w:sz w:val="24"/>
          <w:szCs w:val="24"/>
        </w:rPr>
      </w:pPr>
      <w:r w:rsidRPr="00AC0D72">
        <w:rPr>
          <w:color w:val="242021"/>
          <w:sz w:val="24"/>
          <w:szCs w:val="24"/>
        </w:rPr>
        <w:t>– «Школьное инициативное бюджетирование». Заинтересованными юридическими лицами могут быть, например, члены попечительского Совета учреждения или организации-партнеры.</w:t>
      </w:r>
      <w:r w:rsidR="0022375F" w:rsidRPr="00AC0D72">
        <w:rPr>
          <w:rStyle w:val="af2"/>
          <w:color w:val="242021"/>
          <w:sz w:val="24"/>
          <w:szCs w:val="24"/>
        </w:rPr>
        <w:footnoteReference w:id="5"/>
      </w:r>
    </w:p>
    <w:p w:rsidR="000C2A4E" w:rsidRPr="00AC0D72" w:rsidRDefault="000C2A4E" w:rsidP="00AC0D72">
      <w:pPr>
        <w:ind w:firstLine="709"/>
        <w:contextualSpacing/>
        <w:jc w:val="both"/>
        <w:rPr>
          <w:color w:val="242021"/>
          <w:sz w:val="24"/>
          <w:szCs w:val="24"/>
        </w:rPr>
      </w:pPr>
    </w:p>
    <w:p w:rsidR="0013203D" w:rsidRDefault="006C6E09" w:rsidP="00AC0D72">
      <w:pPr>
        <w:pStyle w:val="1"/>
        <w:tabs>
          <w:tab w:val="left" w:pos="7088"/>
        </w:tabs>
        <w:spacing w:before="0"/>
        <w:ind w:left="0"/>
        <w:contextualSpacing/>
        <w:jc w:val="center"/>
        <w:rPr>
          <w:sz w:val="24"/>
          <w:szCs w:val="24"/>
        </w:rPr>
      </w:pPr>
      <w:bookmarkStart w:id="13" w:name="_Toc168297456"/>
      <w:r w:rsidRPr="00AC0D72">
        <w:rPr>
          <w:sz w:val="24"/>
          <w:szCs w:val="24"/>
        </w:rPr>
        <w:t>1.3. Механизм реализации технологии школьного</w:t>
      </w:r>
      <w:bookmarkEnd w:id="13"/>
      <w:r w:rsidRPr="00AC0D72">
        <w:rPr>
          <w:sz w:val="24"/>
          <w:szCs w:val="24"/>
        </w:rPr>
        <w:t xml:space="preserve"> </w:t>
      </w:r>
    </w:p>
    <w:p w:rsidR="006C6E09" w:rsidRPr="00AC0D72" w:rsidRDefault="006C6E09" w:rsidP="00AC0D72">
      <w:pPr>
        <w:pStyle w:val="1"/>
        <w:tabs>
          <w:tab w:val="left" w:pos="7088"/>
        </w:tabs>
        <w:spacing w:before="0"/>
        <w:ind w:left="0"/>
        <w:contextualSpacing/>
        <w:jc w:val="center"/>
        <w:rPr>
          <w:sz w:val="24"/>
          <w:szCs w:val="24"/>
        </w:rPr>
      </w:pPr>
      <w:bookmarkStart w:id="14" w:name="_Toc168297457"/>
      <w:r w:rsidRPr="00AC0D72">
        <w:rPr>
          <w:sz w:val="24"/>
          <w:szCs w:val="24"/>
        </w:rPr>
        <w:t>инициативного бюджетирования</w:t>
      </w:r>
      <w:bookmarkEnd w:id="14"/>
    </w:p>
    <w:p w:rsidR="006C6E09" w:rsidRPr="00AC0D72" w:rsidRDefault="006C6E09" w:rsidP="00AC0D72">
      <w:pPr>
        <w:ind w:firstLine="709"/>
        <w:contextualSpacing/>
        <w:jc w:val="both"/>
        <w:rPr>
          <w:color w:val="242021"/>
          <w:sz w:val="24"/>
          <w:szCs w:val="24"/>
        </w:rPr>
      </w:pPr>
      <w:r w:rsidRPr="00AC0D72">
        <w:rPr>
          <w:color w:val="242021"/>
          <w:sz w:val="24"/>
          <w:szCs w:val="24"/>
        </w:rPr>
        <w:t>Вне зависимости от финансового механизма в основе школьного инициативного бюджетирования, по сути, лежит набор процедур, задача которых – обеспечить участие школьного сообщества в выдвижении, обсуждении и выборе проектов. Безусловно, набор процедур должен</w:t>
      </w:r>
      <w:r w:rsidRPr="00AC0D72">
        <w:rPr>
          <w:color w:val="242021"/>
          <w:sz w:val="24"/>
          <w:szCs w:val="24"/>
        </w:rPr>
        <w:br/>
        <w:t>быть описан и регламентирован в общешкольном процессе.</w:t>
      </w:r>
    </w:p>
    <w:p w:rsidR="006C6E09" w:rsidRPr="00AC0D72" w:rsidRDefault="006C6E09" w:rsidP="00AC0D72">
      <w:pPr>
        <w:ind w:firstLine="709"/>
        <w:contextualSpacing/>
        <w:jc w:val="both"/>
        <w:rPr>
          <w:color w:val="242021"/>
          <w:sz w:val="24"/>
          <w:szCs w:val="24"/>
        </w:rPr>
      </w:pPr>
      <w:r w:rsidRPr="00AC0D72">
        <w:rPr>
          <w:color w:val="242021"/>
          <w:sz w:val="24"/>
          <w:szCs w:val="24"/>
        </w:rPr>
        <w:t>Примерный перечень процедур:</w:t>
      </w:r>
    </w:p>
    <w:p w:rsidR="006C6E09" w:rsidRPr="00AC0D72" w:rsidRDefault="006C6E09" w:rsidP="00AC0D72">
      <w:pPr>
        <w:ind w:firstLine="709"/>
        <w:contextualSpacing/>
        <w:jc w:val="both"/>
        <w:rPr>
          <w:color w:val="242021"/>
          <w:sz w:val="24"/>
          <w:szCs w:val="24"/>
        </w:rPr>
      </w:pPr>
      <w:r w:rsidRPr="00AC0D72">
        <w:rPr>
          <w:color w:val="242021"/>
          <w:sz w:val="24"/>
          <w:szCs w:val="24"/>
        </w:rPr>
        <w:t>• объявление конкурса;</w:t>
      </w:r>
    </w:p>
    <w:p w:rsidR="006C6E09" w:rsidRPr="00AC0D72" w:rsidRDefault="006C6E09" w:rsidP="00AC0D72">
      <w:pPr>
        <w:ind w:firstLine="709"/>
        <w:contextualSpacing/>
        <w:jc w:val="both"/>
        <w:rPr>
          <w:color w:val="242021"/>
          <w:sz w:val="24"/>
          <w:szCs w:val="24"/>
        </w:rPr>
      </w:pPr>
      <w:r w:rsidRPr="00AC0D72">
        <w:rPr>
          <w:color w:val="242021"/>
          <w:sz w:val="24"/>
          <w:szCs w:val="24"/>
        </w:rPr>
        <w:t>• проведение классных собраний;</w:t>
      </w:r>
    </w:p>
    <w:p w:rsidR="006C6E09" w:rsidRPr="00AC0D72" w:rsidRDefault="006C6E09" w:rsidP="00AC0D72">
      <w:pPr>
        <w:ind w:firstLine="709"/>
        <w:contextualSpacing/>
        <w:jc w:val="both"/>
        <w:rPr>
          <w:color w:val="242021"/>
          <w:sz w:val="24"/>
          <w:szCs w:val="24"/>
        </w:rPr>
      </w:pPr>
      <w:r w:rsidRPr="00AC0D72">
        <w:rPr>
          <w:color w:val="242021"/>
          <w:sz w:val="24"/>
          <w:szCs w:val="24"/>
        </w:rPr>
        <w:t>• предварительный анализ выдвинутыхпроектных идей;</w:t>
      </w:r>
    </w:p>
    <w:p w:rsidR="006C6E09" w:rsidRPr="00AC0D72" w:rsidRDefault="006C6E09" w:rsidP="00AC0D72">
      <w:pPr>
        <w:ind w:firstLine="709"/>
        <w:contextualSpacing/>
        <w:jc w:val="both"/>
        <w:rPr>
          <w:color w:val="242021"/>
          <w:sz w:val="24"/>
          <w:szCs w:val="24"/>
        </w:rPr>
      </w:pPr>
      <w:r w:rsidRPr="00AC0D72">
        <w:rPr>
          <w:color w:val="242021"/>
          <w:sz w:val="24"/>
          <w:szCs w:val="24"/>
        </w:rPr>
        <w:t>• проведение школьного голосования;</w:t>
      </w:r>
    </w:p>
    <w:p w:rsidR="006C6E09" w:rsidRPr="00AC0D72" w:rsidRDefault="006C6E09" w:rsidP="00AC0D72">
      <w:pPr>
        <w:ind w:firstLine="709"/>
        <w:contextualSpacing/>
        <w:jc w:val="both"/>
        <w:rPr>
          <w:color w:val="242021"/>
          <w:sz w:val="24"/>
          <w:szCs w:val="24"/>
        </w:rPr>
      </w:pPr>
      <w:r w:rsidRPr="00AC0D72">
        <w:rPr>
          <w:color w:val="242021"/>
          <w:sz w:val="24"/>
          <w:szCs w:val="24"/>
        </w:rPr>
        <w:t>• подача заявок;</w:t>
      </w:r>
    </w:p>
    <w:p w:rsidR="006C6E09" w:rsidRPr="00AC0D72" w:rsidRDefault="006C6E09" w:rsidP="00AC0D72">
      <w:pPr>
        <w:ind w:firstLine="709"/>
        <w:contextualSpacing/>
        <w:jc w:val="both"/>
        <w:rPr>
          <w:color w:val="242021"/>
          <w:sz w:val="24"/>
          <w:szCs w:val="24"/>
        </w:rPr>
      </w:pPr>
      <w:r w:rsidRPr="00AC0D72">
        <w:rPr>
          <w:color w:val="242021"/>
          <w:sz w:val="24"/>
          <w:szCs w:val="24"/>
        </w:rPr>
        <w:t>• проверка заявок;</w:t>
      </w:r>
    </w:p>
    <w:p w:rsidR="006C6E09" w:rsidRPr="00AC0D72" w:rsidRDefault="006C6E09" w:rsidP="00AC0D72">
      <w:pPr>
        <w:ind w:firstLine="709"/>
        <w:contextualSpacing/>
        <w:jc w:val="both"/>
        <w:rPr>
          <w:color w:val="242021"/>
          <w:sz w:val="24"/>
          <w:szCs w:val="24"/>
        </w:rPr>
      </w:pPr>
      <w:r w:rsidRPr="00AC0D72">
        <w:rPr>
          <w:color w:val="242021"/>
          <w:sz w:val="24"/>
          <w:szCs w:val="24"/>
        </w:rPr>
        <w:t>• оценка заявок и определение победителей;</w:t>
      </w:r>
    </w:p>
    <w:p w:rsidR="006C6E09" w:rsidRPr="00AC0D72" w:rsidRDefault="006C6E09" w:rsidP="00AC0D72">
      <w:pPr>
        <w:ind w:firstLine="709"/>
        <w:contextualSpacing/>
        <w:jc w:val="both"/>
        <w:rPr>
          <w:color w:val="242021"/>
          <w:sz w:val="24"/>
          <w:szCs w:val="24"/>
        </w:rPr>
      </w:pPr>
      <w:r w:rsidRPr="00AC0D72">
        <w:rPr>
          <w:color w:val="242021"/>
          <w:sz w:val="24"/>
          <w:szCs w:val="24"/>
        </w:rPr>
        <w:t>• заключение договоров;</w:t>
      </w:r>
    </w:p>
    <w:p w:rsidR="006C6E09" w:rsidRPr="00AC0D72" w:rsidRDefault="006C6E09" w:rsidP="00AC0D72">
      <w:pPr>
        <w:ind w:firstLine="709"/>
        <w:contextualSpacing/>
        <w:jc w:val="both"/>
        <w:rPr>
          <w:color w:val="242021"/>
          <w:sz w:val="24"/>
          <w:szCs w:val="24"/>
        </w:rPr>
      </w:pPr>
      <w:r w:rsidRPr="00AC0D72">
        <w:rPr>
          <w:color w:val="242021"/>
          <w:sz w:val="24"/>
          <w:szCs w:val="24"/>
        </w:rPr>
        <w:t>• реализация проектов.</w:t>
      </w:r>
    </w:p>
    <w:p w:rsidR="006C6E09" w:rsidRPr="00AC0D72" w:rsidRDefault="006C6E09" w:rsidP="00AC0D72">
      <w:pPr>
        <w:ind w:firstLine="709"/>
        <w:contextualSpacing/>
        <w:jc w:val="both"/>
        <w:rPr>
          <w:color w:val="242021"/>
          <w:sz w:val="24"/>
          <w:szCs w:val="24"/>
        </w:rPr>
      </w:pPr>
      <w:r w:rsidRPr="00AC0D72">
        <w:rPr>
          <w:color w:val="242021"/>
          <w:sz w:val="24"/>
          <w:szCs w:val="24"/>
        </w:rPr>
        <w:t>Необходимо отметить, что настоящий конкурсный цикл является примерным и может корректироваться в зависимости от плана работы школы на текущий учебный год, а вопросы организации отдельных его этапов – это не что иное, как результат методологического творчества его организаторов.</w:t>
      </w:r>
      <w:r w:rsidRPr="00AC0D72">
        <w:rPr>
          <w:color w:val="242021"/>
          <w:sz w:val="24"/>
          <w:szCs w:val="24"/>
        </w:rPr>
        <w:br/>
        <w:t>При планировании этапов и процедур практики школьного инициативного бюджетирования учитывается расхождение в логике учебно-воспитательного процесса и особенностях планирования финансовых расходов школы, которые не совпадают по времени.</w:t>
      </w:r>
    </w:p>
    <w:p w:rsidR="006C6E09" w:rsidRPr="00AC0D72" w:rsidRDefault="006C6E09" w:rsidP="00AC0D72">
      <w:pPr>
        <w:ind w:firstLine="709"/>
        <w:contextualSpacing/>
        <w:jc w:val="both"/>
        <w:rPr>
          <w:color w:val="242021"/>
          <w:sz w:val="24"/>
          <w:szCs w:val="24"/>
        </w:rPr>
      </w:pPr>
      <w:r w:rsidRPr="00AC0D72">
        <w:rPr>
          <w:color w:val="242021"/>
          <w:sz w:val="24"/>
          <w:szCs w:val="24"/>
        </w:rPr>
        <w:t xml:space="preserve">Совершенно очевидно, что объявлять конкурс такого рода проектов среди </w:t>
      </w:r>
      <w:r w:rsidRPr="00AC0D72">
        <w:rPr>
          <w:color w:val="242021"/>
          <w:sz w:val="24"/>
          <w:szCs w:val="24"/>
        </w:rPr>
        <w:lastRenderedPageBreak/>
        <w:t>учащихся без финансового обеспечения не стоит. Есть большой риск того, что победившие проекты не будут профинансированы, что перечеркнет всю работу в этом направлении, поэтому до объявления официального старта конкурса наше образовательное учреждение публично презентует намерения и условия реализации практики школьного инициативного бюджетирования, и только после этого объявляется сбор средств на</w:t>
      </w:r>
      <w:r w:rsidR="000C2A4E">
        <w:rPr>
          <w:color w:val="242021"/>
          <w:sz w:val="24"/>
          <w:szCs w:val="24"/>
        </w:rPr>
        <w:t xml:space="preserve"> </w:t>
      </w:r>
      <w:r w:rsidRPr="00AC0D72">
        <w:rPr>
          <w:color w:val="242021"/>
          <w:sz w:val="24"/>
          <w:szCs w:val="24"/>
        </w:rPr>
        <w:t>формирование соответствующего фонда.</w:t>
      </w:r>
      <w:r w:rsidR="000C2A4E">
        <w:rPr>
          <w:color w:val="242021"/>
          <w:sz w:val="24"/>
          <w:szCs w:val="24"/>
        </w:rPr>
        <w:t xml:space="preserve"> </w:t>
      </w:r>
      <w:r w:rsidRPr="00AC0D72">
        <w:rPr>
          <w:color w:val="242021"/>
          <w:sz w:val="24"/>
          <w:szCs w:val="24"/>
        </w:rPr>
        <w:t xml:space="preserve">После окончания периода сбора средств администрация школы вносит необходимые изменения в план финансово-хозяйственной деятельности учреждения. Объявление старта конкурса проектов до внесения изменений в ПФХД школы также нецелесообразно. </w:t>
      </w:r>
    </w:p>
    <w:p w:rsidR="006C6E09" w:rsidRPr="00AC0D72" w:rsidRDefault="006C6E09" w:rsidP="00AC0D72">
      <w:pPr>
        <w:ind w:firstLine="709"/>
        <w:contextualSpacing/>
        <w:jc w:val="both"/>
        <w:rPr>
          <w:color w:val="242021"/>
          <w:sz w:val="24"/>
          <w:szCs w:val="24"/>
        </w:rPr>
      </w:pPr>
      <w:r w:rsidRPr="00AC0D72">
        <w:rPr>
          <w:color w:val="242021"/>
          <w:sz w:val="24"/>
          <w:szCs w:val="24"/>
        </w:rPr>
        <w:t>Важно помнить, что с момента перечисления</w:t>
      </w:r>
      <w:r w:rsidR="000C2A4E">
        <w:rPr>
          <w:color w:val="242021"/>
          <w:sz w:val="24"/>
          <w:szCs w:val="24"/>
        </w:rPr>
        <w:t xml:space="preserve"> </w:t>
      </w:r>
      <w:r w:rsidRPr="00AC0D72">
        <w:rPr>
          <w:color w:val="242021"/>
          <w:sz w:val="24"/>
          <w:szCs w:val="24"/>
        </w:rPr>
        <w:t>денежных средств формальным их собственником становится школа, поэтому при реализации проектов все договоры школа заключает от своего лица, учитывая при этом законодательство в сфере закупок, а также бюджетный кодекс РФ. Желательно учесть и то обстоятельство, что</w:t>
      </w:r>
      <w:r w:rsidR="000C2A4E">
        <w:rPr>
          <w:color w:val="242021"/>
          <w:sz w:val="24"/>
          <w:szCs w:val="24"/>
        </w:rPr>
        <w:t xml:space="preserve"> </w:t>
      </w:r>
      <w:r w:rsidRPr="00AC0D72">
        <w:rPr>
          <w:color w:val="242021"/>
          <w:sz w:val="24"/>
          <w:szCs w:val="24"/>
        </w:rPr>
        <w:t>при реализации процесса инициативного бюджетирования может появиться конфликт интересов между участниками образовательных отношений, поэтому учреждению необходимо</w:t>
      </w:r>
      <w:r w:rsidR="0022375F" w:rsidRPr="00AC0D72">
        <w:rPr>
          <w:color w:val="242021"/>
          <w:sz w:val="24"/>
          <w:szCs w:val="24"/>
        </w:rPr>
        <w:t xml:space="preserve"> </w:t>
      </w:r>
      <w:r w:rsidRPr="00AC0D72">
        <w:rPr>
          <w:color w:val="242021"/>
          <w:sz w:val="24"/>
          <w:szCs w:val="24"/>
        </w:rPr>
        <w:t>разработать пакет документов, подробно регламентирующий процедуру внесения и расходования денежных средств.</w:t>
      </w:r>
    </w:p>
    <w:p w:rsidR="006C6E09" w:rsidRPr="00AC0D72" w:rsidRDefault="006C6E09" w:rsidP="00AC0D72">
      <w:pPr>
        <w:pStyle w:val="1"/>
        <w:tabs>
          <w:tab w:val="left" w:pos="7088"/>
        </w:tabs>
        <w:spacing w:before="0"/>
        <w:ind w:left="0"/>
        <w:contextualSpacing/>
        <w:rPr>
          <w:sz w:val="24"/>
          <w:szCs w:val="24"/>
        </w:rPr>
      </w:pPr>
    </w:p>
    <w:p w:rsidR="0022375F" w:rsidRPr="00AC0D72" w:rsidRDefault="0022375F" w:rsidP="00AC0D72">
      <w:pPr>
        <w:pStyle w:val="1"/>
        <w:tabs>
          <w:tab w:val="left" w:pos="7088"/>
        </w:tabs>
        <w:spacing w:before="0"/>
        <w:ind w:left="0"/>
        <w:contextualSpacing/>
        <w:rPr>
          <w:sz w:val="24"/>
          <w:szCs w:val="24"/>
        </w:rPr>
      </w:pPr>
    </w:p>
    <w:p w:rsidR="004841A7" w:rsidRPr="00AC0D72" w:rsidRDefault="006C6E09" w:rsidP="00AC0D72">
      <w:pPr>
        <w:pStyle w:val="1"/>
        <w:tabs>
          <w:tab w:val="left" w:pos="7088"/>
        </w:tabs>
        <w:spacing w:before="0"/>
        <w:ind w:left="0"/>
        <w:contextualSpacing/>
        <w:jc w:val="center"/>
        <w:rPr>
          <w:sz w:val="24"/>
          <w:szCs w:val="24"/>
        </w:rPr>
      </w:pPr>
      <w:bookmarkStart w:id="15" w:name="_Toc168297458"/>
      <w:r w:rsidRPr="00AC0D72">
        <w:rPr>
          <w:sz w:val="24"/>
          <w:szCs w:val="24"/>
        </w:rPr>
        <w:t>2</w:t>
      </w:r>
      <w:r w:rsidR="004841A7" w:rsidRPr="00AC0D72">
        <w:rPr>
          <w:sz w:val="24"/>
          <w:szCs w:val="24"/>
        </w:rPr>
        <w:t>.ОСНОВНЫЕ ПОДХОДЫ К РАЗРАБОТКЕ МОДЕЛЕЙ ШКОЛЬНОГО ИНИЦИАТИВНОГО БЮДЖЕТИРОВАНИЯ В УСЛОВИЯХ СИСТЕМЫ ОБРАЗОВАНИЯ В РОССИИ</w:t>
      </w:r>
      <w:bookmarkEnd w:id="15"/>
    </w:p>
    <w:p w:rsidR="004841A7" w:rsidRPr="00AC0D72" w:rsidRDefault="004841A7" w:rsidP="00AC0D72">
      <w:pPr>
        <w:ind w:firstLine="709"/>
        <w:contextualSpacing/>
        <w:jc w:val="both"/>
        <w:rPr>
          <w:rStyle w:val="fontstyle01"/>
          <w:rFonts w:ascii="Times New Roman" w:hAnsi="Times New Roman"/>
        </w:rPr>
      </w:pPr>
      <w:r w:rsidRPr="00AC0D72">
        <w:rPr>
          <w:rStyle w:val="fontstyle01"/>
          <w:rFonts w:ascii="Times New Roman" w:hAnsi="Times New Roman"/>
          <w:color w:val="auto"/>
        </w:rPr>
        <w:t>Ситуация внедрения модели школьного инициативного бюджетирования – организационно-управленческая и образовательная проблема.</w:t>
      </w:r>
    </w:p>
    <w:p w:rsidR="004841A7" w:rsidRPr="00AC0D72" w:rsidRDefault="004841A7" w:rsidP="00AC0D72">
      <w:pPr>
        <w:ind w:firstLine="709"/>
        <w:contextualSpacing/>
        <w:jc w:val="both"/>
        <w:rPr>
          <w:rStyle w:val="fontstyle01"/>
          <w:rFonts w:ascii="Times New Roman" w:hAnsi="Times New Roman"/>
          <w:color w:val="auto"/>
        </w:rPr>
      </w:pPr>
      <w:r w:rsidRPr="00AC0D72">
        <w:rPr>
          <w:rStyle w:val="fontstyle01"/>
          <w:rFonts w:ascii="Times New Roman" w:hAnsi="Times New Roman"/>
        </w:rPr>
        <w:t xml:space="preserve"> </w:t>
      </w:r>
      <w:r w:rsidRPr="00AC0D72">
        <w:rPr>
          <w:rStyle w:val="fontstyle01"/>
          <w:rFonts w:ascii="Times New Roman" w:hAnsi="Times New Roman"/>
          <w:color w:val="auto"/>
        </w:rPr>
        <w:t>Методологический взгляд на ситуацию обнаруживает ее как источник появления задачи, требующей рождения через инсайт соответствующего ей органа, который, в свою</w:t>
      </w:r>
      <w:r w:rsidRPr="00AC0D72">
        <w:rPr>
          <w:rStyle w:val="fontstyle01"/>
          <w:rFonts w:ascii="Times New Roman" w:hAnsi="Times New Roman"/>
        </w:rPr>
        <w:t xml:space="preserve"> </w:t>
      </w:r>
      <w:r w:rsidRPr="00AC0D72">
        <w:rPr>
          <w:rStyle w:val="fontstyle01"/>
          <w:rFonts w:ascii="Times New Roman" w:hAnsi="Times New Roman"/>
          <w:color w:val="auto"/>
        </w:rPr>
        <w:t>очередь, переструктурирует саму ситуацию.</w:t>
      </w:r>
    </w:p>
    <w:p w:rsidR="004841A7" w:rsidRPr="00AC0D72" w:rsidRDefault="004841A7" w:rsidP="00AC0D72">
      <w:pPr>
        <w:ind w:firstLine="709"/>
        <w:contextualSpacing/>
        <w:jc w:val="both"/>
        <w:rPr>
          <w:rStyle w:val="fontstyle01"/>
          <w:rFonts w:ascii="Times New Roman" w:hAnsi="Times New Roman"/>
          <w:color w:val="auto"/>
        </w:rPr>
      </w:pPr>
      <w:r w:rsidRPr="00AC0D72">
        <w:rPr>
          <w:rStyle w:val="fontstyle01"/>
          <w:rFonts w:ascii="Times New Roman" w:hAnsi="Times New Roman"/>
          <w:color w:val="auto"/>
        </w:rPr>
        <w:t>Центральной проблемой внедрения идеи инициативного бюджетирования в школьное пространство является разрешение противоречия между особым положением</w:t>
      </w:r>
      <w:r w:rsidRPr="00AC0D72">
        <w:rPr>
          <w:sz w:val="24"/>
          <w:szCs w:val="24"/>
        </w:rPr>
        <w:br/>
      </w:r>
      <w:r w:rsidRPr="00AC0D72">
        <w:rPr>
          <w:rStyle w:val="fontstyle01"/>
          <w:rFonts w:ascii="Times New Roman" w:hAnsi="Times New Roman"/>
          <w:color w:val="auto"/>
        </w:rPr>
        <w:t>детства среди других социальных групп, с одной стороны, и особым укладом, функциями, целями образовательных организаций с многоуровневым сообществом администрации, преподавателей, родителей и, собственно, зависящих от них детей, в том числе и</w:t>
      </w:r>
      <w:r w:rsidRPr="00AC0D72">
        <w:rPr>
          <w:sz w:val="24"/>
          <w:szCs w:val="24"/>
        </w:rPr>
        <w:br/>
      </w:r>
      <w:r w:rsidRPr="00AC0D72">
        <w:rPr>
          <w:rStyle w:val="fontstyle01"/>
          <w:rFonts w:ascii="Times New Roman" w:hAnsi="Times New Roman"/>
          <w:color w:val="auto"/>
        </w:rPr>
        <w:t>предмолодежного возраста 14–17 лет, – с другой.</w:t>
      </w:r>
    </w:p>
    <w:p w:rsidR="004841A7" w:rsidRPr="00AC0D72" w:rsidRDefault="004841A7" w:rsidP="00AC0D72">
      <w:pPr>
        <w:ind w:firstLine="709"/>
        <w:contextualSpacing/>
        <w:jc w:val="both"/>
        <w:rPr>
          <w:rStyle w:val="fontstyle01"/>
          <w:rFonts w:ascii="Times New Roman" w:hAnsi="Times New Roman"/>
          <w:color w:val="auto"/>
        </w:rPr>
      </w:pPr>
      <w:r w:rsidRPr="00AC0D72">
        <w:rPr>
          <w:rStyle w:val="fontstyle01"/>
          <w:rFonts w:ascii="Times New Roman" w:hAnsi="Times New Roman"/>
          <w:color w:val="auto"/>
        </w:rPr>
        <w:t>В этой связи необходимо рассмотреть социогуманитарные подходы к работе с этой, говоря языком Федерального закона № 131-ФЗ, группой населения и найти согласованные с этими подходами организационно-управленческие решения для образовательных организаций (школ) в рамках закона № 273-ФЗ «Об образовании в Российской Федерации».</w:t>
      </w:r>
      <w:r w:rsidRPr="00AC0D72">
        <w:rPr>
          <w:sz w:val="24"/>
          <w:szCs w:val="24"/>
        </w:rPr>
        <w:br/>
      </w:r>
      <w:r w:rsidRPr="00AC0D72">
        <w:rPr>
          <w:rStyle w:val="fontstyle01"/>
          <w:rFonts w:ascii="Times New Roman" w:hAnsi="Times New Roman"/>
          <w:color w:val="auto"/>
        </w:rPr>
        <w:t>Контекстом поиска этих решений может стать опора на понимание обучающих, воспитывающих и социализирующих возможностей школьного инициативного бюджетирования в пространстве конструирования инновационных образовательных моделей.</w:t>
      </w:r>
      <w:r w:rsidR="0022375F" w:rsidRPr="00AC0D72">
        <w:rPr>
          <w:rStyle w:val="af2"/>
          <w:sz w:val="24"/>
          <w:szCs w:val="24"/>
        </w:rPr>
        <w:footnoteReference w:id="6"/>
      </w:r>
    </w:p>
    <w:p w:rsidR="004841A7" w:rsidRPr="00AC0D72" w:rsidRDefault="004841A7" w:rsidP="00AC0D72">
      <w:pPr>
        <w:ind w:firstLine="709"/>
        <w:contextualSpacing/>
        <w:jc w:val="both"/>
        <w:rPr>
          <w:rStyle w:val="fontstyle01"/>
          <w:rFonts w:ascii="Times New Roman" w:hAnsi="Times New Roman"/>
          <w:color w:val="auto"/>
        </w:rPr>
      </w:pPr>
      <w:r w:rsidRPr="00AC0D72">
        <w:rPr>
          <w:rStyle w:val="fontstyle01"/>
          <w:rFonts w:ascii="Times New Roman" w:hAnsi="Times New Roman"/>
          <w:color w:val="auto"/>
        </w:rPr>
        <w:t>В связи с российской практикой внедрения инициативного бюджетирования в систему местного самоуправления, логично за основу взять задачи социализации, освоения  ценностей, норм и традиций общества, новых социальных ролей и практик демократии в</w:t>
      </w:r>
      <w:r w:rsidR="0013203D">
        <w:rPr>
          <w:rStyle w:val="fontstyle01"/>
          <w:rFonts w:ascii="Times New Roman" w:hAnsi="Times New Roman"/>
          <w:color w:val="auto"/>
        </w:rPr>
        <w:t xml:space="preserve"> </w:t>
      </w:r>
      <w:r w:rsidRPr="00AC0D72">
        <w:rPr>
          <w:rStyle w:val="fontstyle01"/>
          <w:rFonts w:ascii="Times New Roman" w:hAnsi="Times New Roman"/>
          <w:color w:val="auto"/>
        </w:rPr>
        <w:t>становлении школьника как гражданина, лидера инициатив и активного участника жизни местного сообщества.</w:t>
      </w:r>
    </w:p>
    <w:p w:rsidR="004841A7" w:rsidRPr="00AC0D72" w:rsidRDefault="004841A7" w:rsidP="00AC0D72">
      <w:pPr>
        <w:ind w:firstLine="709"/>
        <w:contextualSpacing/>
        <w:jc w:val="both"/>
        <w:rPr>
          <w:rStyle w:val="fontstyle01"/>
          <w:rFonts w:ascii="Times New Roman" w:hAnsi="Times New Roman"/>
        </w:rPr>
      </w:pPr>
      <w:r w:rsidRPr="00AC0D72">
        <w:rPr>
          <w:rStyle w:val="fontstyle01"/>
          <w:rFonts w:ascii="Times New Roman" w:hAnsi="Times New Roman"/>
          <w:color w:val="auto"/>
        </w:rPr>
        <w:t xml:space="preserve">Подходы к решению этих задач, как соответствующих содержанию деятельности в </w:t>
      </w:r>
      <w:r w:rsidRPr="00AC0D72">
        <w:rPr>
          <w:rStyle w:val="fontstyle01"/>
          <w:rFonts w:ascii="Times New Roman" w:hAnsi="Times New Roman"/>
          <w:color w:val="auto"/>
        </w:rPr>
        <w:lastRenderedPageBreak/>
        <w:t xml:space="preserve">работе с детьми, можно найти в новой социологии детства, «которая вводит объяснение феномена детства, как важной части социальной структуры общества, и детей, как группу, включенную в систему социальных отношений, участвующую в организованных видах </w:t>
      </w:r>
      <w:r w:rsidRPr="00AC0D72">
        <w:rPr>
          <w:rStyle w:val="fontstyle01"/>
          <w:rFonts w:ascii="Times New Roman" w:eastAsiaTheme="majorEastAsia" w:hAnsi="Times New Roman"/>
          <w:color w:val="auto"/>
        </w:rPr>
        <w:t xml:space="preserve">деятельности и взаимодействующую с другими сообществами… (которая) пропагандирует подходы в рассмотрении детей как акторов социальных изменений в семье, учреждениях, в городских пространствах, в социальной политике» </w:t>
      </w:r>
      <w:r w:rsidRPr="00AC0D72">
        <w:rPr>
          <w:rStyle w:val="fontstyle21"/>
          <w:rFonts w:ascii="Times New Roman" w:hAnsi="Times New Roman"/>
          <w:b w:val="0"/>
          <w:color w:val="auto"/>
        </w:rPr>
        <w:t>[1, с. 18–20]</w:t>
      </w:r>
      <w:r w:rsidRPr="00AC0D72">
        <w:rPr>
          <w:rStyle w:val="fontstyle01"/>
          <w:rFonts w:ascii="Times New Roman" w:eastAsiaTheme="majorEastAsia" w:hAnsi="Times New Roman"/>
          <w:color w:val="auto"/>
        </w:rPr>
        <w:t>.</w:t>
      </w:r>
    </w:p>
    <w:p w:rsidR="004841A7" w:rsidRPr="00AC0D72" w:rsidRDefault="004841A7" w:rsidP="00AC0D72">
      <w:pPr>
        <w:ind w:firstLine="709"/>
        <w:contextualSpacing/>
        <w:jc w:val="both"/>
        <w:rPr>
          <w:rStyle w:val="fontstyle01"/>
          <w:rFonts w:ascii="Times New Roman" w:hAnsi="Times New Roman"/>
          <w:color w:val="auto"/>
        </w:rPr>
      </w:pPr>
      <w:r w:rsidRPr="00AC0D72">
        <w:rPr>
          <w:rStyle w:val="fontstyle01"/>
          <w:rFonts w:ascii="Times New Roman" w:hAnsi="Times New Roman"/>
        </w:rPr>
        <w:t xml:space="preserve"> </w:t>
      </w:r>
      <w:r w:rsidRPr="00AC0D72">
        <w:rPr>
          <w:rStyle w:val="fontstyle01"/>
          <w:rFonts w:ascii="Times New Roman" w:eastAsiaTheme="majorEastAsia" w:hAnsi="Times New Roman"/>
          <w:color w:val="auto"/>
        </w:rPr>
        <w:t>С этим подходом соотносятся идеи социологов детства про «участвующий метод», берущий свое начало в 1990-е гг. параллельно в России и в других странах. Среди источников</w:t>
      </w:r>
      <w:r w:rsidR="0013203D">
        <w:rPr>
          <w:rStyle w:val="fontstyle01"/>
          <w:rFonts w:ascii="Times New Roman" w:eastAsiaTheme="majorEastAsia" w:hAnsi="Times New Roman"/>
          <w:color w:val="auto"/>
        </w:rPr>
        <w:t xml:space="preserve"> </w:t>
      </w:r>
      <w:r w:rsidRPr="00AC0D72">
        <w:rPr>
          <w:rStyle w:val="fontstyle01"/>
          <w:rFonts w:ascii="Times New Roman" w:eastAsiaTheme="majorEastAsia" w:hAnsi="Times New Roman"/>
          <w:color w:val="auto"/>
        </w:rPr>
        <w:t>партиципативного подхода – работы Ю. Хабермаса (критическая теория франкфуртской</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школы), П. Штомпки (теория социальных изменений), С. Н. Майоровой-Щегловой, а также</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исследования A. Джеймса и А. Праута, Роджера Харта, Саманты Панч, С. Ю. Митрофановой</w:t>
      </w:r>
      <w:r w:rsidR="0013203D">
        <w:rPr>
          <w:rStyle w:val="fontstyle01"/>
          <w:rFonts w:ascii="Times New Roman" w:eastAsiaTheme="majorEastAsia" w:hAnsi="Times New Roman"/>
          <w:color w:val="auto"/>
        </w:rPr>
        <w:t xml:space="preserve"> </w:t>
      </w:r>
      <w:r w:rsidRPr="00AC0D72">
        <w:rPr>
          <w:rStyle w:val="fontstyle01"/>
          <w:rFonts w:ascii="Times New Roman" w:eastAsiaTheme="majorEastAsia" w:hAnsi="Times New Roman"/>
          <w:color w:val="auto"/>
        </w:rPr>
        <w:t>и Е. А. Штифановой, А. Г. Филиповой, Е. А. Купряшкиной, А. Ю. Губановой, П. Макеева,</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занимающихся этой темой в социологии детства сегодня. По времени возникновения участвующий метод (партиципативный, участвующий подход) связан с актуализацией идеи прав</w:t>
      </w:r>
      <w:r w:rsidR="0013203D">
        <w:rPr>
          <w:rStyle w:val="fontstyle01"/>
          <w:rFonts w:ascii="Times New Roman" w:eastAsiaTheme="majorEastAsia" w:hAnsi="Times New Roman"/>
          <w:color w:val="auto"/>
        </w:rPr>
        <w:t xml:space="preserve"> </w:t>
      </w:r>
      <w:r w:rsidRPr="00AC0D72">
        <w:rPr>
          <w:rStyle w:val="fontstyle01"/>
          <w:rFonts w:ascii="Times New Roman" w:eastAsiaTheme="majorEastAsia" w:hAnsi="Times New Roman"/>
          <w:color w:val="auto"/>
        </w:rPr>
        <w:t>ребенка, а по своему духу передает смыслы Конвенции о правах ребенка: право самих детей</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влиять на решения, касающихся улучшения положения детей и детства.</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Точкой приложения этого права с позиций соучастия становится социальное и физическое пространство, в котором находятся и развиваются дети. А именно их качество</w:t>
      </w:r>
      <w:r w:rsidR="0013203D">
        <w:rPr>
          <w:rStyle w:val="fontstyle01"/>
          <w:rFonts w:ascii="Times New Roman" w:eastAsiaTheme="majorEastAsia" w:hAnsi="Times New Roman"/>
          <w:color w:val="auto"/>
        </w:rPr>
        <w:t xml:space="preserve"> </w:t>
      </w:r>
      <w:r w:rsidRPr="00AC0D72">
        <w:rPr>
          <w:rStyle w:val="fontstyle01"/>
          <w:rFonts w:ascii="Times New Roman" w:eastAsiaTheme="majorEastAsia" w:hAnsi="Times New Roman"/>
          <w:color w:val="auto"/>
        </w:rPr>
        <w:t>теснейшим образом связано с тем, какими становятся дети. Эту связь выявляет и подтверждает социографический подход в изучении детства, который позволяет делать выводы о</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том, как включенность ребенка в то или иное пространство естественным образом запускает процессы взаимного конструирования: изменяя пространство и его характеристики,</w:t>
      </w:r>
      <w:r w:rsidR="0013203D">
        <w:rPr>
          <w:rStyle w:val="fontstyle01"/>
          <w:rFonts w:ascii="Times New Roman" w:eastAsiaTheme="majorEastAsia" w:hAnsi="Times New Roman"/>
          <w:color w:val="auto"/>
        </w:rPr>
        <w:t xml:space="preserve"> </w:t>
      </w:r>
      <w:r w:rsidRPr="00AC0D72">
        <w:rPr>
          <w:rStyle w:val="fontstyle01"/>
          <w:rFonts w:ascii="Times New Roman" w:eastAsiaTheme="majorEastAsia" w:hAnsi="Times New Roman"/>
          <w:color w:val="auto"/>
        </w:rPr>
        <w:t>ребенок (детская группа) изменяет себя и свои характеристики.</w:t>
      </w:r>
      <w:r w:rsidR="0013203D">
        <w:rPr>
          <w:rStyle w:val="fontstyle01"/>
          <w:rFonts w:ascii="Times New Roman" w:eastAsiaTheme="majorEastAsia" w:hAnsi="Times New Roman"/>
          <w:color w:val="auto"/>
        </w:rPr>
        <w:t xml:space="preserve"> </w:t>
      </w:r>
      <w:r w:rsidRPr="00AC0D72">
        <w:rPr>
          <w:rStyle w:val="fontstyle01"/>
          <w:rFonts w:ascii="Times New Roman" w:eastAsiaTheme="majorEastAsia" w:hAnsi="Times New Roman"/>
          <w:color w:val="auto"/>
        </w:rPr>
        <w:t>Из этой взаимозависимости появилось такое понятие, как «паттерны урбанистического детства» (А. А. Бесчасная), связанные с разными образами детства разных городов.</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Город влияет на детей, дети влияют на город.</w:t>
      </w:r>
      <w:r w:rsidR="0013203D">
        <w:rPr>
          <w:rStyle w:val="fontstyle01"/>
          <w:rFonts w:ascii="Times New Roman" w:eastAsiaTheme="majorEastAsia" w:hAnsi="Times New Roman"/>
          <w:color w:val="auto"/>
        </w:rPr>
        <w:t xml:space="preserve"> </w:t>
      </w:r>
      <w:r w:rsidRPr="00AC0D72">
        <w:rPr>
          <w:rStyle w:val="fontstyle01"/>
          <w:rFonts w:ascii="Times New Roman" w:eastAsiaTheme="majorEastAsia" w:hAnsi="Times New Roman"/>
          <w:color w:val="auto"/>
        </w:rPr>
        <w:t>По мнению А. А. Бесчасной, «Дети как структурный элемент социально-территориальной общности определенного города воспроизводят ранее заданную модель жизни в нем или</w:t>
      </w:r>
      <w:r w:rsidR="0013203D">
        <w:rPr>
          <w:rStyle w:val="fontstyle01"/>
          <w:rFonts w:ascii="Times New Roman" w:eastAsiaTheme="majorEastAsia" w:hAnsi="Times New Roman"/>
          <w:color w:val="auto"/>
        </w:rPr>
        <w:t xml:space="preserve"> </w:t>
      </w:r>
      <w:r w:rsidRPr="00AC0D72">
        <w:rPr>
          <w:rStyle w:val="fontstyle01"/>
          <w:rFonts w:ascii="Times New Roman" w:eastAsiaTheme="majorEastAsia" w:hAnsi="Times New Roman"/>
          <w:color w:val="auto"/>
        </w:rPr>
        <w:t xml:space="preserve">изменяют ее, а также в детстве намечается направление дальнейшего развития города» </w:t>
      </w:r>
      <w:r w:rsidRPr="00AC0D72">
        <w:rPr>
          <w:rStyle w:val="fontstyle21"/>
          <w:rFonts w:ascii="Times New Roman" w:hAnsi="Times New Roman"/>
          <w:b w:val="0"/>
          <w:color w:val="auto"/>
        </w:rPr>
        <w:t>[2]</w:t>
      </w:r>
      <w:r w:rsidRPr="00AC0D72">
        <w:rPr>
          <w:rStyle w:val="fontstyle01"/>
          <w:rFonts w:ascii="Times New Roman" w:eastAsiaTheme="majorEastAsia" w:hAnsi="Times New Roman"/>
          <w:color w:val="auto"/>
        </w:rPr>
        <w:t>.</w:t>
      </w:r>
      <w:r w:rsidRPr="00AC0D72">
        <w:rPr>
          <w:rStyle w:val="fontstyle01"/>
          <w:rFonts w:ascii="Times New Roman" w:hAnsi="Times New Roman"/>
          <w:color w:val="auto"/>
        </w:rPr>
        <w:t xml:space="preserve"> </w:t>
      </w:r>
    </w:p>
    <w:p w:rsidR="004841A7" w:rsidRPr="00AC0D72" w:rsidRDefault="004841A7" w:rsidP="00AC0D72">
      <w:pPr>
        <w:ind w:firstLine="709"/>
        <w:contextualSpacing/>
        <w:jc w:val="both"/>
        <w:rPr>
          <w:rStyle w:val="fontstyle01"/>
          <w:rFonts w:ascii="Times New Roman" w:hAnsi="Times New Roman"/>
          <w:color w:val="auto"/>
        </w:rPr>
      </w:pPr>
      <w:r w:rsidRPr="00AC0D72">
        <w:rPr>
          <w:rStyle w:val="fontstyle01"/>
          <w:rFonts w:ascii="Times New Roman" w:eastAsiaTheme="majorEastAsia" w:hAnsi="Times New Roman"/>
          <w:color w:val="auto"/>
        </w:rPr>
        <w:t>Вместе с тем реализация права соучастия, право влиять на решения требует статусно-ролевой определенности детей. С позиций структурно-функционального подхода</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к исследованию детства именно социальный статус рассматривается как базовый элемент</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социальной структуры, мотивация к обладанию которым, чтобы «встроиться», «вписаться» новым членам, – является задачей приложения усилий общества как надсистемы.</w:t>
      </w:r>
      <w:r w:rsidRPr="00AC0D72">
        <w:rPr>
          <w:sz w:val="24"/>
          <w:szCs w:val="24"/>
        </w:rPr>
        <w:br/>
      </w:r>
      <w:r w:rsidRPr="00AC0D72">
        <w:rPr>
          <w:rStyle w:val="fontstyle01"/>
          <w:rFonts w:ascii="Times New Roman" w:eastAsiaTheme="majorEastAsia" w:hAnsi="Times New Roman"/>
          <w:color w:val="auto"/>
        </w:rPr>
        <w:t>Функционально, в системе общественных отношений, принято относиться к ребенку как</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потенциальному взрослому, который в будущем будет выполнять необходимые общественные функции, а пока обладает полной зависимостью от взрослого мира.</w:t>
      </w:r>
      <w:r w:rsidR="0022375F" w:rsidRPr="00AC0D72">
        <w:rPr>
          <w:rStyle w:val="af2"/>
          <w:rFonts w:eastAsiaTheme="majorEastAsia"/>
          <w:sz w:val="24"/>
          <w:szCs w:val="24"/>
        </w:rPr>
        <w:footnoteReference w:id="7"/>
      </w:r>
      <w:r w:rsidRPr="00AC0D72">
        <w:rPr>
          <w:rStyle w:val="fontstyle01"/>
          <w:rFonts w:ascii="Times New Roman" w:hAnsi="Times New Roman"/>
          <w:color w:val="auto"/>
        </w:rPr>
        <w:t xml:space="preserve"> </w:t>
      </w:r>
    </w:p>
    <w:p w:rsidR="004841A7" w:rsidRPr="00AC0D72" w:rsidRDefault="004841A7" w:rsidP="00AC0D72">
      <w:pPr>
        <w:ind w:firstLine="709"/>
        <w:contextualSpacing/>
        <w:jc w:val="both"/>
        <w:rPr>
          <w:rStyle w:val="fontstyle01"/>
          <w:rFonts w:ascii="Times New Roman" w:hAnsi="Times New Roman"/>
          <w:color w:val="auto"/>
        </w:rPr>
      </w:pPr>
      <w:r w:rsidRPr="00AC0D72">
        <w:rPr>
          <w:rStyle w:val="fontstyle01"/>
          <w:rFonts w:ascii="Times New Roman" w:eastAsiaTheme="majorEastAsia" w:hAnsi="Times New Roman"/>
          <w:color w:val="auto"/>
        </w:rPr>
        <w:t>И это в полной мере соотносится с субъект-объектным и субъект-субъектным подходами, так как, с одной стороны, ребенок определенно является объектом социализирующего воздействия взрослых, а с другой – активным участником социальных взаимодействий.</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Это противоречие снимается пониманием того, что в определенных, институционально</w:t>
      </w:r>
      <w:r w:rsidRPr="00AC0D72">
        <w:rPr>
          <w:sz w:val="24"/>
          <w:szCs w:val="24"/>
        </w:rPr>
        <w:br/>
      </w:r>
      <w:r w:rsidRPr="00AC0D72">
        <w:rPr>
          <w:rStyle w:val="fontstyle01"/>
          <w:rFonts w:ascii="Times New Roman" w:eastAsiaTheme="majorEastAsia" w:hAnsi="Times New Roman"/>
          <w:color w:val="auto"/>
        </w:rPr>
        <w:t>установленных рамках ребенок может свободно выражать свою субъектность: осуществлять собственный выбор в зависимости от тех или иных факторов.</w:t>
      </w:r>
      <w:r w:rsidR="0013203D">
        <w:rPr>
          <w:rStyle w:val="fontstyle01"/>
          <w:rFonts w:ascii="Times New Roman" w:eastAsiaTheme="majorEastAsia" w:hAnsi="Times New Roman"/>
          <w:color w:val="auto"/>
        </w:rPr>
        <w:t xml:space="preserve"> </w:t>
      </w:r>
      <w:r w:rsidRPr="00AC0D72">
        <w:rPr>
          <w:rStyle w:val="fontstyle01"/>
          <w:rFonts w:ascii="Times New Roman" w:eastAsiaTheme="majorEastAsia" w:hAnsi="Times New Roman"/>
          <w:color w:val="auto"/>
        </w:rPr>
        <w:t>В настоящее время именно опора на субъектность позволяет рассматривать детей</w:t>
      </w:r>
      <w:r w:rsidR="0022375F" w:rsidRPr="00AC0D72">
        <w:rPr>
          <w:rStyle w:val="fontstyle01"/>
          <w:rFonts w:ascii="Times New Roman" w:eastAsiaTheme="majorEastAsia" w:hAnsi="Times New Roman"/>
          <w:color w:val="auto"/>
        </w:rPr>
        <w:t xml:space="preserve"> </w:t>
      </w:r>
      <w:r w:rsidRPr="00AC0D72">
        <w:rPr>
          <w:rStyle w:val="fontstyle01"/>
          <w:rFonts w:ascii="Times New Roman" w:eastAsiaTheme="majorEastAsia" w:hAnsi="Times New Roman"/>
          <w:color w:val="auto"/>
        </w:rPr>
        <w:t>как ресурс исследования их проблем. Подготовленные для этого дети – это те, кто является</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членами детских сообществ, кто разговаривает со сверстниками на одном поколенческом</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 xml:space="preserve">языке, </w:t>
      </w:r>
      <w:r w:rsidRPr="00AC0D72">
        <w:rPr>
          <w:rStyle w:val="fontstyle01"/>
          <w:rFonts w:ascii="Times New Roman" w:eastAsiaTheme="majorEastAsia" w:hAnsi="Times New Roman"/>
          <w:color w:val="auto"/>
        </w:rPr>
        <w:lastRenderedPageBreak/>
        <w:t>встраивая взаимопонимание на основе искренности и равных статусных позиций.</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Поэтому тем взрослым, которые стремятся не имитационно, а действительно получить мнение детей по проблемам, которые касаются их положения в реальной социальной</w:t>
      </w:r>
      <w:r w:rsidR="0013203D">
        <w:rPr>
          <w:rStyle w:val="fontstyle01"/>
          <w:rFonts w:ascii="Times New Roman" w:eastAsiaTheme="majorEastAsia" w:hAnsi="Times New Roman"/>
          <w:color w:val="auto"/>
        </w:rPr>
        <w:t xml:space="preserve"> </w:t>
      </w:r>
      <w:r w:rsidRPr="00AC0D72">
        <w:rPr>
          <w:rStyle w:val="fontstyle01"/>
          <w:rFonts w:ascii="Times New Roman" w:eastAsiaTheme="majorEastAsia" w:hAnsi="Times New Roman"/>
          <w:color w:val="auto"/>
        </w:rPr>
        <w:t>среде, в конкретном пространстве их пребывания, необходимо соблюдать ряд условий.</w:t>
      </w:r>
    </w:p>
    <w:p w:rsidR="004841A7" w:rsidRPr="00AC0D72" w:rsidRDefault="004841A7" w:rsidP="00AC0D72">
      <w:pPr>
        <w:ind w:firstLine="709"/>
        <w:contextualSpacing/>
        <w:jc w:val="both"/>
        <w:rPr>
          <w:rStyle w:val="fontstyle01"/>
          <w:rFonts w:ascii="Times New Roman" w:hAnsi="Times New Roman"/>
          <w:color w:val="auto"/>
        </w:rPr>
      </w:pP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Среди них: специальным образом разработанные методики, особое организованное пространство и обученные люди (исследователи, тьюторы, консультанты и др.), среди которых</w:t>
      </w:r>
      <w:r w:rsidR="0013203D">
        <w:rPr>
          <w:rStyle w:val="fontstyle01"/>
          <w:rFonts w:ascii="Times New Roman" w:eastAsiaTheme="majorEastAsia" w:hAnsi="Times New Roman"/>
          <w:color w:val="auto"/>
        </w:rPr>
        <w:t xml:space="preserve"> </w:t>
      </w:r>
      <w:r w:rsidRPr="00AC0D72">
        <w:rPr>
          <w:rStyle w:val="fontstyle01"/>
          <w:rFonts w:ascii="Times New Roman" w:eastAsiaTheme="majorEastAsia" w:hAnsi="Times New Roman"/>
          <w:color w:val="auto"/>
        </w:rPr>
        <w:t>и сами дети, но находящиеся в определенной статусно-ролевой позиции «проводников» в</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мир детских сообществ. Они могут быть исследователями, волонтерами, инструкторами,</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консультантами, в зависимости от целей и задач предстоящей деятельности.</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Таким образом, через становление субъектности ребенка осуществляется влияние</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на само качество детства.</w:t>
      </w:r>
      <w:r w:rsidR="0022375F" w:rsidRPr="00AC0D72">
        <w:rPr>
          <w:rStyle w:val="af2"/>
          <w:rFonts w:eastAsiaTheme="majorEastAsia"/>
          <w:sz w:val="24"/>
          <w:szCs w:val="24"/>
        </w:rPr>
        <w:footnoteReference w:id="8"/>
      </w:r>
      <w:r w:rsidRPr="00AC0D72">
        <w:rPr>
          <w:rStyle w:val="fontstyle01"/>
          <w:rFonts w:ascii="Times New Roman" w:eastAsiaTheme="majorEastAsia" w:hAnsi="Times New Roman"/>
          <w:color w:val="auto"/>
        </w:rPr>
        <w:t xml:space="preserve"> </w:t>
      </w:r>
    </w:p>
    <w:p w:rsidR="004841A7" w:rsidRPr="00AC0D72" w:rsidRDefault="004841A7" w:rsidP="00AC0D72">
      <w:pPr>
        <w:ind w:firstLine="709"/>
        <w:contextualSpacing/>
        <w:jc w:val="both"/>
        <w:rPr>
          <w:rStyle w:val="fontstyle01"/>
          <w:rFonts w:ascii="Times New Roman" w:hAnsi="Times New Roman"/>
          <w:color w:val="auto"/>
        </w:rPr>
      </w:pPr>
      <w:r w:rsidRPr="00AC0D72">
        <w:rPr>
          <w:rStyle w:val="fontstyle01"/>
          <w:rFonts w:ascii="Times New Roman" w:eastAsiaTheme="majorEastAsia" w:hAnsi="Times New Roman"/>
          <w:color w:val="auto"/>
        </w:rPr>
        <w:t>Субъектность ребенка предполагает наличие у него прав не</w:t>
      </w:r>
      <w:r w:rsidR="0013203D">
        <w:rPr>
          <w:rStyle w:val="fontstyle01"/>
          <w:rFonts w:ascii="Times New Roman" w:eastAsiaTheme="majorEastAsia" w:hAnsi="Times New Roman"/>
          <w:color w:val="auto"/>
        </w:rPr>
        <w:t xml:space="preserve"> </w:t>
      </w:r>
      <w:r w:rsidRPr="00AC0D72">
        <w:rPr>
          <w:rStyle w:val="fontstyle01"/>
          <w:rFonts w:ascii="Times New Roman" w:eastAsiaTheme="majorEastAsia" w:hAnsi="Times New Roman"/>
          <w:color w:val="auto"/>
        </w:rPr>
        <w:t>только на материальное обеспечение и безопасность, но и на достоинство, признанность</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в семье и за ее пределами, уважение к мнению ребенка, участие в принятии решений, касающихся жизнедеятельности ребенка в целом, отношение к детям как субъектам жизни.</w:t>
      </w:r>
    </w:p>
    <w:p w:rsidR="004841A7" w:rsidRPr="00AC0D72" w:rsidRDefault="004841A7" w:rsidP="00AC0D72">
      <w:pPr>
        <w:ind w:firstLine="709"/>
        <w:contextualSpacing/>
        <w:jc w:val="both"/>
        <w:rPr>
          <w:rStyle w:val="fontstyle01"/>
          <w:rFonts w:ascii="Times New Roman" w:hAnsi="Times New Roman"/>
          <w:color w:val="auto"/>
        </w:rPr>
      </w:pPr>
      <w:r w:rsidRPr="00AC0D72">
        <w:rPr>
          <w:rStyle w:val="fontstyle01"/>
          <w:rFonts w:ascii="Times New Roman" w:eastAsiaTheme="majorEastAsia" w:hAnsi="Times New Roman"/>
          <w:color w:val="auto"/>
        </w:rPr>
        <w:t>Субъектность определяет качество детства, прежде всего, в плане социально-психологического самочувствия ребенка. Кроме того, она «способствует развитию у ребенка активности, креативности, рефлексивности, осознанности, ответственности»</w:t>
      </w:r>
      <w:r w:rsidRPr="00AC0D72">
        <w:rPr>
          <w:rStyle w:val="fontstyle01"/>
          <w:rFonts w:ascii="Times New Roman" w:hAnsi="Times New Roman"/>
          <w:color w:val="auto"/>
        </w:rPr>
        <w:t xml:space="preserve"> </w:t>
      </w:r>
      <w:r w:rsidRPr="00AC0D72">
        <w:rPr>
          <w:rStyle w:val="fontstyle21"/>
          <w:rFonts w:ascii="Times New Roman" w:hAnsi="Times New Roman"/>
          <w:b w:val="0"/>
          <w:color w:val="auto"/>
        </w:rPr>
        <w:t>[3]</w:t>
      </w:r>
      <w:r w:rsidRPr="00AC0D72">
        <w:rPr>
          <w:rStyle w:val="fontstyle01"/>
          <w:rFonts w:ascii="Times New Roman" w:eastAsiaTheme="majorEastAsia" w:hAnsi="Times New Roman"/>
          <w:color w:val="auto"/>
        </w:rPr>
        <w:t>.</w:t>
      </w:r>
    </w:p>
    <w:p w:rsidR="004841A7" w:rsidRPr="00AC0D72" w:rsidRDefault="004841A7" w:rsidP="00AC0D72">
      <w:pPr>
        <w:ind w:firstLine="709"/>
        <w:contextualSpacing/>
        <w:jc w:val="both"/>
        <w:rPr>
          <w:rStyle w:val="fontstyle01"/>
          <w:rFonts w:ascii="Times New Roman" w:hAnsi="Times New Roman"/>
          <w:color w:val="auto"/>
        </w:rPr>
      </w:pPr>
      <w:r w:rsidRPr="00AC0D72">
        <w:rPr>
          <w:rStyle w:val="fontstyle01"/>
          <w:rFonts w:ascii="Times New Roman" w:eastAsiaTheme="majorEastAsia" w:hAnsi="Times New Roman"/>
          <w:color w:val="auto"/>
        </w:rPr>
        <w:t>Кроме того, с ростом субъектности детей в структурно-функциональной системе</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общества меняется и сам паттерн детства, как модель мышления и поведения людей, как</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некий образец, шаблон представлений о жизни и деятельности детей в тех или иных пространственных или институциональных рамках с присущими им общественно-политическими, социокультурными, историческими, экономическими, экологическими и другими условиями.</w:t>
      </w:r>
      <w:r w:rsidR="0013203D">
        <w:rPr>
          <w:rStyle w:val="fontstyle01"/>
          <w:rFonts w:ascii="Times New Roman" w:eastAsiaTheme="majorEastAsia" w:hAnsi="Times New Roman"/>
          <w:color w:val="auto"/>
        </w:rPr>
        <w:t xml:space="preserve"> </w:t>
      </w:r>
      <w:r w:rsidRPr="00AC0D72">
        <w:rPr>
          <w:rStyle w:val="fontstyle01"/>
          <w:rFonts w:ascii="Times New Roman" w:eastAsiaTheme="majorEastAsia" w:hAnsi="Times New Roman"/>
          <w:color w:val="auto"/>
        </w:rPr>
        <w:t>Действительно, разнятся образы-представления таких паттернов детства, как «уличное детство», «деревенское детство», а сегодня и актуальное «урбанистическое детство».</w:t>
      </w:r>
      <w:r w:rsidRPr="00AC0D72">
        <w:rPr>
          <w:rStyle w:val="fontstyle01"/>
          <w:rFonts w:ascii="Times New Roman" w:hAnsi="Times New Roman"/>
          <w:color w:val="auto"/>
        </w:rPr>
        <w:t xml:space="preserve"> </w:t>
      </w:r>
    </w:p>
    <w:p w:rsidR="004841A7" w:rsidRPr="00AC0D72" w:rsidRDefault="004841A7" w:rsidP="00AC0D72">
      <w:pPr>
        <w:ind w:firstLine="709"/>
        <w:contextualSpacing/>
        <w:jc w:val="both"/>
        <w:rPr>
          <w:rStyle w:val="fontstyle01"/>
          <w:rFonts w:ascii="Times New Roman" w:hAnsi="Times New Roman"/>
          <w:color w:val="auto"/>
        </w:rPr>
      </w:pPr>
      <w:r w:rsidRPr="00AC0D72">
        <w:rPr>
          <w:rStyle w:val="fontstyle01"/>
          <w:rFonts w:ascii="Times New Roman" w:eastAsiaTheme="majorEastAsia" w:hAnsi="Times New Roman"/>
          <w:color w:val="auto"/>
        </w:rPr>
        <w:t>В настоящее время дети все более и более вовлекаются в реализацию общественных AGILфункций (адаптация, целеполагание, интеграция, скрытое поддержание образца), которые влияют на равновесие и деятельность социальной системы. Но своим участием, на</w:t>
      </w:r>
      <w:r w:rsidR="0013203D">
        <w:rPr>
          <w:rStyle w:val="fontstyle01"/>
          <w:rFonts w:ascii="Times New Roman" w:eastAsiaTheme="majorEastAsia" w:hAnsi="Times New Roman"/>
          <w:color w:val="auto"/>
        </w:rPr>
        <w:t xml:space="preserve"> </w:t>
      </w:r>
      <w:r w:rsidRPr="00AC0D72">
        <w:rPr>
          <w:rStyle w:val="fontstyle01"/>
          <w:rFonts w:ascii="Times New Roman" w:eastAsiaTheme="majorEastAsia" w:hAnsi="Times New Roman"/>
          <w:color w:val="auto"/>
        </w:rPr>
        <w:t>основе своих ожиданий они закладывают и потенциал ее изменения в отношениях «общество – группа – человек».</w:t>
      </w:r>
      <w:r w:rsidR="0013203D">
        <w:rPr>
          <w:rStyle w:val="fontstyle01"/>
          <w:rFonts w:ascii="Times New Roman" w:eastAsiaTheme="majorEastAsia" w:hAnsi="Times New Roman"/>
          <w:color w:val="auto"/>
        </w:rPr>
        <w:t xml:space="preserve"> </w:t>
      </w:r>
      <w:r w:rsidRPr="00AC0D72">
        <w:rPr>
          <w:rStyle w:val="fontstyle01"/>
          <w:rFonts w:ascii="Times New Roman" w:eastAsiaTheme="majorEastAsia" w:hAnsi="Times New Roman"/>
          <w:color w:val="auto"/>
        </w:rPr>
        <w:t>Так, в различных социальных практиках начинает все больше проявляться паттерн</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партнерского детства, который основывается на равноправных отношениях взрослых с</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детьми в активных городских коммуникациях, в равноправных статусах горожан и как</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представителей семей, когда дело касается институциональных отношений.</w:t>
      </w:r>
      <w:r w:rsidR="0022375F" w:rsidRPr="00AC0D72">
        <w:rPr>
          <w:rStyle w:val="af2"/>
          <w:rFonts w:eastAsiaTheme="majorEastAsia"/>
          <w:sz w:val="24"/>
          <w:szCs w:val="24"/>
        </w:rPr>
        <w:footnoteReference w:id="9"/>
      </w:r>
      <w:r w:rsidRPr="00AC0D72">
        <w:rPr>
          <w:rStyle w:val="fontstyle01"/>
          <w:rFonts w:ascii="Times New Roman" w:eastAsiaTheme="majorEastAsia" w:hAnsi="Times New Roman"/>
          <w:color w:val="auto"/>
        </w:rPr>
        <w:t xml:space="preserve"> </w:t>
      </w:r>
    </w:p>
    <w:p w:rsidR="004841A7" w:rsidRPr="00AC0D72" w:rsidRDefault="004841A7" w:rsidP="00AC0D72">
      <w:pPr>
        <w:ind w:firstLine="709"/>
        <w:contextualSpacing/>
        <w:jc w:val="both"/>
        <w:rPr>
          <w:rStyle w:val="fontstyle01"/>
          <w:rFonts w:ascii="Times New Roman" w:hAnsi="Times New Roman"/>
          <w:color w:val="auto"/>
        </w:rPr>
      </w:pPr>
      <w:r w:rsidRPr="00AC0D72">
        <w:rPr>
          <w:rStyle w:val="fontstyle01"/>
          <w:rFonts w:ascii="Times New Roman" w:eastAsiaTheme="majorEastAsia" w:hAnsi="Times New Roman"/>
          <w:color w:val="auto"/>
        </w:rPr>
        <w:t>Информатизация жизни общества и городского пространства, развитие виртуальных возможностей</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общения весьма этому способствует.</w:t>
      </w:r>
      <w:r w:rsidR="0013203D">
        <w:rPr>
          <w:rStyle w:val="fontstyle01"/>
          <w:rFonts w:ascii="Times New Roman" w:eastAsiaTheme="majorEastAsia" w:hAnsi="Times New Roman"/>
          <w:color w:val="auto"/>
        </w:rPr>
        <w:t xml:space="preserve"> </w:t>
      </w:r>
      <w:r w:rsidRPr="00AC0D72">
        <w:rPr>
          <w:rStyle w:val="fontstyle01"/>
          <w:rFonts w:ascii="Times New Roman" w:eastAsiaTheme="majorEastAsia" w:hAnsi="Times New Roman"/>
          <w:color w:val="auto"/>
        </w:rPr>
        <w:t>Практики участвующего подхода включают в себя методы, способные быть реализованными на «детском языке» и которые могут быть проведены самими детьми. Среди них – картирование, экскурсии, ролевые игры, фотографирование, создание коллажей, рассказывание</w:t>
      </w:r>
      <w:r w:rsidR="0013203D">
        <w:rPr>
          <w:rStyle w:val="fontstyle01"/>
          <w:rFonts w:ascii="Times New Roman" w:eastAsiaTheme="majorEastAsia" w:hAnsi="Times New Roman"/>
          <w:color w:val="auto"/>
        </w:rPr>
        <w:t xml:space="preserve"> </w:t>
      </w:r>
      <w:r w:rsidRPr="00AC0D72">
        <w:rPr>
          <w:rStyle w:val="fontstyle01"/>
          <w:rFonts w:ascii="Times New Roman" w:eastAsiaTheme="majorEastAsia" w:hAnsi="Times New Roman"/>
          <w:color w:val="auto"/>
        </w:rPr>
        <w:t xml:space="preserve">историй, печатные и электронные публикации, радиоэфиры, драматизация, кукольный театр, музыка и танцы </w:t>
      </w:r>
      <w:r w:rsidRPr="00AC0D72">
        <w:rPr>
          <w:rStyle w:val="fontstyle21"/>
          <w:rFonts w:ascii="Times New Roman" w:hAnsi="Times New Roman"/>
          <w:b w:val="0"/>
          <w:color w:val="auto"/>
        </w:rPr>
        <w:t>[4]</w:t>
      </w:r>
      <w:r w:rsidRPr="00AC0D72">
        <w:rPr>
          <w:rStyle w:val="fontstyle01"/>
          <w:rFonts w:ascii="Times New Roman" w:eastAsiaTheme="majorEastAsia" w:hAnsi="Times New Roman"/>
          <w:color w:val="auto"/>
        </w:rPr>
        <w:t xml:space="preserve">. </w:t>
      </w:r>
    </w:p>
    <w:p w:rsidR="004841A7" w:rsidRPr="00AC0D72" w:rsidRDefault="004841A7" w:rsidP="00AC0D72">
      <w:pPr>
        <w:ind w:firstLine="709"/>
        <w:contextualSpacing/>
        <w:jc w:val="both"/>
        <w:rPr>
          <w:rStyle w:val="fontstyle01"/>
          <w:rFonts w:ascii="Times New Roman" w:hAnsi="Times New Roman"/>
          <w:color w:val="auto"/>
        </w:rPr>
      </w:pPr>
      <w:r w:rsidRPr="00AC0D72">
        <w:rPr>
          <w:rStyle w:val="fontstyle01"/>
          <w:rFonts w:ascii="Times New Roman" w:eastAsiaTheme="majorEastAsia" w:hAnsi="Times New Roman"/>
          <w:color w:val="auto"/>
        </w:rPr>
        <w:t>Особое место среди них занимают проектные инициативы полного</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цикла – от исследования проблем и разработки решений до реализации и оценки эффективности сделанного с рефлексией и внесением изменений в свои способы дальнейших действий.</w:t>
      </w:r>
      <w:r w:rsidR="0013203D">
        <w:rPr>
          <w:rStyle w:val="fontstyle01"/>
          <w:rFonts w:ascii="Times New Roman" w:eastAsiaTheme="majorEastAsia" w:hAnsi="Times New Roman"/>
          <w:color w:val="auto"/>
        </w:rPr>
        <w:t xml:space="preserve"> </w:t>
      </w:r>
      <w:r w:rsidRPr="00AC0D72">
        <w:rPr>
          <w:rStyle w:val="fontstyle01"/>
          <w:rFonts w:ascii="Times New Roman" w:eastAsiaTheme="majorEastAsia" w:hAnsi="Times New Roman"/>
          <w:color w:val="auto"/>
        </w:rPr>
        <w:lastRenderedPageBreak/>
        <w:t>Реализация практик участия детей в решении важных для их жизни вопросов способствует личностному росту и профориентации, развивает в них социальную активность</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и ответственность, гражданскую позицию, организационно-коммуникативные навыки,</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проектно-исследовательскую грамотность, расширяет социально-ролевой репертуар осуществления общественно-значимых функций (в том числе через структуры самоорганизации, самоуправления, самодеятельности).</w:t>
      </w:r>
    </w:p>
    <w:p w:rsidR="004841A7" w:rsidRPr="00AC0D72" w:rsidRDefault="004841A7" w:rsidP="00AC0D72">
      <w:pPr>
        <w:ind w:firstLine="709"/>
        <w:contextualSpacing/>
        <w:jc w:val="both"/>
        <w:rPr>
          <w:rStyle w:val="fontstyle01"/>
          <w:rFonts w:ascii="Times New Roman" w:hAnsi="Times New Roman"/>
          <w:color w:val="auto"/>
        </w:rPr>
      </w:pPr>
      <w:r w:rsidRPr="00AC0D72">
        <w:rPr>
          <w:rStyle w:val="fontstyle01"/>
          <w:rFonts w:ascii="Times New Roman" w:eastAsiaTheme="majorEastAsia" w:hAnsi="Times New Roman"/>
          <w:color w:val="auto"/>
        </w:rPr>
        <w:t>Достижение подобных результатов зависит от позиции взрослых, преодолевающих</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искушение использования имитационных форм участия детей. Согласно модифицированному варианту «лестницы участия» С. Арнштейна, которую R. Hart предложил в своей</w:t>
      </w:r>
      <w:r w:rsidR="0013203D">
        <w:rPr>
          <w:rStyle w:val="fontstyle01"/>
          <w:rFonts w:ascii="Times New Roman" w:eastAsiaTheme="majorEastAsia" w:hAnsi="Times New Roman"/>
          <w:color w:val="auto"/>
        </w:rPr>
        <w:t xml:space="preserve"> </w:t>
      </w:r>
      <w:r w:rsidRPr="00AC0D72">
        <w:rPr>
          <w:rStyle w:val="fontstyle01"/>
          <w:rFonts w:ascii="Times New Roman" w:eastAsiaTheme="majorEastAsia" w:hAnsi="Times New Roman"/>
          <w:color w:val="auto"/>
        </w:rPr>
        <w:t>работе «Участие детей: от ви</w:t>
      </w:r>
      <w:r w:rsidRPr="00AC0D72">
        <w:rPr>
          <w:rStyle w:val="fontstyle01"/>
          <w:rFonts w:ascii="Times New Roman" w:hAnsi="Times New Roman"/>
          <w:color w:val="auto"/>
        </w:rPr>
        <w:t>димости к гражданскому участию»</w:t>
      </w:r>
      <w:r w:rsidRPr="00AC0D72">
        <w:rPr>
          <w:rStyle w:val="fontstyle01"/>
          <w:rFonts w:ascii="Times New Roman" w:eastAsiaTheme="majorEastAsia" w:hAnsi="Times New Roman"/>
          <w:color w:val="auto"/>
        </w:rPr>
        <w:t>, это нижние три ступени – «манипулирование», «украшение», «создание видимости». Следующие две ступени – «вовлечение, но информирование», «консультирование и информирование» – также</w:t>
      </w:r>
      <w:r w:rsidR="0013203D">
        <w:rPr>
          <w:rStyle w:val="fontstyle01"/>
          <w:rFonts w:ascii="Times New Roman" w:eastAsiaTheme="majorEastAsia" w:hAnsi="Times New Roman"/>
          <w:color w:val="auto"/>
        </w:rPr>
        <w:t xml:space="preserve"> </w:t>
      </w:r>
      <w:r w:rsidRPr="00AC0D72">
        <w:rPr>
          <w:rStyle w:val="fontstyle01"/>
          <w:rFonts w:ascii="Times New Roman" w:eastAsiaTheme="majorEastAsia" w:hAnsi="Times New Roman"/>
          <w:color w:val="auto"/>
        </w:rPr>
        <w:t>держат ребенка за барьером отчуждения от учета их мнений.</w:t>
      </w:r>
    </w:p>
    <w:p w:rsidR="004841A7" w:rsidRPr="00AC0D72" w:rsidRDefault="004841A7" w:rsidP="00AC0D72">
      <w:pPr>
        <w:ind w:firstLine="709"/>
        <w:contextualSpacing/>
        <w:jc w:val="both"/>
        <w:rPr>
          <w:rStyle w:val="fontstyle01"/>
          <w:rFonts w:ascii="Times New Roman" w:hAnsi="Times New Roman"/>
          <w:color w:val="auto"/>
        </w:rPr>
      </w:pPr>
      <w:r w:rsidRPr="00AC0D72">
        <w:rPr>
          <w:rStyle w:val="fontstyle01"/>
          <w:rFonts w:ascii="Times New Roman" w:eastAsiaTheme="majorEastAsia" w:hAnsi="Times New Roman"/>
          <w:color w:val="auto"/>
        </w:rPr>
        <w:t>Верхние три ступени – «инициирование взрослыми, но обсуждение совместно с</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детьми», «управление и инициирование детьми», «инициирование детьми, принятие решения совместно со взрослыми» – позволяют реально учитывать мнения и интересы детей</w:t>
      </w:r>
      <w:r w:rsidRPr="00AC0D72">
        <w:rPr>
          <w:sz w:val="24"/>
          <w:szCs w:val="24"/>
        </w:rPr>
        <w:br/>
      </w:r>
      <w:r w:rsidRPr="00AC0D72">
        <w:rPr>
          <w:rStyle w:val="fontstyle01"/>
          <w:rFonts w:ascii="Times New Roman" w:eastAsiaTheme="majorEastAsia" w:hAnsi="Times New Roman"/>
          <w:color w:val="auto"/>
        </w:rPr>
        <w:t>при принятии касающихся их решений. Для учащихся общеобразовательных учреждений – формирование и развитие основных социальных компетенций через участие в системе самоуправления школы; формирование активной гражданской позиции.</w:t>
      </w:r>
      <w:r w:rsidRPr="00AC0D72">
        <w:rPr>
          <w:rStyle w:val="fontstyle01"/>
          <w:rFonts w:ascii="Times New Roman" w:hAnsi="Times New Roman"/>
          <w:color w:val="auto"/>
        </w:rPr>
        <w:t xml:space="preserve"> </w:t>
      </w:r>
    </w:p>
    <w:p w:rsidR="004841A7" w:rsidRPr="00AC0D72" w:rsidRDefault="004841A7" w:rsidP="00AC0D72">
      <w:pPr>
        <w:ind w:firstLine="709"/>
        <w:contextualSpacing/>
        <w:jc w:val="both"/>
        <w:rPr>
          <w:rStyle w:val="fontstyle01"/>
          <w:rFonts w:ascii="Times New Roman" w:hAnsi="Times New Roman"/>
          <w:color w:val="auto"/>
        </w:rPr>
      </w:pPr>
      <w:r w:rsidRPr="00AC0D72">
        <w:rPr>
          <w:rStyle w:val="fontstyle01"/>
          <w:rFonts w:ascii="Times New Roman" w:eastAsiaTheme="majorEastAsia" w:hAnsi="Times New Roman"/>
          <w:color w:val="auto"/>
        </w:rPr>
        <w:t>Согласно G. Lansdown, участие детей в партисипаторных практиках возможно на</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уровне консультативного (когда взрослые выслушивают ребенка), совместного участия</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(когда дети и взрослые совместно принимают решения) и участия самих детей (дети сами</w:t>
      </w:r>
      <w:r w:rsidR="0013203D">
        <w:rPr>
          <w:rStyle w:val="fontstyle01"/>
          <w:rFonts w:ascii="Times New Roman" w:eastAsiaTheme="majorEastAsia" w:hAnsi="Times New Roman"/>
          <w:color w:val="auto"/>
        </w:rPr>
        <w:t xml:space="preserve"> </w:t>
      </w:r>
      <w:r w:rsidRPr="00AC0D72">
        <w:rPr>
          <w:rStyle w:val="fontstyle01"/>
          <w:rFonts w:ascii="Times New Roman" w:eastAsiaTheme="majorEastAsia" w:hAnsi="Times New Roman"/>
          <w:color w:val="auto"/>
        </w:rPr>
        <w:t>выявляют проблемы и организовывают их решение при посредничестве взрослых).</w:t>
      </w:r>
    </w:p>
    <w:p w:rsidR="004841A7" w:rsidRPr="00AC0D72" w:rsidRDefault="004841A7" w:rsidP="00AC0D72">
      <w:pPr>
        <w:ind w:firstLine="709"/>
        <w:contextualSpacing/>
        <w:jc w:val="both"/>
        <w:rPr>
          <w:rStyle w:val="fontstyle01"/>
          <w:rFonts w:ascii="Times New Roman" w:hAnsi="Times New Roman"/>
          <w:color w:val="auto"/>
        </w:rPr>
      </w:pPr>
      <w:r w:rsidRPr="00AC0D72">
        <w:rPr>
          <w:rStyle w:val="fontstyle01"/>
          <w:rFonts w:ascii="Times New Roman" w:eastAsiaTheme="majorEastAsia" w:hAnsi="Times New Roman"/>
          <w:color w:val="auto"/>
        </w:rPr>
        <w:t>Детские партисипаторные практики</w:t>
      </w:r>
      <w:r w:rsidRPr="00AC0D72">
        <w:rPr>
          <w:rStyle w:val="fontstyle21"/>
          <w:rFonts w:ascii="Times New Roman" w:hAnsi="Times New Roman"/>
          <w:b w:val="0"/>
          <w:color w:val="auto"/>
        </w:rPr>
        <w:t xml:space="preserve"> </w:t>
      </w:r>
      <w:r w:rsidRPr="00AC0D72">
        <w:rPr>
          <w:rStyle w:val="fontstyle01"/>
          <w:rFonts w:ascii="Times New Roman" w:eastAsiaTheme="majorEastAsia" w:hAnsi="Times New Roman"/>
          <w:color w:val="auto"/>
        </w:rPr>
        <w:t>вызывают большой интерес у</w:t>
      </w:r>
      <w:r w:rsidR="0013203D">
        <w:rPr>
          <w:rStyle w:val="fontstyle01"/>
          <w:rFonts w:ascii="Times New Roman" w:eastAsiaTheme="majorEastAsia" w:hAnsi="Times New Roman"/>
          <w:color w:val="auto"/>
        </w:rPr>
        <w:t xml:space="preserve"> </w:t>
      </w:r>
      <w:r w:rsidRPr="00AC0D72">
        <w:rPr>
          <w:rStyle w:val="fontstyle01"/>
          <w:rFonts w:ascii="Times New Roman" w:eastAsiaTheme="majorEastAsia" w:hAnsi="Times New Roman"/>
          <w:color w:val="auto"/>
        </w:rPr>
        <w:t>исследователей. Для конструирования российских моделей школьного инициативного</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(партисипаторного) бюджетирования можно опираться на успешный зарубежный и отечественный опыт. Так, с региональным опытом Англии можно ознакомиться в работах</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T. Cockburn, с опытом Руанды – у K. Pells, с опытом Бангладеш – у S. White and S. Choudhury,</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с опытом Ганы – у A. Twum-Danso.</w:t>
      </w:r>
    </w:p>
    <w:p w:rsidR="004841A7" w:rsidRPr="00AC0D72" w:rsidRDefault="004841A7" w:rsidP="00AC0D72">
      <w:pPr>
        <w:ind w:firstLine="709"/>
        <w:contextualSpacing/>
        <w:jc w:val="both"/>
        <w:rPr>
          <w:rStyle w:val="fontstyle01"/>
          <w:rFonts w:ascii="Times New Roman" w:hAnsi="Times New Roman"/>
          <w:color w:val="auto"/>
        </w:rPr>
      </w:pPr>
      <w:r w:rsidRPr="00AC0D72">
        <w:rPr>
          <w:rStyle w:val="fontstyle01"/>
          <w:rFonts w:ascii="Times New Roman" w:eastAsiaTheme="majorEastAsia" w:hAnsi="Times New Roman"/>
          <w:color w:val="auto"/>
        </w:rPr>
        <w:t>Существует ряд исследований, касающихся участия детей в различных узкоспециализированных областях, например, про детскую мобильность в городе</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(L. Chawla, K. Malone, H. Matthews, M. Limb, M. Taylor, H. Zeiher, L. Karsten), или про</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участие детей в вооруженных конфликтах (C. Feinstein, A. Giertsen, C. O’Kane), или</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про участие детей с ограниченными возможностями здоровья (K. Martin, A. Franklin,</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A. Dadich). M. Francis и R. Lorenzo исследуют детское участие в жизни города. Работы</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O. Nikitina-den Besten, J. Horton, P. Krafl, P. Adey посвящены детскому участию в решении школьных вопросов.</w:t>
      </w:r>
      <w:r w:rsidRPr="00AC0D72">
        <w:rPr>
          <w:sz w:val="24"/>
          <w:szCs w:val="24"/>
        </w:rPr>
        <w:br/>
      </w:r>
      <w:r w:rsidRPr="00AC0D72">
        <w:rPr>
          <w:rStyle w:val="fontstyle01"/>
          <w:rFonts w:ascii="Times New Roman" w:eastAsiaTheme="majorEastAsia" w:hAnsi="Times New Roman"/>
          <w:color w:val="auto"/>
        </w:rPr>
        <w:t>Renate Kränzl-Nagl и Ulrike Zartler описывают десятки проектов c участием детей и</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молодежи, реализованных в рамках европейского проекта «Дети, демократия и участие в</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 xml:space="preserve">жизни общества» . </w:t>
      </w:r>
    </w:p>
    <w:p w:rsidR="004841A7" w:rsidRPr="00AC0D72" w:rsidRDefault="004841A7" w:rsidP="00AC0D72">
      <w:pPr>
        <w:ind w:firstLine="709"/>
        <w:contextualSpacing/>
        <w:jc w:val="both"/>
        <w:rPr>
          <w:rStyle w:val="fontstyle01"/>
          <w:rFonts w:ascii="Times New Roman" w:hAnsi="Times New Roman"/>
          <w:color w:val="auto"/>
        </w:rPr>
      </w:pPr>
      <w:r w:rsidRPr="00AC0D72">
        <w:rPr>
          <w:rStyle w:val="fontstyle01"/>
          <w:rFonts w:ascii="Times New Roman" w:eastAsiaTheme="majorEastAsia" w:hAnsi="Times New Roman"/>
          <w:color w:val="auto"/>
        </w:rPr>
        <w:t>Одной из особенностей проекта являлось вовлечение детей 5–11</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лет, что стало возможным благодаря целому ряду условий. Среди них – и политическая</w:t>
      </w:r>
      <w:r w:rsidR="0013203D">
        <w:rPr>
          <w:rStyle w:val="fontstyle01"/>
          <w:rFonts w:ascii="Times New Roman" w:eastAsiaTheme="majorEastAsia" w:hAnsi="Times New Roman"/>
          <w:color w:val="auto"/>
        </w:rPr>
        <w:t xml:space="preserve"> </w:t>
      </w:r>
      <w:r w:rsidRPr="00AC0D72">
        <w:rPr>
          <w:rStyle w:val="fontstyle01"/>
          <w:rFonts w:ascii="Times New Roman" w:eastAsiaTheme="majorEastAsia" w:hAnsi="Times New Roman"/>
          <w:color w:val="auto"/>
        </w:rPr>
        <w:t>воля, и точно продуманные функциональные роли взрослых, и особый дизайн детских</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 xml:space="preserve">проектов </w:t>
      </w:r>
      <w:r w:rsidRPr="00AC0D72">
        <w:rPr>
          <w:rStyle w:val="fontstyle21"/>
          <w:rFonts w:ascii="Times New Roman" w:hAnsi="Times New Roman"/>
          <w:b w:val="0"/>
          <w:color w:val="auto"/>
        </w:rPr>
        <w:t xml:space="preserve">[6] </w:t>
      </w:r>
      <w:r w:rsidRPr="00AC0D72">
        <w:rPr>
          <w:rStyle w:val="fontstyle01"/>
          <w:rFonts w:ascii="Times New Roman" w:eastAsiaTheme="majorEastAsia" w:hAnsi="Times New Roman"/>
          <w:color w:val="auto"/>
        </w:rPr>
        <w:t>и целый ряд других организационно-управленческих, методологических и</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педагогических условий.</w:t>
      </w:r>
    </w:p>
    <w:p w:rsidR="004841A7" w:rsidRPr="00AC0D72" w:rsidRDefault="004841A7" w:rsidP="00AC0D72">
      <w:pPr>
        <w:ind w:firstLine="709"/>
        <w:contextualSpacing/>
        <w:jc w:val="both"/>
        <w:rPr>
          <w:rStyle w:val="fontstyle01"/>
          <w:rFonts w:ascii="Times New Roman" w:hAnsi="Times New Roman"/>
          <w:color w:val="auto"/>
        </w:rPr>
      </w:pPr>
      <w:r w:rsidRPr="00AC0D72">
        <w:rPr>
          <w:rStyle w:val="fontstyle01"/>
          <w:rFonts w:ascii="Times New Roman" w:eastAsiaTheme="majorEastAsia" w:hAnsi="Times New Roman"/>
          <w:color w:val="auto"/>
        </w:rPr>
        <w:t>К важнейшим условиям реализации партиципаторных практик с участием детей</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относятся необходимые и достаточные нормативно-правововые основания. Среди международных документов, закрепляющих право детей на участие в решении вопросов, затрагивающих его интересы, необходимо отметить Европейскую социальную хартию, Конвенцию ООН «О правах ребенка», Рекомендации СЕ по детскому участию в семейной и</w:t>
      </w:r>
      <w:r w:rsidRPr="00AC0D72">
        <w:rPr>
          <w:sz w:val="24"/>
          <w:szCs w:val="24"/>
        </w:rPr>
        <w:br/>
      </w:r>
      <w:r w:rsidRPr="00AC0D72">
        <w:rPr>
          <w:rStyle w:val="fontstyle01"/>
          <w:rFonts w:ascii="Times New Roman" w:eastAsiaTheme="majorEastAsia" w:hAnsi="Times New Roman"/>
          <w:color w:val="auto"/>
        </w:rPr>
        <w:t>общественной жизни (1998).</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 xml:space="preserve">На заседании Специальной сессии Ассамблеи ООН в 2002 г., </w:t>
      </w:r>
      <w:r w:rsidRPr="00AC0D72">
        <w:rPr>
          <w:rStyle w:val="fontstyle01"/>
          <w:rFonts w:ascii="Times New Roman" w:eastAsiaTheme="majorEastAsia" w:hAnsi="Times New Roman"/>
          <w:color w:val="auto"/>
        </w:rPr>
        <w:lastRenderedPageBreak/>
        <w:t>посвященной проблемам детей, получила одобрение инициатива «Города, доброжелательные к детям» (Child</w:t>
      </w:r>
      <w:r w:rsidR="0013203D">
        <w:rPr>
          <w:rStyle w:val="fontstyle01"/>
          <w:rFonts w:ascii="Times New Roman" w:eastAsiaTheme="majorEastAsia" w:hAnsi="Times New Roman"/>
          <w:color w:val="auto"/>
        </w:rPr>
        <w:t xml:space="preserve"> </w:t>
      </w:r>
      <w:r w:rsidRPr="00AC0D72">
        <w:rPr>
          <w:rStyle w:val="fontstyle01"/>
          <w:rFonts w:ascii="Times New Roman" w:eastAsiaTheme="majorEastAsia" w:hAnsi="Times New Roman"/>
          <w:color w:val="auto"/>
        </w:rPr>
        <w:t>friendly cities), которую поддержали многие города различных государств, среди которых</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были и российские – 18 городов только за первые 10 лет участия. Среди 12 критериев «города, доброжелательного к детям», первым пунктом значится «участвовать в принятии решений».</w:t>
      </w:r>
      <w:r w:rsidR="0013203D">
        <w:rPr>
          <w:rStyle w:val="fontstyle01"/>
          <w:rFonts w:ascii="Times New Roman" w:eastAsiaTheme="majorEastAsia" w:hAnsi="Times New Roman"/>
          <w:color w:val="auto"/>
        </w:rPr>
        <w:t xml:space="preserve"> </w:t>
      </w:r>
      <w:r w:rsidRPr="00AC0D72">
        <w:rPr>
          <w:rStyle w:val="fontstyle01"/>
          <w:rFonts w:ascii="Times New Roman" w:eastAsiaTheme="majorEastAsia" w:hAnsi="Times New Roman"/>
          <w:color w:val="auto"/>
        </w:rPr>
        <w:t>В документах России внедрение практик участия обуславливается соответствующими положениями ФГОС ООО, Стратегии развития воспитания в Российской Федерации</w:t>
      </w:r>
      <w:r w:rsidRPr="00AC0D72">
        <w:rPr>
          <w:rStyle w:val="fontstyle01"/>
          <w:rFonts w:ascii="Times New Roman" w:hAnsi="Times New Roman"/>
        </w:rPr>
        <w:t xml:space="preserve"> </w:t>
      </w:r>
      <w:r w:rsidRPr="00AC0D72">
        <w:rPr>
          <w:rStyle w:val="fontstyle01"/>
          <w:rFonts w:ascii="Times New Roman" w:eastAsiaTheme="majorEastAsia" w:hAnsi="Times New Roman"/>
          <w:color w:val="auto"/>
        </w:rPr>
        <w:t>на период до 2025 г., Концепции долгосрочного социально-экономического развития Российской Федерации на период до 2020 года, Указа об объявлении 2018-2027 годов Десятилетием детства и др. Существуют методические рекомендации по развитию участия детей в принятии решений, затрагивающих их интересы, в муниципальных образованиях</w:t>
      </w:r>
      <w:r w:rsidRPr="00AC0D72">
        <w:rPr>
          <w:rStyle w:val="fontstyle01"/>
          <w:rFonts w:ascii="Times New Roman" w:hAnsi="Times New Roman"/>
        </w:rPr>
        <w:t xml:space="preserve"> </w:t>
      </w:r>
      <w:r w:rsidRPr="00AC0D72">
        <w:rPr>
          <w:rStyle w:val="fontstyle01"/>
          <w:rFonts w:ascii="Times New Roman" w:eastAsiaTheme="majorEastAsia" w:hAnsi="Times New Roman"/>
          <w:color w:val="auto"/>
        </w:rPr>
        <w:t xml:space="preserve">(авторский коллектив под руководством И. Е. Калабихиной (2014) </w:t>
      </w:r>
      <w:r w:rsidRPr="00AC0D72">
        <w:rPr>
          <w:rStyle w:val="fontstyle21"/>
          <w:rFonts w:ascii="Times New Roman" w:hAnsi="Times New Roman"/>
          <w:b w:val="0"/>
          <w:color w:val="auto"/>
        </w:rPr>
        <w:t>[7]</w:t>
      </w:r>
      <w:r w:rsidRPr="00AC0D72">
        <w:rPr>
          <w:rStyle w:val="fontstyle01"/>
          <w:rFonts w:ascii="Times New Roman" w:eastAsiaTheme="majorEastAsia" w:hAnsi="Times New Roman"/>
          <w:color w:val="auto"/>
        </w:rPr>
        <w:t>. В них определены</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основные формы развития участия детей: создание институциональных форм участия</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детей, широкое информирование детей, консультации с детьми, установление обратной</w:t>
      </w:r>
      <w:r w:rsidR="0013203D">
        <w:rPr>
          <w:rStyle w:val="fontstyle01"/>
          <w:rFonts w:ascii="Times New Roman" w:eastAsiaTheme="majorEastAsia" w:hAnsi="Times New Roman"/>
          <w:color w:val="auto"/>
        </w:rPr>
        <w:t xml:space="preserve"> </w:t>
      </w:r>
      <w:r w:rsidRPr="00AC0D72">
        <w:rPr>
          <w:rStyle w:val="fontstyle01"/>
          <w:rFonts w:ascii="Times New Roman" w:eastAsiaTheme="majorEastAsia" w:hAnsi="Times New Roman"/>
          <w:color w:val="auto"/>
        </w:rPr>
        <w:t>связи, реализация проектов с участием детей.</w:t>
      </w:r>
    </w:p>
    <w:p w:rsidR="004841A7" w:rsidRPr="00AC0D72" w:rsidRDefault="004841A7" w:rsidP="00AC0D72">
      <w:pPr>
        <w:ind w:firstLine="709"/>
        <w:contextualSpacing/>
        <w:jc w:val="both"/>
        <w:rPr>
          <w:rStyle w:val="fontstyle01"/>
          <w:rFonts w:ascii="Times New Roman" w:hAnsi="Times New Roman"/>
          <w:color w:val="auto"/>
        </w:rPr>
      </w:pP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Отдельного внимания заслуживает вопрос о значении инициативного бюджетирования в системе управления образовательным учреждением и вовлечения в него родительской и учащейся общественности. Статья 26 «Закона об Образовании в РФ» предусматривает: «В целях учета мнения обучающихся, родителей (законных представителей)</w:t>
      </w:r>
      <w:r w:rsidRPr="00AC0D72">
        <w:rPr>
          <w:sz w:val="24"/>
          <w:szCs w:val="24"/>
        </w:rPr>
        <w:br/>
      </w:r>
      <w:r w:rsidRPr="00AC0D72">
        <w:rPr>
          <w:rStyle w:val="fontstyle01"/>
          <w:rFonts w:ascii="Times New Roman" w:eastAsiaTheme="majorEastAsia" w:hAnsi="Times New Roman"/>
          <w:color w:val="auto"/>
        </w:rPr>
        <w:t>несовершеннолетних обучающихся и педагогических работников по вопросам управления</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образовательной организацией и при принятии образовательной организацией локальных нормативных актов, затрагивающих их права и законные интересы, по инициативе</w:t>
      </w:r>
      <w:r w:rsidR="0013203D">
        <w:rPr>
          <w:rStyle w:val="fontstyle01"/>
          <w:rFonts w:ascii="Times New Roman" w:eastAsiaTheme="majorEastAsia" w:hAnsi="Times New Roman"/>
          <w:color w:val="auto"/>
        </w:rPr>
        <w:t xml:space="preserve"> </w:t>
      </w:r>
      <w:r w:rsidRPr="00AC0D72">
        <w:rPr>
          <w:rStyle w:val="fontstyle01"/>
          <w:rFonts w:ascii="Times New Roman" w:eastAsiaTheme="majorEastAsia" w:hAnsi="Times New Roman"/>
          <w:color w:val="auto"/>
        </w:rPr>
        <w:t>обучающихся, родителей (законных представителей) несовершеннолетних обучающихся</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и педагогических работников в образовательной организации… формируются коллегиальные органы управления», к которым относится управляющий совет.</w:t>
      </w:r>
      <w:r w:rsidRPr="00AC0D72">
        <w:rPr>
          <w:rStyle w:val="fontstyle01"/>
          <w:rFonts w:ascii="Times New Roman" w:hAnsi="Times New Roman"/>
          <w:color w:val="auto"/>
        </w:rPr>
        <w:t xml:space="preserve"> </w:t>
      </w:r>
      <w:r w:rsidR="0022375F" w:rsidRPr="00AC0D72">
        <w:rPr>
          <w:rStyle w:val="af2"/>
          <w:sz w:val="24"/>
          <w:szCs w:val="24"/>
        </w:rPr>
        <w:footnoteReference w:id="10"/>
      </w:r>
    </w:p>
    <w:p w:rsidR="004841A7" w:rsidRPr="00AC0D72" w:rsidRDefault="004841A7" w:rsidP="00AC0D72">
      <w:pPr>
        <w:ind w:firstLine="709"/>
        <w:contextualSpacing/>
        <w:jc w:val="both"/>
        <w:rPr>
          <w:rStyle w:val="fontstyle01"/>
          <w:rFonts w:ascii="Times New Roman" w:hAnsi="Times New Roman"/>
          <w:color w:val="auto"/>
        </w:rPr>
      </w:pPr>
      <w:r w:rsidRPr="00AC0D72">
        <w:rPr>
          <w:rStyle w:val="fontstyle01"/>
          <w:rFonts w:ascii="Times New Roman" w:eastAsiaTheme="majorEastAsia" w:hAnsi="Times New Roman"/>
          <w:color w:val="auto"/>
        </w:rPr>
        <w:t>В Российской Федерации накоплен разнообразный опыт участия управляющих советов в общешкольной деятельности. Управляющий совет школы имеет решающий голос, например, в составлении режима дня школьников. Учебный план школы выносится</w:t>
      </w:r>
      <w:r w:rsidR="0013203D">
        <w:rPr>
          <w:rStyle w:val="fontstyle01"/>
          <w:rFonts w:ascii="Times New Roman" w:eastAsiaTheme="majorEastAsia" w:hAnsi="Times New Roman"/>
          <w:color w:val="auto"/>
        </w:rPr>
        <w:t xml:space="preserve"> </w:t>
      </w:r>
      <w:r w:rsidRPr="00AC0D72">
        <w:rPr>
          <w:rStyle w:val="fontstyle01"/>
          <w:rFonts w:ascii="Times New Roman" w:eastAsiaTheme="majorEastAsia" w:hAnsi="Times New Roman"/>
          <w:color w:val="auto"/>
        </w:rPr>
        <w:t>сначала на обсуждение управляющего совета, а затем рассматривается администрацией</w:t>
      </w:r>
      <w:r w:rsidRPr="00AC0D72">
        <w:rPr>
          <w:rStyle w:val="fontstyle01"/>
          <w:rFonts w:ascii="Times New Roman" w:hAnsi="Times New Roman"/>
          <w:color w:val="auto"/>
        </w:rPr>
        <w:t xml:space="preserve"> </w:t>
      </w:r>
      <w:r w:rsidRPr="00AC0D72">
        <w:rPr>
          <w:rStyle w:val="fontstyle01"/>
          <w:rFonts w:ascii="Times New Roman" w:eastAsiaTheme="majorEastAsia" w:hAnsi="Times New Roman"/>
          <w:color w:val="auto"/>
        </w:rPr>
        <w:t>школы. Как известно из практики, поступление внебюджетных средств посредством добровольных взносов имеет для школы большое значение. Управляющий совет решает, как</w:t>
      </w:r>
      <w:r w:rsidRPr="00AC0D72">
        <w:rPr>
          <w:rStyle w:val="fontstyle01"/>
          <w:rFonts w:ascii="Times New Roman" w:hAnsi="Times New Roman"/>
          <w:color w:val="auto"/>
        </w:rPr>
        <w:t xml:space="preserve"> использовать эти денежные поступления: на призы, школьное оборудование, организацию учебных мероприятий, ремонт </w:t>
      </w:r>
      <w:r w:rsidRPr="00AC0D72">
        <w:rPr>
          <w:rStyle w:val="fontstyle21"/>
          <w:rFonts w:ascii="Times New Roman" w:hAnsi="Times New Roman"/>
          <w:b w:val="0"/>
          <w:color w:val="auto"/>
        </w:rPr>
        <w:t>[7]</w:t>
      </w:r>
      <w:r w:rsidRPr="00AC0D72">
        <w:rPr>
          <w:rStyle w:val="fontstyle01"/>
          <w:rFonts w:ascii="Times New Roman" w:hAnsi="Times New Roman"/>
          <w:color w:val="auto"/>
        </w:rPr>
        <w:t>.</w:t>
      </w:r>
    </w:p>
    <w:p w:rsidR="004841A7" w:rsidRPr="00AC0D72" w:rsidRDefault="004841A7" w:rsidP="00AC0D72">
      <w:pPr>
        <w:ind w:firstLine="709"/>
        <w:contextualSpacing/>
        <w:jc w:val="both"/>
        <w:rPr>
          <w:sz w:val="24"/>
          <w:szCs w:val="24"/>
        </w:rPr>
      </w:pPr>
      <w:r w:rsidRPr="00AC0D72">
        <w:rPr>
          <w:rStyle w:val="fontstyle01"/>
          <w:rFonts w:ascii="Times New Roman" w:hAnsi="Times New Roman"/>
          <w:color w:val="auto"/>
        </w:rPr>
        <w:t>Участие обучающихся в принятии решений, затрагивающих благоустройство, создание инклюзивной среды в школе и вокруг нее, условий для отдыха и рекреации может быть использовано как инструмент по приобретению знаний и навыков, а также механизм по вовлечению детей и родителей в управление финансами школы, в процесс принятия бюджетных решений и формирование целостного представления о финансовых механизмах. В научной литературе уже есть публикации о роли инициативного бюджетирования в организации внеклассной работы. В то же время в практиках школьного инициативного бюджетирования</w:t>
      </w:r>
      <w:r w:rsidRPr="00AC0D72">
        <w:rPr>
          <w:rStyle w:val="fontstyle31"/>
          <w:rFonts w:ascii="Times New Roman" w:hAnsi="Times New Roman"/>
          <w:color w:val="auto"/>
          <w:sz w:val="24"/>
          <w:szCs w:val="24"/>
        </w:rPr>
        <w:t xml:space="preserve"> </w:t>
      </w:r>
      <w:r w:rsidRPr="00AC0D72">
        <w:rPr>
          <w:rStyle w:val="fontstyle01"/>
          <w:rFonts w:ascii="Times New Roman" w:hAnsi="Times New Roman"/>
          <w:color w:val="auto"/>
        </w:rPr>
        <w:t>участие школьников происходит вне рамок школьного процесса и ни в одной из практик нет даже попыток вовлечения управляющих советов в организации школьного инициативного бюджетирования.</w:t>
      </w:r>
    </w:p>
    <w:p w:rsidR="004841A7" w:rsidRPr="00AC0D72" w:rsidRDefault="004841A7" w:rsidP="00AC0D72">
      <w:pPr>
        <w:pStyle w:val="1"/>
        <w:tabs>
          <w:tab w:val="left" w:pos="7088"/>
        </w:tabs>
        <w:spacing w:before="0"/>
        <w:ind w:left="0"/>
        <w:contextualSpacing/>
        <w:rPr>
          <w:sz w:val="24"/>
          <w:szCs w:val="24"/>
          <w:highlight w:val="yellow"/>
        </w:rPr>
      </w:pPr>
    </w:p>
    <w:p w:rsidR="00DA3E7A" w:rsidRDefault="00DA3E7A"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Default="006242BB" w:rsidP="00AC0D72">
      <w:pPr>
        <w:pStyle w:val="1"/>
        <w:tabs>
          <w:tab w:val="left" w:pos="7088"/>
        </w:tabs>
        <w:spacing w:before="0"/>
        <w:ind w:left="0"/>
        <w:contextualSpacing/>
        <w:rPr>
          <w:sz w:val="24"/>
          <w:szCs w:val="24"/>
          <w:highlight w:val="yellow"/>
        </w:rPr>
      </w:pPr>
    </w:p>
    <w:p w:rsidR="006242BB" w:rsidRPr="00AC0D72" w:rsidRDefault="006242BB" w:rsidP="00AC0D72">
      <w:pPr>
        <w:pStyle w:val="1"/>
        <w:tabs>
          <w:tab w:val="left" w:pos="7088"/>
        </w:tabs>
        <w:spacing w:before="0"/>
        <w:ind w:left="0"/>
        <w:contextualSpacing/>
        <w:rPr>
          <w:sz w:val="24"/>
          <w:szCs w:val="24"/>
          <w:highlight w:val="yellow"/>
        </w:rPr>
      </w:pPr>
    </w:p>
    <w:p w:rsidR="00D95178" w:rsidRPr="00AC0D72" w:rsidRDefault="00322A9F" w:rsidP="00AC0D72">
      <w:pPr>
        <w:pStyle w:val="1"/>
        <w:tabs>
          <w:tab w:val="left" w:pos="7088"/>
        </w:tabs>
        <w:spacing w:before="0"/>
        <w:ind w:left="0" w:firstLine="709"/>
        <w:contextualSpacing/>
        <w:rPr>
          <w:sz w:val="24"/>
          <w:szCs w:val="24"/>
        </w:rPr>
      </w:pPr>
      <w:bookmarkStart w:id="16" w:name="_Toc168297459"/>
      <w:r w:rsidRPr="00AC0D72">
        <w:rPr>
          <w:sz w:val="24"/>
          <w:szCs w:val="24"/>
        </w:rPr>
        <w:t>3.</w:t>
      </w:r>
      <w:r w:rsidR="00D95178" w:rsidRPr="00AC0D72">
        <w:rPr>
          <w:sz w:val="24"/>
          <w:szCs w:val="24"/>
        </w:rPr>
        <w:t>МОДЕЛЬ</w:t>
      </w:r>
      <w:r w:rsidR="00D95178" w:rsidRPr="00AC0D72">
        <w:rPr>
          <w:spacing w:val="-10"/>
          <w:sz w:val="24"/>
          <w:szCs w:val="24"/>
        </w:rPr>
        <w:t xml:space="preserve"> </w:t>
      </w:r>
      <w:r w:rsidR="00D95178" w:rsidRPr="00AC0D72">
        <w:rPr>
          <w:sz w:val="24"/>
          <w:szCs w:val="24"/>
        </w:rPr>
        <w:t>СИСТЕМЫ</w:t>
      </w:r>
      <w:r w:rsidR="00D95178" w:rsidRPr="00AC0D72">
        <w:rPr>
          <w:spacing w:val="-9"/>
          <w:sz w:val="24"/>
          <w:szCs w:val="24"/>
        </w:rPr>
        <w:t xml:space="preserve"> </w:t>
      </w:r>
      <w:r w:rsidR="00D95178" w:rsidRPr="00AC0D72">
        <w:rPr>
          <w:sz w:val="24"/>
          <w:szCs w:val="24"/>
        </w:rPr>
        <w:t>И</w:t>
      </w:r>
      <w:r w:rsidR="00D95178" w:rsidRPr="00AC0D72">
        <w:rPr>
          <w:spacing w:val="-9"/>
          <w:sz w:val="24"/>
          <w:szCs w:val="24"/>
        </w:rPr>
        <w:t xml:space="preserve"> </w:t>
      </w:r>
      <w:r w:rsidR="00D95178" w:rsidRPr="00AC0D72">
        <w:rPr>
          <w:sz w:val="24"/>
          <w:szCs w:val="24"/>
        </w:rPr>
        <w:t>БАЗОВЫХ</w:t>
      </w:r>
      <w:r w:rsidR="00D95178" w:rsidRPr="00AC0D72">
        <w:rPr>
          <w:spacing w:val="-9"/>
          <w:sz w:val="24"/>
          <w:szCs w:val="24"/>
        </w:rPr>
        <w:t xml:space="preserve"> </w:t>
      </w:r>
      <w:r w:rsidR="00D95178" w:rsidRPr="00AC0D72">
        <w:rPr>
          <w:sz w:val="24"/>
          <w:szCs w:val="24"/>
        </w:rPr>
        <w:t>ПРОЦЕССОВ</w:t>
      </w:r>
      <w:r w:rsidR="00D95178" w:rsidRPr="00AC0D72">
        <w:rPr>
          <w:spacing w:val="-4"/>
          <w:sz w:val="24"/>
          <w:szCs w:val="24"/>
        </w:rPr>
        <w:t xml:space="preserve"> ШКИБ</w:t>
      </w:r>
      <w:bookmarkEnd w:id="16"/>
    </w:p>
    <w:p w:rsidR="00D95178" w:rsidRPr="00AC0D72" w:rsidRDefault="00322A9F" w:rsidP="00AC0D72">
      <w:pPr>
        <w:pStyle w:val="2"/>
        <w:keepNext w:val="0"/>
        <w:keepLines w:val="0"/>
        <w:tabs>
          <w:tab w:val="left" w:pos="501"/>
          <w:tab w:val="left" w:pos="567"/>
        </w:tabs>
        <w:spacing w:before="0"/>
        <w:contextualSpacing/>
        <w:jc w:val="center"/>
        <w:rPr>
          <w:rFonts w:ascii="Times New Roman" w:hAnsi="Times New Roman" w:cs="Times New Roman"/>
          <w:b/>
          <w:color w:val="auto"/>
          <w:sz w:val="24"/>
          <w:szCs w:val="24"/>
        </w:rPr>
      </w:pPr>
      <w:bookmarkStart w:id="17" w:name="1._Подготовка_школы_к_ШкИБ"/>
      <w:bookmarkStart w:id="18" w:name="_bookmark16"/>
      <w:bookmarkStart w:id="19" w:name="_Toc168297460"/>
      <w:bookmarkEnd w:id="17"/>
      <w:bookmarkEnd w:id="18"/>
      <w:r w:rsidRPr="00AC0D72">
        <w:rPr>
          <w:rFonts w:ascii="Times New Roman" w:hAnsi="Times New Roman" w:cs="Times New Roman"/>
          <w:b/>
          <w:color w:val="auto"/>
          <w:sz w:val="24"/>
          <w:szCs w:val="24"/>
        </w:rPr>
        <w:t>3.1.</w:t>
      </w:r>
      <w:r w:rsidR="00D95178" w:rsidRPr="00AC0D72">
        <w:rPr>
          <w:rFonts w:ascii="Times New Roman" w:hAnsi="Times New Roman" w:cs="Times New Roman"/>
          <w:b/>
          <w:color w:val="auto"/>
          <w:sz w:val="24"/>
          <w:szCs w:val="24"/>
        </w:rPr>
        <w:t>Подготовка</w:t>
      </w:r>
      <w:r w:rsidR="00D95178" w:rsidRPr="00AC0D72">
        <w:rPr>
          <w:rFonts w:ascii="Times New Roman" w:hAnsi="Times New Roman" w:cs="Times New Roman"/>
          <w:b/>
          <w:color w:val="auto"/>
          <w:spacing w:val="-6"/>
          <w:sz w:val="24"/>
          <w:szCs w:val="24"/>
        </w:rPr>
        <w:t xml:space="preserve"> </w:t>
      </w:r>
      <w:r w:rsidR="00D95178" w:rsidRPr="00AC0D72">
        <w:rPr>
          <w:rFonts w:ascii="Times New Roman" w:hAnsi="Times New Roman" w:cs="Times New Roman"/>
          <w:b/>
          <w:color w:val="auto"/>
          <w:sz w:val="24"/>
          <w:szCs w:val="24"/>
        </w:rPr>
        <w:t>школы</w:t>
      </w:r>
      <w:r w:rsidR="00D95178" w:rsidRPr="00AC0D72">
        <w:rPr>
          <w:rFonts w:ascii="Times New Roman" w:hAnsi="Times New Roman" w:cs="Times New Roman"/>
          <w:b/>
          <w:color w:val="auto"/>
          <w:spacing w:val="-10"/>
          <w:sz w:val="24"/>
          <w:szCs w:val="24"/>
        </w:rPr>
        <w:t xml:space="preserve"> </w:t>
      </w:r>
      <w:r w:rsidR="00D95178" w:rsidRPr="00AC0D72">
        <w:rPr>
          <w:rFonts w:ascii="Times New Roman" w:hAnsi="Times New Roman" w:cs="Times New Roman"/>
          <w:b/>
          <w:color w:val="auto"/>
          <w:sz w:val="24"/>
          <w:szCs w:val="24"/>
        </w:rPr>
        <w:t>к</w:t>
      </w:r>
      <w:r w:rsidR="00D95178" w:rsidRPr="00AC0D72">
        <w:rPr>
          <w:rFonts w:ascii="Times New Roman" w:hAnsi="Times New Roman" w:cs="Times New Roman"/>
          <w:b/>
          <w:color w:val="auto"/>
          <w:spacing w:val="-4"/>
          <w:sz w:val="24"/>
          <w:szCs w:val="24"/>
        </w:rPr>
        <w:t xml:space="preserve"> ШкИБ</w:t>
      </w:r>
      <w:r w:rsidR="0022375F" w:rsidRPr="00AC0D72">
        <w:rPr>
          <w:rStyle w:val="af2"/>
          <w:rFonts w:ascii="Times New Roman" w:hAnsi="Times New Roman" w:cs="Times New Roman"/>
          <w:b/>
          <w:color w:val="auto"/>
          <w:spacing w:val="-4"/>
          <w:sz w:val="24"/>
          <w:szCs w:val="24"/>
        </w:rPr>
        <w:footnoteReference w:id="11"/>
      </w:r>
      <w:bookmarkEnd w:id="19"/>
    </w:p>
    <w:p w:rsidR="00D95178" w:rsidRPr="00AC0D72" w:rsidRDefault="00D95178" w:rsidP="00AC0D72">
      <w:pPr>
        <w:pStyle w:val="a3"/>
        <w:tabs>
          <w:tab w:val="left" w:pos="7088"/>
        </w:tabs>
        <w:ind w:left="0" w:firstLine="709"/>
        <w:contextualSpacing/>
        <w:rPr>
          <w:sz w:val="24"/>
          <w:szCs w:val="24"/>
        </w:rPr>
      </w:pPr>
      <w:r w:rsidRPr="00AC0D72">
        <w:rPr>
          <w:sz w:val="24"/>
          <w:szCs w:val="24"/>
        </w:rPr>
        <w:t>Одним из действенных способов вовлечения школы в инициативное бюджетирование является деловая игра</w:t>
      </w:r>
      <w:r w:rsidRPr="00AC0D72">
        <w:rPr>
          <w:spacing w:val="-2"/>
          <w:sz w:val="24"/>
          <w:szCs w:val="24"/>
        </w:rPr>
        <w:t xml:space="preserve"> </w:t>
      </w:r>
      <w:r w:rsidRPr="00AC0D72">
        <w:rPr>
          <w:sz w:val="24"/>
          <w:szCs w:val="24"/>
        </w:rPr>
        <w:t>по механизмам взаимодействия представителей школьной администрации и специалистов-консультантов, педагогов-наставников, волонтёров- инструкторов, классных руководителей и школьников разных возрастных групп. В рамках деловой игры происходят следующие виды обучения:</w:t>
      </w:r>
    </w:p>
    <w:p w:rsidR="00D95178" w:rsidRPr="00AC0D72" w:rsidRDefault="00D95178" w:rsidP="00AC0D72">
      <w:pPr>
        <w:pStyle w:val="a5"/>
        <w:numPr>
          <w:ilvl w:val="1"/>
          <w:numId w:val="8"/>
        </w:numPr>
        <w:tabs>
          <w:tab w:val="left" w:pos="709"/>
        </w:tabs>
        <w:ind w:left="0" w:firstLine="709"/>
        <w:contextualSpacing/>
        <w:jc w:val="both"/>
        <w:rPr>
          <w:sz w:val="24"/>
          <w:szCs w:val="24"/>
        </w:rPr>
      </w:pPr>
      <w:r w:rsidRPr="00AC0D72">
        <w:rPr>
          <w:spacing w:val="-2"/>
          <w:sz w:val="24"/>
          <w:szCs w:val="24"/>
        </w:rPr>
        <w:lastRenderedPageBreak/>
        <w:t>Обучение</w:t>
      </w:r>
      <w:r w:rsidRPr="00AC0D72">
        <w:rPr>
          <w:spacing w:val="8"/>
          <w:sz w:val="24"/>
          <w:szCs w:val="24"/>
        </w:rPr>
        <w:t xml:space="preserve"> </w:t>
      </w:r>
      <w:r w:rsidRPr="00AC0D72">
        <w:rPr>
          <w:spacing w:val="-2"/>
          <w:sz w:val="24"/>
          <w:szCs w:val="24"/>
        </w:rPr>
        <w:t>педагогов-наставников</w:t>
      </w:r>
    </w:p>
    <w:p w:rsidR="00D95178" w:rsidRPr="00AC0D72" w:rsidRDefault="00D95178" w:rsidP="00AC0D72">
      <w:pPr>
        <w:pStyle w:val="a5"/>
        <w:numPr>
          <w:ilvl w:val="2"/>
          <w:numId w:val="8"/>
        </w:numPr>
        <w:tabs>
          <w:tab w:val="left" w:pos="1308"/>
          <w:tab w:val="left" w:pos="7088"/>
        </w:tabs>
        <w:ind w:left="0" w:firstLine="709"/>
        <w:contextualSpacing/>
        <w:jc w:val="both"/>
        <w:rPr>
          <w:sz w:val="24"/>
          <w:szCs w:val="24"/>
        </w:rPr>
      </w:pPr>
      <w:r w:rsidRPr="00AC0D72">
        <w:rPr>
          <w:sz w:val="24"/>
          <w:szCs w:val="24"/>
        </w:rPr>
        <w:t>подготовка</w:t>
      </w:r>
      <w:r w:rsidRPr="00AC0D72">
        <w:rPr>
          <w:spacing w:val="-11"/>
          <w:sz w:val="24"/>
          <w:szCs w:val="24"/>
        </w:rPr>
        <w:t xml:space="preserve"> </w:t>
      </w:r>
      <w:r w:rsidRPr="00AC0D72">
        <w:rPr>
          <w:sz w:val="24"/>
          <w:szCs w:val="24"/>
        </w:rPr>
        <w:t>обучающих</w:t>
      </w:r>
      <w:r w:rsidRPr="00AC0D72">
        <w:rPr>
          <w:spacing w:val="-14"/>
          <w:sz w:val="24"/>
          <w:szCs w:val="24"/>
        </w:rPr>
        <w:t xml:space="preserve"> </w:t>
      </w:r>
      <w:r w:rsidRPr="00AC0D72">
        <w:rPr>
          <w:spacing w:val="-2"/>
          <w:sz w:val="24"/>
          <w:szCs w:val="24"/>
        </w:rPr>
        <w:t>материалов</w:t>
      </w:r>
    </w:p>
    <w:p w:rsidR="00D95178" w:rsidRPr="00AC0D72" w:rsidRDefault="00D95178" w:rsidP="00AC0D72">
      <w:pPr>
        <w:pStyle w:val="a5"/>
        <w:numPr>
          <w:ilvl w:val="2"/>
          <w:numId w:val="8"/>
        </w:numPr>
        <w:tabs>
          <w:tab w:val="left" w:pos="1308"/>
          <w:tab w:val="left" w:pos="7088"/>
        </w:tabs>
        <w:ind w:left="0" w:firstLine="709"/>
        <w:contextualSpacing/>
        <w:jc w:val="both"/>
        <w:rPr>
          <w:sz w:val="24"/>
          <w:szCs w:val="24"/>
        </w:rPr>
      </w:pPr>
      <w:r w:rsidRPr="00AC0D72">
        <w:rPr>
          <w:sz w:val="24"/>
          <w:szCs w:val="24"/>
        </w:rPr>
        <w:t>семинар</w:t>
      </w:r>
      <w:r w:rsidRPr="00AC0D72">
        <w:rPr>
          <w:spacing w:val="-11"/>
          <w:sz w:val="24"/>
          <w:szCs w:val="24"/>
        </w:rPr>
        <w:t xml:space="preserve"> </w:t>
      </w:r>
      <w:r w:rsidRPr="00AC0D72">
        <w:rPr>
          <w:sz w:val="24"/>
          <w:szCs w:val="24"/>
        </w:rPr>
        <w:t>по</w:t>
      </w:r>
      <w:r w:rsidRPr="00AC0D72">
        <w:rPr>
          <w:spacing w:val="-11"/>
          <w:sz w:val="24"/>
          <w:szCs w:val="24"/>
        </w:rPr>
        <w:t xml:space="preserve"> </w:t>
      </w:r>
      <w:r w:rsidRPr="00AC0D72">
        <w:rPr>
          <w:sz w:val="24"/>
          <w:szCs w:val="24"/>
        </w:rPr>
        <w:t>педагогическому</w:t>
      </w:r>
      <w:r w:rsidRPr="00AC0D72">
        <w:rPr>
          <w:spacing w:val="-15"/>
          <w:sz w:val="24"/>
          <w:szCs w:val="24"/>
        </w:rPr>
        <w:t xml:space="preserve"> </w:t>
      </w:r>
      <w:r w:rsidRPr="00AC0D72">
        <w:rPr>
          <w:sz w:val="24"/>
          <w:szCs w:val="24"/>
        </w:rPr>
        <w:t>сопровождению</w:t>
      </w:r>
      <w:r w:rsidRPr="00AC0D72">
        <w:rPr>
          <w:spacing w:val="-12"/>
          <w:sz w:val="24"/>
          <w:szCs w:val="24"/>
        </w:rPr>
        <w:t xml:space="preserve"> </w:t>
      </w:r>
      <w:r w:rsidRPr="00AC0D72">
        <w:rPr>
          <w:spacing w:val="-2"/>
          <w:sz w:val="24"/>
          <w:szCs w:val="24"/>
        </w:rPr>
        <w:t>волонтёров</w:t>
      </w:r>
    </w:p>
    <w:p w:rsidR="00D95178" w:rsidRPr="00AC0D72" w:rsidRDefault="00D95178" w:rsidP="00AC0D72">
      <w:pPr>
        <w:pStyle w:val="a5"/>
        <w:numPr>
          <w:ilvl w:val="1"/>
          <w:numId w:val="8"/>
        </w:numPr>
        <w:tabs>
          <w:tab w:val="left" w:pos="1505"/>
          <w:tab w:val="left" w:pos="7088"/>
        </w:tabs>
        <w:ind w:left="0" w:firstLine="709"/>
        <w:contextualSpacing/>
        <w:jc w:val="both"/>
        <w:rPr>
          <w:sz w:val="24"/>
          <w:szCs w:val="24"/>
        </w:rPr>
      </w:pPr>
      <w:r w:rsidRPr="00AC0D72">
        <w:rPr>
          <w:sz w:val="24"/>
          <w:szCs w:val="24"/>
        </w:rPr>
        <w:t>Набор,</w:t>
      </w:r>
      <w:r w:rsidRPr="00AC0D72">
        <w:rPr>
          <w:spacing w:val="40"/>
          <w:sz w:val="24"/>
          <w:szCs w:val="24"/>
        </w:rPr>
        <w:t xml:space="preserve"> </w:t>
      </w:r>
      <w:r w:rsidRPr="00AC0D72">
        <w:rPr>
          <w:sz w:val="24"/>
          <w:szCs w:val="24"/>
        </w:rPr>
        <w:t>обучение</w:t>
      </w:r>
      <w:r w:rsidRPr="00AC0D72">
        <w:rPr>
          <w:spacing w:val="40"/>
          <w:sz w:val="24"/>
          <w:szCs w:val="24"/>
        </w:rPr>
        <w:t xml:space="preserve"> </w:t>
      </w:r>
      <w:r w:rsidRPr="00AC0D72">
        <w:rPr>
          <w:sz w:val="24"/>
          <w:szCs w:val="24"/>
        </w:rPr>
        <w:t>и</w:t>
      </w:r>
      <w:r w:rsidRPr="00AC0D72">
        <w:rPr>
          <w:spacing w:val="40"/>
          <w:sz w:val="24"/>
          <w:szCs w:val="24"/>
        </w:rPr>
        <w:t xml:space="preserve"> </w:t>
      </w:r>
      <w:r w:rsidRPr="00AC0D72">
        <w:rPr>
          <w:sz w:val="24"/>
          <w:szCs w:val="24"/>
        </w:rPr>
        <w:t>методическое</w:t>
      </w:r>
      <w:r w:rsidRPr="00AC0D72">
        <w:rPr>
          <w:spacing w:val="40"/>
          <w:sz w:val="24"/>
          <w:szCs w:val="24"/>
        </w:rPr>
        <w:t xml:space="preserve"> </w:t>
      </w:r>
      <w:r w:rsidRPr="00AC0D72">
        <w:rPr>
          <w:sz w:val="24"/>
          <w:szCs w:val="24"/>
        </w:rPr>
        <w:t>обеспечение</w:t>
      </w:r>
      <w:r w:rsidRPr="00AC0D72">
        <w:rPr>
          <w:spacing w:val="40"/>
          <w:sz w:val="24"/>
          <w:szCs w:val="24"/>
        </w:rPr>
        <w:t xml:space="preserve"> </w:t>
      </w:r>
      <w:r w:rsidRPr="00AC0D72">
        <w:rPr>
          <w:sz w:val="24"/>
          <w:szCs w:val="24"/>
        </w:rPr>
        <w:t>волонтёров</w:t>
      </w:r>
      <w:r w:rsidRPr="00AC0D72">
        <w:rPr>
          <w:spacing w:val="40"/>
          <w:sz w:val="24"/>
          <w:szCs w:val="24"/>
        </w:rPr>
        <w:t xml:space="preserve"> </w:t>
      </w:r>
      <w:r w:rsidRPr="00AC0D72">
        <w:rPr>
          <w:sz w:val="24"/>
          <w:szCs w:val="24"/>
        </w:rPr>
        <w:t>из числа актива школьников:</w:t>
      </w:r>
    </w:p>
    <w:p w:rsidR="00D95178" w:rsidRPr="00AC0D72" w:rsidRDefault="00D95178" w:rsidP="00AC0D72">
      <w:pPr>
        <w:pStyle w:val="a5"/>
        <w:numPr>
          <w:ilvl w:val="2"/>
          <w:numId w:val="8"/>
        </w:numPr>
        <w:tabs>
          <w:tab w:val="left" w:pos="1308"/>
          <w:tab w:val="left" w:pos="7088"/>
        </w:tabs>
        <w:ind w:left="0" w:firstLine="709"/>
        <w:contextualSpacing/>
        <w:jc w:val="both"/>
        <w:rPr>
          <w:sz w:val="24"/>
          <w:szCs w:val="24"/>
        </w:rPr>
      </w:pPr>
      <w:r w:rsidRPr="00AC0D72">
        <w:rPr>
          <w:sz w:val="24"/>
          <w:szCs w:val="24"/>
        </w:rPr>
        <w:t>подготовка</w:t>
      </w:r>
      <w:r w:rsidRPr="00AC0D72">
        <w:rPr>
          <w:spacing w:val="-13"/>
          <w:sz w:val="24"/>
          <w:szCs w:val="24"/>
        </w:rPr>
        <w:t xml:space="preserve"> </w:t>
      </w:r>
      <w:r w:rsidRPr="00AC0D72">
        <w:rPr>
          <w:sz w:val="24"/>
          <w:szCs w:val="24"/>
        </w:rPr>
        <w:t>методических</w:t>
      </w:r>
      <w:r w:rsidRPr="00AC0D72">
        <w:rPr>
          <w:spacing w:val="-13"/>
          <w:sz w:val="24"/>
          <w:szCs w:val="24"/>
        </w:rPr>
        <w:t xml:space="preserve"> </w:t>
      </w:r>
      <w:r w:rsidRPr="00AC0D72">
        <w:rPr>
          <w:spacing w:val="-2"/>
          <w:sz w:val="24"/>
          <w:szCs w:val="24"/>
        </w:rPr>
        <w:t>материалов</w:t>
      </w:r>
    </w:p>
    <w:p w:rsidR="00D95178" w:rsidRPr="00AC0D72" w:rsidRDefault="00D95178" w:rsidP="00AC0D72">
      <w:pPr>
        <w:pStyle w:val="a5"/>
        <w:numPr>
          <w:ilvl w:val="2"/>
          <w:numId w:val="8"/>
        </w:numPr>
        <w:tabs>
          <w:tab w:val="left" w:pos="1308"/>
          <w:tab w:val="left" w:pos="7088"/>
        </w:tabs>
        <w:ind w:left="0" w:firstLine="709"/>
        <w:contextualSpacing/>
        <w:jc w:val="both"/>
        <w:rPr>
          <w:sz w:val="24"/>
          <w:szCs w:val="24"/>
        </w:rPr>
      </w:pPr>
      <w:r w:rsidRPr="00AC0D72">
        <w:rPr>
          <w:sz w:val="24"/>
          <w:szCs w:val="24"/>
        </w:rPr>
        <w:t>отборочная</w:t>
      </w:r>
      <w:r w:rsidRPr="00AC0D72">
        <w:rPr>
          <w:spacing w:val="-8"/>
          <w:sz w:val="24"/>
          <w:szCs w:val="24"/>
        </w:rPr>
        <w:t xml:space="preserve"> </w:t>
      </w:r>
      <w:r w:rsidRPr="00AC0D72">
        <w:rPr>
          <w:sz w:val="24"/>
          <w:szCs w:val="24"/>
        </w:rPr>
        <w:t>игра</w:t>
      </w:r>
      <w:r w:rsidRPr="00AC0D72">
        <w:rPr>
          <w:spacing w:val="-8"/>
          <w:sz w:val="24"/>
          <w:szCs w:val="24"/>
        </w:rPr>
        <w:t xml:space="preserve"> </w:t>
      </w:r>
      <w:r w:rsidRPr="00AC0D72">
        <w:rPr>
          <w:sz w:val="24"/>
          <w:szCs w:val="24"/>
        </w:rPr>
        <w:t>(по</w:t>
      </w:r>
      <w:r w:rsidRPr="00AC0D72">
        <w:rPr>
          <w:spacing w:val="-9"/>
          <w:sz w:val="24"/>
          <w:szCs w:val="24"/>
        </w:rPr>
        <w:t xml:space="preserve"> </w:t>
      </w:r>
      <w:r w:rsidRPr="00AC0D72">
        <w:rPr>
          <w:sz w:val="24"/>
          <w:szCs w:val="24"/>
        </w:rPr>
        <w:t>электронным</w:t>
      </w:r>
      <w:r w:rsidRPr="00AC0D72">
        <w:rPr>
          <w:spacing w:val="-7"/>
          <w:sz w:val="24"/>
          <w:szCs w:val="24"/>
        </w:rPr>
        <w:t xml:space="preserve"> </w:t>
      </w:r>
      <w:r w:rsidRPr="00AC0D72">
        <w:rPr>
          <w:spacing w:val="-2"/>
          <w:sz w:val="24"/>
          <w:szCs w:val="24"/>
        </w:rPr>
        <w:t>заявкам)</w:t>
      </w:r>
    </w:p>
    <w:p w:rsidR="00D95178" w:rsidRPr="00AC0D72" w:rsidRDefault="00D95178" w:rsidP="00AC0D72">
      <w:pPr>
        <w:pStyle w:val="a5"/>
        <w:numPr>
          <w:ilvl w:val="2"/>
          <w:numId w:val="8"/>
        </w:numPr>
        <w:tabs>
          <w:tab w:val="left" w:pos="1308"/>
          <w:tab w:val="left" w:pos="7088"/>
        </w:tabs>
        <w:ind w:left="0" w:firstLine="709"/>
        <w:contextualSpacing/>
        <w:jc w:val="both"/>
        <w:rPr>
          <w:sz w:val="24"/>
          <w:szCs w:val="24"/>
        </w:rPr>
      </w:pPr>
      <w:r w:rsidRPr="00AC0D72">
        <w:rPr>
          <w:sz w:val="24"/>
          <w:szCs w:val="24"/>
        </w:rPr>
        <w:t>семинар</w:t>
      </w:r>
      <w:r w:rsidRPr="00AC0D72">
        <w:rPr>
          <w:spacing w:val="-7"/>
          <w:sz w:val="24"/>
          <w:szCs w:val="24"/>
        </w:rPr>
        <w:t xml:space="preserve"> </w:t>
      </w:r>
      <w:r w:rsidRPr="00AC0D72">
        <w:rPr>
          <w:sz w:val="24"/>
          <w:szCs w:val="24"/>
        </w:rPr>
        <w:t>для</w:t>
      </w:r>
      <w:r w:rsidRPr="00AC0D72">
        <w:rPr>
          <w:spacing w:val="-2"/>
          <w:sz w:val="24"/>
          <w:szCs w:val="24"/>
        </w:rPr>
        <w:t xml:space="preserve"> волонтёров</w:t>
      </w:r>
    </w:p>
    <w:p w:rsidR="00D95178" w:rsidRPr="00AC0D72" w:rsidRDefault="00D95178" w:rsidP="00AC0D72">
      <w:pPr>
        <w:pStyle w:val="a5"/>
        <w:numPr>
          <w:ilvl w:val="2"/>
          <w:numId w:val="8"/>
        </w:numPr>
        <w:tabs>
          <w:tab w:val="left" w:pos="1308"/>
          <w:tab w:val="left" w:pos="7088"/>
        </w:tabs>
        <w:ind w:left="0" w:firstLine="709"/>
        <w:contextualSpacing/>
        <w:jc w:val="both"/>
        <w:rPr>
          <w:sz w:val="24"/>
          <w:szCs w:val="24"/>
        </w:rPr>
      </w:pPr>
      <w:r w:rsidRPr="00AC0D72">
        <w:rPr>
          <w:sz w:val="24"/>
          <w:szCs w:val="24"/>
        </w:rPr>
        <w:t>консультационное</w:t>
      </w:r>
      <w:r w:rsidR="007868DA" w:rsidRPr="00AC0D72">
        <w:rPr>
          <w:sz w:val="24"/>
          <w:szCs w:val="24"/>
        </w:rPr>
        <w:t xml:space="preserve"> </w:t>
      </w:r>
      <w:r w:rsidRPr="00AC0D72">
        <w:rPr>
          <w:sz w:val="24"/>
          <w:szCs w:val="24"/>
        </w:rPr>
        <w:t>сопровождение</w:t>
      </w:r>
      <w:r w:rsidR="007868DA" w:rsidRPr="00AC0D72">
        <w:rPr>
          <w:sz w:val="24"/>
          <w:szCs w:val="24"/>
        </w:rPr>
        <w:t xml:space="preserve"> с</w:t>
      </w:r>
      <w:r w:rsidRPr="00AC0D72">
        <w:rPr>
          <w:sz w:val="24"/>
          <w:szCs w:val="24"/>
        </w:rPr>
        <w:t>тажировок</w:t>
      </w:r>
      <w:r w:rsidR="007868DA" w:rsidRPr="00AC0D72">
        <w:rPr>
          <w:sz w:val="24"/>
          <w:szCs w:val="24"/>
        </w:rPr>
        <w:t xml:space="preserve"> </w:t>
      </w:r>
      <w:r w:rsidRPr="00AC0D72">
        <w:rPr>
          <w:sz w:val="24"/>
          <w:szCs w:val="24"/>
        </w:rPr>
        <w:t>волонтёров</w:t>
      </w:r>
      <w:r w:rsidR="007868DA" w:rsidRPr="00AC0D72">
        <w:rPr>
          <w:sz w:val="24"/>
          <w:szCs w:val="24"/>
        </w:rPr>
        <w:t xml:space="preserve"> </w:t>
      </w:r>
      <w:r w:rsidRPr="00AC0D72">
        <w:rPr>
          <w:sz w:val="24"/>
          <w:szCs w:val="24"/>
        </w:rPr>
        <w:t>в школьных классах</w:t>
      </w:r>
    </w:p>
    <w:p w:rsidR="00D95178" w:rsidRPr="00AC0D72" w:rsidRDefault="00D95178" w:rsidP="00AC0D72">
      <w:pPr>
        <w:pStyle w:val="a5"/>
        <w:numPr>
          <w:ilvl w:val="1"/>
          <w:numId w:val="8"/>
        </w:numPr>
        <w:tabs>
          <w:tab w:val="left" w:pos="1754"/>
          <w:tab w:val="left" w:pos="7088"/>
        </w:tabs>
        <w:ind w:left="0" w:firstLine="709"/>
        <w:contextualSpacing/>
        <w:jc w:val="both"/>
        <w:rPr>
          <w:sz w:val="24"/>
          <w:szCs w:val="24"/>
        </w:rPr>
      </w:pPr>
      <w:r w:rsidRPr="00AC0D72">
        <w:rPr>
          <w:sz w:val="24"/>
          <w:szCs w:val="24"/>
        </w:rPr>
        <w:t>«Равный – равному»: обучение волонтёрами школьников правилам подготовки проектных инициатив (мастер-классы, консультационные часы) при поддержке педагогов-наставников</w:t>
      </w:r>
    </w:p>
    <w:p w:rsidR="00D95178" w:rsidRPr="00AC0D72" w:rsidRDefault="00D95178" w:rsidP="00AC0D72">
      <w:pPr>
        <w:pStyle w:val="a5"/>
        <w:numPr>
          <w:ilvl w:val="1"/>
          <w:numId w:val="8"/>
        </w:numPr>
        <w:tabs>
          <w:tab w:val="left" w:pos="1874"/>
          <w:tab w:val="left" w:pos="7088"/>
        </w:tabs>
        <w:ind w:left="0" w:firstLine="709"/>
        <w:contextualSpacing/>
        <w:jc w:val="both"/>
        <w:rPr>
          <w:sz w:val="24"/>
          <w:szCs w:val="24"/>
        </w:rPr>
      </w:pPr>
      <w:r w:rsidRPr="00AC0D72">
        <w:rPr>
          <w:sz w:val="24"/>
          <w:szCs w:val="24"/>
        </w:rPr>
        <w:t xml:space="preserve">Создание и работа инициативных проектных групп </w:t>
      </w:r>
      <w:r w:rsidRPr="00AC0D72">
        <w:rPr>
          <w:spacing w:val="-2"/>
          <w:sz w:val="24"/>
          <w:szCs w:val="24"/>
        </w:rPr>
        <w:t>школьников</w:t>
      </w:r>
    </w:p>
    <w:p w:rsidR="00D95178" w:rsidRPr="00AC0D72" w:rsidRDefault="00D95178" w:rsidP="00AC0D72">
      <w:pPr>
        <w:pStyle w:val="a5"/>
        <w:numPr>
          <w:ilvl w:val="2"/>
          <w:numId w:val="8"/>
        </w:numPr>
        <w:tabs>
          <w:tab w:val="left" w:pos="1515"/>
          <w:tab w:val="left" w:pos="7088"/>
        </w:tabs>
        <w:ind w:left="0" w:firstLine="709"/>
        <w:contextualSpacing/>
        <w:jc w:val="both"/>
        <w:rPr>
          <w:sz w:val="24"/>
          <w:szCs w:val="24"/>
        </w:rPr>
      </w:pPr>
      <w:r w:rsidRPr="00AC0D72">
        <w:rPr>
          <w:sz w:val="24"/>
          <w:szCs w:val="24"/>
        </w:rPr>
        <w:t>неделя</w:t>
      </w:r>
      <w:r w:rsidRPr="00AC0D72">
        <w:rPr>
          <w:spacing w:val="-7"/>
          <w:sz w:val="24"/>
          <w:szCs w:val="24"/>
        </w:rPr>
        <w:t xml:space="preserve"> </w:t>
      </w:r>
      <w:r w:rsidRPr="00AC0D72">
        <w:rPr>
          <w:sz w:val="24"/>
          <w:szCs w:val="24"/>
        </w:rPr>
        <w:t>школьных</w:t>
      </w:r>
      <w:r w:rsidRPr="00AC0D72">
        <w:rPr>
          <w:spacing w:val="-12"/>
          <w:sz w:val="24"/>
          <w:szCs w:val="24"/>
        </w:rPr>
        <w:t xml:space="preserve"> </w:t>
      </w:r>
      <w:r w:rsidRPr="00AC0D72">
        <w:rPr>
          <w:spacing w:val="-2"/>
          <w:sz w:val="24"/>
          <w:szCs w:val="24"/>
        </w:rPr>
        <w:t>дискуссий</w:t>
      </w:r>
    </w:p>
    <w:p w:rsidR="00D95178" w:rsidRPr="00AC0D72" w:rsidRDefault="00D95178" w:rsidP="00AC0D72">
      <w:pPr>
        <w:pStyle w:val="a5"/>
        <w:numPr>
          <w:ilvl w:val="2"/>
          <w:numId w:val="8"/>
        </w:numPr>
        <w:tabs>
          <w:tab w:val="left" w:pos="1515"/>
          <w:tab w:val="left" w:pos="7088"/>
        </w:tabs>
        <w:ind w:left="0" w:firstLine="709"/>
        <w:contextualSpacing/>
        <w:jc w:val="both"/>
        <w:rPr>
          <w:sz w:val="24"/>
          <w:szCs w:val="24"/>
        </w:rPr>
      </w:pPr>
      <w:r w:rsidRPr="00AC0D72">
        <w:rPr>
          <w:sz w:val="24"/>
          <w:szCs w:val="24"/>
        </w:rPr>
        <w:t>ярмарка</w:t>
      </w:r>
      <w:r w:rsidRPr="00AC0D72">
        <w:rPr>
          <w:spacing w:val="-7"/>
          <w:sz w:val="24"/>
          <w:szCs w:val="24"/>
        </w:rPr>
        <w:t xml:space="preserve"> </w:t>
      </w:r>
      <w:r w:rsidRPr="00AC0D72">
        <w:rPr>
          <w:sz w:val="24"/>
          <w:szCs w:val="24"/>
        </w:rPr>
        <w:t>идей</w:t>
      </w:r>
      <w:r w:rsidRPr="00AC0D72">
        <w:rPr>
          <w:spacing w:val="-7"/>
          <w:sz w:val="24"/>
          <w:szCs w:val="24"/>
        </w:rPr>
        <w:t xml:space="preserve"> </w:t>
      </w:r>
      <w:r w:rsidRPr="00AC0D72">
        <w:rPr>
          <w:sz w:val="24"/>
          <w:szCs w:val="24"/>
        </w:rPr>
        <w:t>проектных</w:t>
      </w:r>
      <w:r w:rsidRPr="00AC0D72">
        <w:rPr>
          <w:spacing w:val="-11"/>
          <w:sz w:val="24"/>
          <w:szCs w:val="24"/>
        </w:rPr>
        <w:t xml:space="preserve"> </w:t>
      </w:r>
      <w:r w:rsidRPr="00AC0D72">
        <w:rPr>
          <w:spacing w:val="-2"/>
          <w:sz w:val="24"/>
          <w:szCs w:val="24"/>
        </w:rPr>
        <w:t>инициатив</w:t>
      </w:r>
    </w:p>
    <w:p w:rsidR="00D95178" w:rsidRPr="00AC0D72" w:rsidRDefault="00D95178" w:rsidP="00AC0D72">
      <w:pPr>
        <w:pStyle w:val="a5"/>
        <w:numPr>
          <w:ilvl w:val="2"/>
          <w:numId w:val="8"/>
        </w:numPr>
        <w:tabs>
          <w:tab w:val="left" w:pos="1515"/>
          <w:tab w:val="left" w:pos="7088"/>
        </w:tabs>
        <w:ind w:left="0" w:firstLine="709"/>
        <w:contextualSpacing/>
        <w:jc w:val="both"/>
        <w:rPr>
          <w:sz w:val="24"/>
          <w:szCs w:val="24"/>
        </w:rPr>
      </w:pPr>
      <w:r w:rsidRPr="00AC0D72">
        <w:rPr>
          <w:sz w:val="24"/>
          <w:szCs w:val="24"/>
        </w:rPr>
        <w:t>выявление</w:t>
      </w:r>
      <w:r w:rsidRPr="00AC0D72">
        <w:rPr>
          <w:spacing w:val="-8"/>
          <w:sz w:val="24"/>
          <w:szCs w:val="24"/>
        </w:rPr>
        <w:t xml:space="preserve"> </w:t>
      </w:r>
      <w:r w:rsidRPr="00AC0D72">
        <w:rPr>
          <w:sz w:val="24"/>
          <w:szCs w:val="24"/>
        </w:rPr>
        <w:t>лидеров</w:t>
      </w:r>
      <w:r w:rsidRPr="00AC0D72">
        <w:rPr>
          <w:spacing w:val="-10"/>
          <w:sz w:val="24"/>
          <w:szCs w:val="24"/>
        </w:rPr>
        <w:t xml:space="preserve"> </w:t>
      </w:r>
      <w:r w:rsidRPr="00AC0D72">
        <w:rPr>
          <w:sz w:val="24"/>
          <w:szCs w:val="24"/>
        </w:rPr>
        <w:t>проектных</w:t>
      </w:r>
      <w:r w:rsidRPr="00AC0D72">
        <w:rPr>
          <w:spacing w:val="-12"/>
          <w:sz w:val="24"/>
          <w:szCs w:val="24"/>
        </w:rPr>
        <w:t xml:space="preserve"> </w:t>
      </w:r>
      <w:r w:rsidRPr="00AC0D72">
        <w:rPr>
          <w:spacing w:val="-2"/>
          <w:sz w:val="24"/>
          <w:szCs w:val="24"/>
        </w:rPr>
        <w:t>инициатив</w:t>
      </w:r>
    </w:p>
    <w:p w:rsidR="00D95178" w:rsidRPr="00AC0D72" w:rsidRDefault="00D95178" w:rsidP="00AC0D72">
      <w:pPr>
        <w:pStyle w:val="a5"/>
        <w:numPr>
          <w:ilvl w:val="2"/>
          <w:numId w:val="8"/>
        </w:numPr>
        <w:tabs>
          <w:tab w:val="left" w:pos="1515"/>
          <w:tab w:val="left" w:pos="7088"/>
        </w:tabs>
        <w:ind w:left="0" w:firstLine="709"/>
        <w:contextualSpacing/>
        <w:jc w:val="both"/>
        <w:rPr>
          <w:sz w:val="24"/>
          <w:szCs w:val="24"/>
        </w:rPr>
      </w:pPr>
      <w:r w:rsidRPr="00AC0D72">
        <w:rPr>
          <w:sz w:val="24"/>
          <w:szCs w:val="24"/>
        </w:rPr>
        <w:t>формирование</w:t>
      </w:r>
      <w:r w:rsidRPr="00AC0D72">
        <w:rPr>
          <w:spacing w:val="-10"/>
          <w:sz w:val="24"/>
          <w:szCs w:val="24"/>
        </w:rPr>
        <w:t xml:space="preserve"> </w:t>
      </w:r>
      <w:r w:rsidRPr="00AC0D72">
        <w:rPr>
          <w:sz w:val="24"/>
          <w:szCs w:val="24"/>
        </w:rPr>
        <w:t>инициативных</w:t>
      </w:r>
      <w:r w:rsidRPr="00AC0D72">
        <w:rPr>
          <w:spacing w:val="-14"/>
          <w:sz w:val="24"/>
          <w:szCs w:val="24"/>
        </w:rPr>
        <w:t xml:space="preserve"> </w:t>
      </w:r>
      <w:r w:rsidRPr="00AC0D72">
        <w:rPr>
          <w:sz w:val="24"/>
          <w:szCs w:val="24"/>
        </w:rPr>
        <w:t>групп</w:t>
      </w:r>
      <w:r w:rsidRPr="00AC0D72">
        <w:rPr>
          <w:spacing w:val="-10"/>
          <w:sz w:val="24"/>
          <w:szCs w:val="24"/>
        </w:rPr>
        <w:t xml:space="preserve"> </w:t>
      </w:r>
      <w:r w:rsidRPr="00AC0D72">
        <w:rPr>
          <w:spacing w:val="-2"/>
          <w:sz w:val="24"/>
          <w:szCs w:val="24"/>
        </w:rPr>
        <w:t>проектов</w:t>
      </w:r>
    </w:p>
    <w:p w:rsidR="00D95178" w:rsidRPr="00AC0D72" w:rsidRDefault="00D95178" w:rsidP="00AC0D72">
      <w:pPr>
        <w:pStyle w:val="a5"/>
        <w:numPr>
          <w:ilvl w:val="2"/>
          <w:numId w:val="8"/>
        </w:numPr>
        <w:tabs>
          <w:tab w:val="left" w:pos="1515"/>
          <w:tab w:val="left" w:pos="7088"/>
        </w:tabs>
        <w:ind w:left="0" w:firstLine="709"/>
        <w:contextualSpacing/>
        <w:jc w:val="both"/>
        <w:rPr>
          <w:sz w:val="24"/>
          <w:szCs w:val="24"/>
        </w:rPr>
      </w:pPr>
      <w:r w:rsidRPr="00AC0D72">
        <w:rPr>
          <w:sz w:val="24"/>
          <w:szCs w:val="24"/>
        </w:rPr>
        <w:t>тренинги</w:t>
      </w:r>
      <w:r w:rsidRPr="00AC0D72">
        <w:rPr>
          <w:spacing w:val="-11"/>
          <w:sz w:val="24"/>
          <w:szCs w:val="24"/>
        </w:rPr>
        <w:t xml:space="preserve"> </w:t>
      </w:r>
      <w:r w:rsidRPr="00AC0D72">
        <w:rPr>
          <w:sz w:val="24"/>
          <w:szCs w:val="24"/>
        </w:rPr>
        <w:t>командообразования</w:t>
      </w:r>
      <w:r w:rsidRPr="00AC0D72">
        <w:rPr>
          <w:spacing w:val="-11"/>
          <w:sz w:val="24"/>
          <w:szCs w:val="24"/>
        </w:rPr>
        <w:t xml:space="preserve"> </w:t>
      </w:r>
      <w:r w:rsidRPr="00AC0D72">
        <w:rPr>
          <w:sz w:val="24"/>
          <w:szCs w:val="24"/>
        </w:rPr>
        <w:t>и</w:t>
      </w:r>
      <w:r w:rsidRPr="00AC0D72">
        <w:rPr>
          <w:spacing w:val="-11"/>
          <w:sz w:val="24"/>
          <w:szCs w:val="24"/>
        </w:rPr>
        <w:t xml:space="preserve"> </w:t>
      </w:r>
      <w:r w:rsidRPr="00AC0D72">
        <w:rPr>
          <w:sz w:val="24"/>
          <w:szCs w:val="24"/>
        </w:rPr>
        <w:t>проектной</w:t>
      </w:r>
      <w:r w:rsidRPr="00AC0D72">
        <w:rPr>
          <w:spacing w:val="-11"/>
          <w:sz w:val="24"/>
          <w:szCs w:val="24"/>
        </w:rPr>
        <w:t xml:space="preserve"> </w:t>
      </w:r>
      <w:r w:rsidRPr="00AC0D72">
        <w:rPr>
          <w:spacing w:val="-2"/>
          <w:sz w:val="24"/>
          <w:szCs w:val="24"/>
        </w:rPr>
        <w:t>грамотности</w:t>
      </w:r>
    </w:p>
    <w:p w:rsidR="00D95178" w:rsidRPr="00AC0D72" w:rsidRDefault="00D95178" w:rsidP="00AC0D72">
      <w:pPr>
        <w:pStyle w:val="a5"/>
        <w:numPr>
          <w:ilvl w:val="2"/>
          <w:numId w:val="8"/>
        </w:numPr>
        <w:tabs>
          <w:tab w:val="left" w:pos="1515"/>
          <w:tab w:val="left" w:pos="7088"/>
        </w:tabs>
        <w:ind w:left="0" w:firstLine="709"/>
        <w:contextualSpacing/>
        <w:jc w:val="both"/>
        <w:rPr>
          <w:sz w:val="24"/>
          <w:szCs w:val="24"/>
        </w:rPr>
      </w:pPr>
      <w:r w:rsidRPr="00AC0D72">
        <w:rPr>
          <w:sz w:val="24"/>
          <w:szCs w:val="24"/>
        </w:rPr>
        <w:t>марафон</w:t>
      </w:r>
      <w:r w:rsidRPr="00AC0D72">
        <w:rPr>
          <w:spacing w:val="-10"/>
          <w:sz w:val="24"/>
          <w:szCs w:val="24"/>
        </w:rPr>
        <w:t xml:space="preserve"> </w:t>
      </w:r>
      <w:r w:rsidRPr="00AC0D72">
        <w:rPr>
          <w:sz w:val="24"/>
          <w:szCs w:val="24"/>
        </w:rPr>
        <w:t>проектных</w:t>
      </w:r>
      <w:r w:rsidRPr="00AC0D72">
        <w:rPr>
          <w:spacing w:val="-14"/>
          <w:sz w:val="24"/>
          <w:szCs w:val="24"/>
        </w:rPr>
        <w:t xml:space="preserve"> </w:t>
      </w:r>
      <w:r w:rsidRPr="00AC0D72">
        <w:rPr>
          <w:spacing w:val="-2"/>
          <w:sz w:val="24"/>
          <w:szCs w:val="24"/>
        </w:rPr>
        <w:t>заявок</w:t>
      </w:r>
    </w:p>
    <w:p w:rsidR="00D95178" w:rsidRPr="00AC0D72" w:rsidRDefault="00D95178" w:rsidP="00AC0D72">
      <w:pPr>
        <w:pStyle w:val="a5"/>
        <w:numPr>
          <w:ilvl w:val="1"/>
          <w:numId w:val="8"/>
        </w:numPr>
        <w:tabs>
          <w:tab w:val="left" w:pos="1635"/>
          <w:tab w:val="left" w:pos="7088"/>
        </w:tabs>
        <w:ind w:left="0" w:firstLine="709"/>
        <w:contextualSpacing/>
        <w:jc w:val="both"/>
        <w:rPr>
          <w:sz w:val="24"/>
          <w:szCs w:val="24"/>
        </w:rPr>
      </w:pPr>
      <w:r w:rsidRPr="00AC0D72">
        <w:rPr>
          <w:spacing w:val="-2"/>
          <w:sz w:val="24"/>
          <w:szCs w:val="24"/>
        </w:rPr>
        <w:t>Обучающее</w:t>
      </w:r>
      <w:r w:rsidRPr="00AC0D72">
        <w:rPr>
          <w:spacing w:val="6"/>
          <w:sz w:val="24"/>
          <w:szCs w:val="24"/>
        </w:rPr>
        <w:t xml:space="preserve"> </w:t>
      </w:r>
      <w:r w:rsidRPr="00AC0D72">
        <w:rPr>
          <w:spacing w:val="-2"/>
          <w:sz w:val="24"/>
          <w:szCs w:val="24"/>
        </w:rPr>
        <w:t>консультирование</w:t>
      </w:r>
      <w:r w:rsidRPr="00AC0D72">
        <w:rPr>
          <w:spacing w:val="7"/>
          <w:sz w:val="24"/>
          <w:szCs w:val="24"/>
        </w:rPr>
        <w:t xml:space="preserve"> </w:t>
      </w:r>
      <w:r w:rsidRPr="00AC0D72">
        <w:rPr>
          <w:spacing w:val="-2"/>
          <w:sz w:val="24"/>
          <w:szCs w:val="24"/>
        </w:rPr>
        <w:t>специалистов</w:t>
      </w:r>
    </w:p>
    <w:p w:rsidR="00D95178" w:rsidRPr="00AC0D72" w:rsidRDefault="00D95178" w:rsidP="00AC0D72">
      <w:pPr>
        <w:pStyle w:val="a5"/>
        <w:numPr>
          <w:ilvl w:val="2"/>
          <w:numId w:val="8"/>
        </w:numPr>
        <w:tabs>
          <w:tab w:val="left" w:pos="1625"/>
          <w:tab w:val="left" w:pos="7088"/>
        </w:tabs>
        <w:ind w:left="0" w:firstLine="709"/>
        <w:contextualSpacing/>
        <w:jc w:val="both"/>
        <w:rPr>
          <w:sz w:val="24"/>
          <w:szCs w:val="24"/>
        </w:rPr>
      </w:pPr>
      <w:r w:rsidRPr="00AC0D72">
        <w:rPr>
          <w:sz w:val="24"/>
          <w:szCs w:val="24"/>
        </w:rPr>
        <w:t>подготовка памяток по вопросам технических требований, проектно-сметной документации и полномочиям школы в расходовании бюджетных средств</w:t>
      </w:r>
    </w:p>
    <w:p w:rsidR="00D95178" w:rsidRPr="00AC0D72" w:rsidRDefault="00D95178" w:rsidP="00AC0D72">
      <w:pPr>
        <w:pStyle w:val="a5"/>
        <w:numPr>
          <w:ilvl w:val="2"/>
          <w:numId w:val="8"/>
        </w:numPr>
        <w:tabs>
          <w:tab w:val="left" w:pos="1515"/>
          <w:tab w:val="left" w:pos="7088"/>
        </w:tabs>
        <w:ind w:left="0" w:firstLine="709"/>
        <w:contextualSpacing/>
        <w:jc w:val="both"/>
        <w:rPr>
          <w:sz w:val="24"/>
          <w:szCs w:val="24"/>
        </w:rPr>
      </w:pPr>
      <w:r w:rsidRPr="00AC0D72">
        <w:rPr>
          <w:sz w:val="24"/>
          <w:szCs w:val="24"/>
        </w:rPr>
        <w:t>«дни</w:t>
      </w:r>
      <w:r w:rsidRPr="00AC0D72">
        <w:rPr>
          <w:spacing w:val="-7"/>
          <w:sz w:val="24"/>
          <w:szCs w:val="24"/>
        </w:rPr>
        <w:t xml:space="preserve"> </w:t>
      </w:r>
      <w:r w:rsidRPr="00AC0D72">
        <w:rPr>
          <w:sz w:val="24"/>
          <w:szCs w:val="24"/>
        </w:rPr>
        <w:t>открытых</w:t>
      </w:r>
      <w:r w:rsidRPr="00AC0D72">
        <w:rPr>
          <w:spacing w:val="-10"/>
          <w:sz w:val="24"/>
          <w:szCs w:val="24"/>
        </w:rPr>
        <w:t xml:space="preserve"> </w:t>
      </w:r>
      <w:r w:rsidRPr="00AC0D72">
        <w:rPr>
          <w:spacing w:val="-2"/>
          <w:sz w:val="24"/>
          <w:szCs w:val="24"/>
        </w:rPr>
        <w:t>консультаций»</w:t>
      </w:r>
    </w:p>
    <w:p w:rsidR="00D95178" w:rsidRPr="00AC0D72" w:rsidRDefault="00D95178" w:rsidP="00AC0D72">
      <w:pPr>
        <w:pStyle w:val="a5"/>
        <w:numPr>
          <w:ilvl w:val="2"/>
          <w:numId w:val="8"/>
        </w:numPr>
        <w:tabs>
          <w:tab w:val="left" w:pos="1515"/>
          <w:tab w:val="left" w:pos="7088"/>
        </w:tabs>
        <w:ind w:left="0" w:firstLine="709"/>
        <w:contextualSpacing/>
        <w:jc w:val="both"/>
        <w:rPr>
          <w:sz w:val="24"/>
          <w:szCs w:val="24"/>
        </w:rPr>
      </w:pPr>
      <w:r w:rsidRPr="00AC0D72">
        <w:rPr>
          <w:sz w:val="24"/>
          <w:szCs w:val="24"/>
        </w:rPr>
        <w:t>визирование</w:t>
      </w:r>
      <w:r w:rsidRPr="00AC0D72">
        <w:rPr>
          <w:spacing w:val="-8"/>
          <w:sz w:val="24"/>
          <w:szCs w:val="24"/>
        </w:rPr>
        <w:t xml:space="preserve"> </w:t>
      </w:r>
      <w:r w:rsidRPr="00AC0D72">
        <w:rPr>
          <w:sz w:val="24"/>
          <w:szCs w:val="24"/>
        </w:rPr>
        <w:t>заполненных</w:t>
      </w:r>
      <w:r w:rsidRPr="00AC0D72">
        <w:rPr>
          <w:spacing w:val="-11"/>
          <w:sz w:val="24"/>
          <w:szCs w:val="24"/>
        </w:rPr>
        <w:t xml:space="preserve"> </w:t>
      </w:r>
      <w:r w:rsidRPr="00AC0D72">
        <w:rPr>
          <w:sz w:val="24"/>
          <w:szCs w:val="24"/>
        </w:rPr>
        <w:t>бланков</w:t>
      </w:r>
      <w:r w:rsidRPr="00AC0D72">
        <w:rPr>
          <w:spacing w:val="-9"/>
          <w:sz w:val="24"/>
          <w:szCs w:val="24"/>
        </w:rPr>
        <w:t xml:space="preserve"> </w:t>
      </w:r>
      <w:r w:rsidRPr="00AC0D72">
        <w:rPr>
          <w:sz w:val="24"/>
          <w:szCs w:val="24"/>
        </w:rPr>
        <w:t>проектных</w:t>
      </w:r>
      <w:r w:rsidRPr="00AC0D72">
        <w:rPr>
          <w:spacing w:val="-12"/>
          <w:sz w:val="24"/>
          <w:szCs w:val="24"/>
        </w:rPr>
        <w:t xml:space="preserve"> </w:t>
      </w:r>
      <w:r w:rsidRPr="00AC0D72">
        <w:rPr>
          <w:spacing w:val="-2"/>
          <w:sz w:val="24"/>
          <w:szCs w:val="24"/>
        </w:rPr>
        <w:t>инициатив</w:t>
      </w:r>
    </w:p>
    <w:p w:rsidR="00D95178" w:rsidRPr="00AC0D72" w:rsidRDefault="00D95178" w:rsidP="00AC0D72">
      <w:pPr>
        <w:pStyle w:val="a5"/>
        <w:numPr>
          <w:ilvl w:val="1"/>
          <w:numId w:val="8"/>
        </w:numPr>
        <w:tabs>
          <w:tab w:val="left" w:pos="1635"/>
          <w:tab w:val="left" w:pos="7088"/>
        </w:tabs>
        <w:ind w:left="0" w:firstLine="709"/>
        <w:contextualSpacing/>
        <w:jc w:val="both"/>
        <w:rPr>
          <w:sz w:val="24"/>
          <w:szCs w:val="24"/>
        </w:rPr>
      </w:pPr>
      <w:r w:rsidRPr="00AC0D72">
        <w:rPr>
          <w:sz w:val="24"/>
          <w:szCs w:val="24"/>
        </w:rPr>
        <w:t>Подготовка</w:t>
      </w:r>
      <w:r w:rsidRPr="00AC0D72">
        <w:rPr>
          <w:spacing w:val="-12"/>
          <w:sz w:val="24"/>
          <w:szCs w:val="24"/>
        </w:rPr>
        <w:t xml:space="preserve"> </w:t>
      </w:r>
      <w:r w:rsidRPr="00AC0D72">
        <w:rPr>
          <w:sz w:val="24"/>
          <w:szCs w:val="24"/>
        </w:rPr>
        <w:t>презентаций</w:t>
      </w:r>
      <w:r w:rsidRPr="00AC0D72">
        <w:rPr>
          <w:spacing w:val="-12"/>
          <w:sz w:val="24"/>
          <w:szCs w:val="24"/>
        </w:rPr>
        <w:t xml:space="preserve"> </w:t>
      </w:r>
      <w:r w:rsidRPr="00AC0D72">
        <w:rPr>
          <w:sz w:val="24"/>
          <w:szCs w:val="24"/>
        </w:rPr>
        <w:t>инициативных</w:t>
      </w:r>
      <w:r w:rsidRPr="00AC0D72">
        <w:rPr>
          <w:spacing w:val="-16"/>
          <w:sz w:val="24"/>
          <w:szCs w:val="24"/>
        </w:rPr>
        <w:t xml:space="preserve"> </w:t>
      </w:r>
      <w:r w:rsidRPr="00AC0D72">
        <w:rPr>
          <w:spacing w:val="-2"/>
          <w:sz w:val="24"/>
          <w:szCs w:val="24"/>
        </w:rPr>
        <w:t>проектов</w:t>
      </w:r>
    </w:p>
    <w:p w:rsidR="00D95178" w:rsidRPr="00AC0D72" w:rsidRDefault="00D95178" w:rsidP="00AC0D72">
      <w:pPr>
        <w:pStyle w:val="a5"/>
        <w:numPr>
          <w:ilvl w:val="2"/>
          <w:numId w:val="8"/>
        </w:numPr>
        <w:tabs>
          <w:tab w:val="left" w:pos="1515"/>
          <w:tab w:val="left" w:pos="7088"/>
        </w:tabs>
        <w:ind w:left="0" w:firstLine="709"/>
        <w:contextualSpacing/>
        <w:jc w:val="both"/>
        <w:rPr>
          <w:sz w:val="24"/>
          <w:szCs w:val="24"/>
        </w:rPr>
      </w:pPr>
      <w:r w:rsidRPr="00AC0D72">
        <w:rPr>
          <w:sz w:val="24"/>
          <w:szCs w:val="24"/>
        </w:rPr>
        <w:t>мастерские</w:t>
      </w:r>
      <w:r w:rsidRPr="00AC0D72">
        <w:rPr>
          <w:spacing w:val="-13"/>
          <w:sz w:val="24"/>
          <w:szCs w:val="24"/>
        </w:rPr>
        <w:t xml:space="preserve"> </w:t>
      </w:r>
      <w:r w:rsidRPr="00AC0D72">
        <w:rPr>
          <w:sz w:val="24"/>
          <w:szCs w:val="24"/>
        </w:rPr>
        <w:t>компьютерных</w:t>
      </w:r>
      <w:r w:rsidRPr="00AC0D72">
        <w:rPr>
          <w:spacing w:val="-17"/>
          <w:sz w:val="24"/>
          <w:szCs w:val="24"/>
        </w:rPr>
        <w:t xml:space="preserve"> </w:t>
      </w:r>
      <w:r w:rsidRPr="00AC0D72">
        <w:rPr>
          <w:spacing w:val="-2"/>
          <w:sz w:val="24"/>
          <w:szCs w:val="24"/>
        </w:rPr>
        <w:t>технологий</w:t>
      </w:r>
    </w:p>
    <w:p w:rsidR="00D95178" w:rsidRPr="00AC0D72" w:rsidRDefault="00D95178" w:rsidP="00AC0D72">
      <w:pPr>
        <w:pStyle w:val="a5"/>
        <w:numPr>
          <w:ilvl w:val="2"/>
          <w:numId w:val="8"/>
        </w:numPr>
        <w:tabs>
          <w:tab w:val="left" w:pos="1515"/>
          <w:tab w:val="left" w:pos="7088"/>
        </w:tabs>
        <w:ind w:left="0" w:firstLine="709"/>
        <w:contextualSpacing/>
        <w:jc w:val="both"/>
        <w:rPr>
          <w:sz w:val="24"/>
          <w:szCs w:val="24"/>
        </w:rPr>
      </w:pPr>
      <w:r w:rsidRPr="00AC0D72">
        <w:rPr>
          <w:sz w:val="24"/>
          <w:szCs w:val="24"/>
        </w:rPr>
        <w:t>мастерские</w:t>
      </w:r>
      <w:r w:rsidRPr="00AC0D72">
        <w:rPr>
          <w:spacing w:val="-14"/>
          <w:sz w:val="24"/>
          <w:szCs w:val="24"/>
        </w:rPr>
        <w:t xml:space="preserve"> </w:t>
      </w:r>
      <w:r w:rsidRPr="00AC0D72">
        <w:rPr>
          <w:sz w:val="24"/>
          <w:szCs w:val="24"/>
        </w:rPr>
        <w:t>ораторского</w:t>
      </w:r>
      <w:r w:rsidRPr="00AC0D72">
        <w:rPr>
          <w:spacing w:val="-14"/>
          <w:sz w:val="24"/>
          <w:szCs w:val="24"/>
        </w:rPr>
        <w:t xml:space="preserve"> </w:t>
      </w:r>
      <w:r w:rsidRPr="00AC0D72">
        <w:rPr>
          <w:spacing w:val="-2"/>
          <w:sz w:val="24"/>
          <w:szCs w:val="24"/>
        </w:rPr>
        <w:t>искусства</w:t>
      </w:r>
    </w:p>
    <w:p w:rsidR="00D95178" w:rsidRPr="00AC0D72" w:rsidRDefault="00D95178" w:rsidP="00AC0D72">
      <w:pPr>
        <w:pStyle w:val="a5"/>
        <w:numPr>
          <w:ilvl w:val="2"/>
          <w:numId w:val="8"/>
        </w:numPr>
        <w:tabs>
          <w:tab w:val="left" w:pos="1515"/>
          <w:tab w:val="left" w:pos="7088"/>
        </w:tabs>
        <w:ind w:left="0" w:firstLine="709"/>
        <w:contextualSpacing/>
        <w:jc w:val="both"/>
        <w:rPr>
          <w:sz w:val="24"/>
          <w:szCs w:val="24"/>
        </w:rPr>
      </w:pPr>
      <w:r w:rsidRPr="00AC0D72">
        <w:rPr>
          <w:sz w:val="24"/>
          <w:szCs w:val="24"/>
        </w:rPr>
        <w:t>предзащита</w:t>
      </w:r>
      <w:r w:rsidRPr="00AC0D72">
        <w:rPr>
          <w:spacing w:val="-7"/>
          <w:sz w:val="24"/>
          <w:szCs w:val="24"/>
        </w:rPr>
        <w:t xml:space="preserve"> </w:t>
      </w:r>
      <w:r w:rsidRPr="00AC0D72">
        <w:rPr>
          <w:sz w:val="24"/>
          <w:szCs w:val="24"/>
        </w:rPr>
        <w:t>проектных</w:t>
      </w:r>
      <w:r w:rsidRPr="00AC0D72">
        <w:rPr>
          <w:spacing w:val="-11"/>
          <w:sz w:val="24"/>
          <w:szCs w:val="24"/>
        </w:rPr>
        <w:t xml:space="preserve"> </w:t>
      </w:r>
      <w:r w:rsidRPr="00AC0D72">
        <w:rPr>
          <w:spacing w:val="-2"/>
          <w:sz w:val="24"/>
          <w:szCs w:val="24"/>
        </w:rPr>
        <w:t>инициатив</w:t>
      </w:r>
    </w:p>
    <w:p w:rsidR="00D95178" w:rsidRDefault="00D95178" w:rsidP="00AC0D72">
      <w:pPr>
        <w:pStyle w:val="a3"/>
        <w:tabs>
          <w:tab w:val="left" w:pos="7088"/>
        </w:tabs>
        <w:ind w:left="0" w:firstLine="709"/>
        <w:contextualSpacing/>
        <w:jc w:val="left"/>
        <w:rPr>
          <w:sz w:val="24"/>
          <w:szCs w:val="24"/>
        </w:rPr>
      </w:pPr>
    </w:p>
    <w:p w:rsidR="0013203D" w:rsidRDefault="0013203D" w:rsidP="00AC0D72">
      <w:pPr>
        <w:pStyle w:val="a3"/>
        <w:tabs>
          <w:tab w:val="left" w:pos="7088"/>
        </w:tabs>
        <w:ind w:left="0" w:firstLine="709"/>
        <w:contextualSpacing/>
        <w:jc w:val="left"/>
        <w:rPr>
          <w:sz w:val="24"/>
          <w:szCs w:val="24"/>
        </w:rPr>
      </w:pPr>
    </w:p>
    <w:p w:rsidR="00D95178" w:rsidRPr="00AC0D72" w:rsidRDefault="00322A9F" w:rsidP="00AC0D72">
      <w:pPr>
        <w:pStyle w:val="2"/>
        <w:keepNext w:val="0"/>
        <w:keepLines w:val="0"/>
        <w:tabs>
          <w:tab w:val="left" w:pos="501"/>
          <w:tab w:val="left" w:pos="567"/>
        </w:tabs>
        <w:spacing w:before="0"/>
        <w:contextualSpacing/>
        <w:jc w:val="center"/>
        <w:rPr>
          <w:rFonts w:ascii="Times New Roman" w:hAnsi="Times New Roman" w:cs="Times New Roman"/>
          <w:b/>
          <w:color w:val="auto"/>
          <w:sz w:val="24"/>
          <w:szCs w:val="24"/>
        </w:rPr>
      </w:pPr>
      <w:bookmarkStart w:id="20" w:name="2._Процедуры_ШкИБ"/>
      <w:bookmarkStart w:id="21" w:name="_bookmark17"/>
      <w:bookmarkStart w:id="22" w:name="_Toc168297461"/>
      <w:bookmarkEnd w:id="20"/>
      <w:bookmarkEnd w:id="21"/>
      <w:r w:rsidRPr="00AC0D72">
        <w:rPr>
          <w:rFonts w:ascii="Times New Roman" w:hAnsi="Times New Roman" w:cs="Times New Roman"/>
          <w:b/>
          <w:color w:val="auto"/>
          <w:sz w:val="24"/>
          <w:szCs w:val="24"/>
        </w:rPr>
        <w:t>3.2.</w:t>
      </w:r>
      <w:r w:rsidR="00D95178" w:rsidRPr="00AC0D72">
        <w:rPr>
          <w:rFonts w:ascii="Times New Roman" w:hAnsi="Times New Roman" w:cs="Times New Roman"/>
          <w:b/>
          <w:color w:val="auto"/>
          <w:sz w:val="24"/>
          <w:szCs w:val="24"/>
        </w:rPr>
        <w:t>Процедуры</w:t>
      </w:r>
      <w:r w:rsidR="00D95178" w:rsidRPr="00AC0D72">
        <w:rPr>
          <w:rFonts w:ascii="Times New Roman" w:hAnsi="Times New Roman" w:cs="Times New Roman"/>
          <w:b/>
          <w:color w:val="auto"/>
          <w:spacing w:val="-15"/>
          <w:sz w:val="24"/>
          <w:szCs w:val="24"/>
        </w:rPr>
        <w:t xml:space="preserve"> </w:t>
      </w:r>
      <w:r w:rsidR="00D95178" w:rsidRPr="00AC0D72">
        <w:rPr>
          <w:rFonts w:ascii="Times New Roman" w:hAnsi="Times New Roman" w:cs="Times New Roman"/>
          <w:b/>
          <w:color w:val="auto"/>
          <w:spacing w:val="-4"/>
          <w:sz w:val="24"/>
          <w:szCs w:val="24"/>
        </w:rPr>
        <w:t>ШкИБ</w:t>
      </w:r>
      <w:r w:rsidR="00DA3E7A" w:rsidRPr="00AC0D72">
        <w:rPr>
          <w:rStyle w:val="af2"/>
          <w:rFonts w:ascii="Times New Roman" w:hAnsi="Times New Roman" w:cs="Times New Roman"/>
          <w:b/>
          <w:color w:val="auto"/>
          <w:spacing w:val="-4"/>
          <w:sz w:val="24"/>
          <w:szCs w:val="24"/>
        </w:rPr>
        <w:footnoteReference w:id="12"/>
      </w:r>
      <w:bookmarkEnd w:id="22"/>
    </w:p>
    <w:p w:rsidR="00D95178" w:rsidRPr="00AC0D72" w:rsidRDefault="00D95178" w:rsidP="00AC0D72">
      <w:pPr>
        <w:pStyle w:val="a3"/>
        <w:tabs>
          <w:tab w:val="left" w:pos="501"/>
          <w:tab w:val="left" w:pos="7088"/>
        </w:tabs>
        <w:ind w:left="0" w:firstLine="709"/>
        <w:contextualSpacing/>
        <w:rPr>
          <w:sz w:val="24"/>
          <w:szCs w:val="24"/>
        </w:rPr>
      </w:pPr>
      <w:r w:rsidRPr="00AC0D72">
        <w:rPr>
          <w:sz w:val="24"/>
          <w:szCs w:val="24"/>
        </w:rPr>
        <w:t>Школьное инициативное бюджетирования с формальной точки зрения представляет из себя набор процедур, обеспечивающих участие школьного сообщества в появлении проектов изменения внутри и пришкольной территорий и элементов инфраструктуры.</w:t>
      </w:r>
    </w:p>
    <w:p w:rsidR="00D95178" w:rsidRPr="00AC0D72" w:rsidRDefault="00D95178" w:rsidP="00AC0D72">
      <w:pPr>
        <w:pStyle w:val="a3"/>
        <w:tabs>
          <w:tab w:val="left" w:pos="501"/>
          <w:tab w:val="left" w:pos="7088"/>
        </w:tabs>
        <w:ind w:left="0" w:firstLine="709"/>
        <w:contextualSpacing/>
        <w:rPr>
          <w:sz w:val="24"/>
          <w:szCs w:val="24"/>
        </w:rPr>
      </w:pPr>
      <w:r w:rsidRPr="00AC0D72">
        <w:rPr>
          <w:sz w:val="24"/>
          <w:szCs w:val="24"/>
        </w:rPr>
        <w:t>Сами процедуры должны быть вписаны в общешкольный процесс и опираться на регламентирующие ШКИБ внутришкольные документы. Суть процедур должна быть понятна школьникам и другим членам школьного сообщества.</w:t>
      </w:r>
    </w:p>
    <w:p w:rsidR="00D95178" w:rsidRDefault="00D95178" w:rsidP="00AC0D72">
      <w:pPr>
        <w:pStyle w:val="a3"/>
        <w:tabs>
          <w:tab w:val="left" w:pos="501"/>
          <w:tab w:val="left" w:pos="7088"/>
        </w:tabs>
        <w:ind w:left="0" w:firstLine="709"/>
        <w:contextualSpacing/>
        <w:rPr>
          <w:sz w:val="24"/>
          <w:szCs w:val="24"/>
        </w:rPr>
      </w:pPr>
      <w:r w:rsidRPr="00AC0D72">
        <w:rPr>
          <w:sz w:val="24"/>
          <w:szCs w:val="24"/>
        </w:rPr>
        <w:t>Решение о запуске и регламентирующие документы школьного инициативного</w:t>
      </w:r>
      <w:r w:rsidRPr="00AC0D72">
        <w:rPr>
          <w:spacing w:val="-6"/>
          <w:sz w:val="24"/>
          <w:szCs w:val="24"/>
        </w:rPr>
        <w:t xml:space="preserve"> </w:t>
      </w:r>
      <w:r w:rsidRPr="00AC0D72">
        <w:rPr>
          <w:sz w:val="24"/>
          <w:szCs w:val="24"/>
        </w:rPr>
        <w:t>бюджетирования</w:t>
      </w:r>
      <w:r w:rsidRPr="00AC0D72">
        <w:rPr>
          <w:spacing w:val="-5"/>
          <w:sz w:val="24"/>
          <w:szCs w:val="24"/>
        </w:rPr>
        <w:t xml:space="preserve"> </w:t>
      </w:r>
      <w:r w:rsidRPr="00AC0D72">
        <w:rPr>
          <w:sz w:val="24"/>
          <w:szCs w:val="24"/>
        </w:rPr>
        <w:t>принимается Управляющим</w:t>
      </w:r>
      <w:r w:rsidRPr="00AC0D72">
        <w:rPr>
          <w:spacing w:val="-5"/>
          <w:sz w:val="24"/>
          <w:szCs w:val="24"/>
        </w:rPr>
        <w:t xml:space="preserve"> </w:t>
      </w:r>
      <w:r w:rsidRPr="00AC0D72">
        <w:rPr>
          <w:sz w:val="24"/>
          <w:szCs w:val="24"/>
        </w:rPr>
        <w:t>советом школы, после решения регионального органа образования о реализации на территории субъекта Федерации мероприятий школьного инициативного бюджетирования.</w:t>
      </w:r>
    </w:p>
    <w:p w:rsidR="000C2A4E" w:rsidRPr="00AC0D72" w:rsidRDefault="000C2A4E" w:rsidP="00AC0D72">
      <w:pPr>
        <w:pStyle w:val="a3"/>
        <w:tabs>
          <w:tab w:val="left" w:pos="501"/>
          <w:tab w:val="left" w:pos="7088"/>
        </w:tabs>
        <w:ind w:left="0" w:firstLine="709"/>
        <w:contextualSpacing/>
        <w:rPr>
          <w:sz w:val="24"/>
          <w:szCs w:val="24"/>
        </w:rPr>
      </w:pPr>
    </w:p>
    <w:p w:rsidR="00D95178" w:rsidRPr="00AC0D72" w:rsidRDefault="00322A9F" w:rsidP="00AC0D72">
      <w:pPr>
        <w:pStyle w:val="2"/>
        <w:keepNext w:val="0"/>
        <w:keepLines w:val="0"/>
        <w:tabs>
          <w:tab w:val="left" w:pos="501"/>
          <w:tab w:val="left" w:pos="567"/>
        </w:tabs>
        <w:spacing w:before="0"/>
        <w:contextualSpacing/>
        <w:jc w:val="center"/>
        <w:rPr>
          <w:rFonts w:ascii="Times New Roman" w:hAnsi="Times New Roman" w:cs="Times New Roman"/>
          <w:b/>
          <w:color w:val="auto"/>
          <w:sz w:val="24"/>
          <w:szCs w:val="24"/>
        </w:rPr>
      </w:pPr>
      <w:bookmarkStart w:id="23" w:name="3._Процедуры_информирования_и_вовлечения"/>
      <w:bookmarkStart w:id="24" w:name="_bookmark18"/>
      <w:bookmarkStart w:id="25" w:name="_Toc168297462"/>
      <w:bookmarkEnd w:id="23"/>
      <w:bookmarkEnd w:id="24"/>
      <w:r w:rsidRPr="00AC0D72">
        <w:rPr>
          <w:rFonts w:ascii="Times New Roman" w:hAnsi="Times New Roman" w:cs="Times New Roman"/>
          <w:b/>
          <w:color w:val="auto"/>
          <w:sz w:val="24"/>
          <w:szCs w:val="24"/>
        </w:rPr>
        <w:t>3.3.</w:t>
      </w:r>
      <w:r w:rsidR="00D95178" w:rsidRPr="00AC0D72">
        <w:rPr>
          <w:rFonts w:ascii="Times New Roman" w:hAnsi="Times New Roman" w:cs="Times New Roman"/>
          <w:b/>
          <w:color w:val="auto"/>
          <w:sz w:val="24"/>
          <w:szCs w:val="24"/>
        </w:rPr>
        <w:t>Процедуры</w:t>
      </w:r>
      <w:r w:rsidR="00D95178" w:rsidRPr="00AC0D72">
        <w:rPr>
          <w:rFonts w:ascii="Times New Roman" w:hAnsi="Times New Roman" w:cs="Times New Roman"/>
          <w:b/>
          <w:color w:val="auto"/>
          <w:spacing w:val="-9"/>
          <w:sz w:val="24"/>
          <w:szCs w:val="24"/>
        </w:rPr>
        <w:t xml:space="preserve"> </w:t>
      </w:r>
      <w:r w:rsidR="00D95178" w:rsidRPr="00AC0D72">
        <w:rPr>
          <w:rFonts w:ascii="Times New Roman" w:hAnsi="Times New Roman" w:cs="Times New Roman"/>
          <w:b/>
          <w:color w:val="auto"/>
          <w:sz w:val="24"/>
          <w:szCs w:val="24"/>
        </w:rPr>
        <w:t>информирования</w:t>
      </w:r>
      <w:r w:rsidR="00D95178" w:rsidRPr="00AC0D72">
        <w:rPr>
          <w:rFonts w:ascii="Times New Roman" w:hAnsi="Times New Roman" w:cs="Times New Roman"/>
          <w:b/>
          <w:color w:val="auto"/>
          <w:spacing w:val="-15"/>
          <w:sz w:val="24"/>
          <w:szCs w:val="24"/>
        </w:rPr>
        <w:t xml:space="preserve"> </w:t>
      </w:r>
      <w:r w:rsidR="00D95178" w:rsidRPr="00AC0D72">
        <w:rPr>
          <w:rFonts w:ascii="Times New Roman" w:hAnsi="Times New Roman" w:cs="Times New Roman"/>
          <w:b/>
          <w:color w:val="auto"/>
          <w:sz w:val="24"/>
          <w:szCs w:val="24"/>
        </w:rPr>
        <w:t>и</w:t>
      </w:r>
      <w:r w:rsidR="00D95178" w:rsidRPr="00AC0D72">
        <w:rPr>
          <w:rFonts w:ascii="Times New Roman" w:hAnsi="Times New Roman" w:cs="Times New Roman"/>
          <w:b/>
          <w:color w:val="auto"/>
          <w:spacing w:val="-14"/>
          <w:sz w:val="24"/>
          <w:szCs w:val="24"/>
        </w:rPr>
        <w:t xml:space="preserve"> </w:t>
      </w:r>
      <w:r w:rsidR="00D95178" w:rsidRPr="00AC0D72">
        <w:rPr>
          <w:rFonts w:ascii="Times New Roman" w:hAnsi="Times New Roman" w:cs="Times New Roman"/>
          <w:b/>
          <w:color w:val="auto"/>
          <w:spacing w:val="-2"/>
          <w:sz w:val="24"/>
          <w:szCs w:val="24"/>
        </w:rPr>
        <w:t>вовлечения</w:t>
      </w:r>
      <w:r w:rsidR="00DA3E7A" w:rsidRPr="00AC0D72">
        <w:rPr>
          <w:rStyle w:val="af2"/>
          <w:rFonts w:ascii="Times New Roman" w:hAnsi="Times New Roman" w:cs="Times New Roman"/>
          <w:b/>
          <w:color w:val="auto"/>
          <w:spacing w:val="-2"/>
          <w:sz w:val="24"/>
          <w:szCs w:val="24"/>
        </w:rPr>
        <w:footnoteReference w:id="13"/>
      </w:r>
      <w:bookmarkEnd w:id="25"/>
    </w:p>
    <w:p w:rsidR="00D95178" w:rsidRPr="00AC0D72" w:rsidRDefault="00D95178" w:rsidP="00AC0D72">
      <w:pPr>
        <w:pStyle w:val="a3"/>
        <w:tabs>
          <w:tab w:val="left" w:pos="501"/>
          <w:tab w:val="left" w:pos="7088"/>
        </w:tabs>
        <w:ind w:left="0" w:firstLine="709"/>
        <w:contextualSpacing/>
        <w:rPr>
          <w:sz w:val="24"/>
          <w:szCs w:val="24"/>
        </w:rPr>
      </w:pPr>
      <w:r w:rsidRPr="00AC0D72">
        <w:rPr>
          <w:sz w:val="24"/>
          <w:szCs w:val="24"/>
        </w:rPr>
        <w:lastRenderedPageBreak/>
        <w:t>Общественное участие является обязательным элементом ИБ на любом из этапов практических мероприятий – от информационной кампании до финальной стадии реализации школьного проекта.</w:t>
      </w:r>
    </w:p>
    <w:p w:rsidR="00D95178" w:rsidRPr="00AC0D72" w:rsidRDefault="00D95178" w:rsidP="00AC0D72">
      <w:pPr>
        <w:pStyle w:val="a3"/>
        <w:tabs>
          <w:tab w:val="left" w:pos="7088"/>
        </w:tabs>
        <w:ind w:left="0" w:firstLine="709"/>
        <w:contextualSpacing/>
        <w:rPr>
          <w:sz w:val="24"/>
          <w:szCs w:val="24"/>
        </w:rPr>
      </w:pPr>
      <w:r w:rsidRPr="00AC0D72">
        <w:rPr>
          <w:sz w:val="24"/>
          <w:szCs w:val="24"/>
        </w:rPr>
        <w:t>На уровне школы информационная стратегия разворачивается как локальная информационная кампания (ИК) в двух измерениях.</w:t>
      </w:r>
    </w:p>
    <w:p w:rsidR="00D95178" w:rsidRPr="00AC0D72" w:rsidRDefault="00D95178" w:rsidP="00AC0D72">
      <w:pPr>
        <w:pStyle w:val="a5"/>
        <w:numPr>
          <w:ilvl w:val="1"/>
          <w:numId w:val="8"/>
        </w:numPr>
        <w:tabs>
          <w:tab w:val="left" w:pos="1634"/>
          <w:tab w:val="left" w:pos="7088"/>
        </w:tabs>
        <w:ind w:left="0" w:firstLine="709"/>
        <w:contextualSpacing/>
        <w:jc w:val="both"/>
        <w:rPr>
          <w:sz w:val="24"/>
          <w:szCs w:val="24"/>
        </w:rPr>
      </w:pPr>
      <w:r w:rsidRPr="00AC0D72">
        <w:rPr>
          <w:sz w:val="24"/>
          <w:szCs w:val="24"/>
        </w:rPr>
        <w:t>ИК как комплекс практических мероприятий, призванных воздействовать на целевые аудитории ШКИБ (школьники, родители, педагоги, органы школьного самоуправления, внешняя общественность, которую составляют социальные группы жителей муниципальных образований) с помощью различных форм информационного контента и каналов коммуникации.</w:t>
      </w:r>
    </w:p>
    <w:p w:rsidR="00D95178" w:rsidRPr="00AC0D72" w:rsidRDefault="00D95178" w:rsidP="00AC0D72">
      <w:pPr>
        <w:pStyle w:val="a5"/>
        <w:numPr>
          <w:ilvl w:val="1"/>
          <w:numId w:val="8"/>
        </w:numPr>
        <w:tabs>
          <w:tab w:val="left" w:pos="1634"/>
          <w:tab w:val="left" w:pos="7088"/>
        </w:tabs>
        <w:ind w:left="0" w:firstLine="709"/>
        <w:contextualSpacing/>
        <w:jc w:val="both"/>
        <w:rPr>
          <w:sz w:val="24"/>
          <w:szCs w:val="24"/>
        </w:rPr>
      </w:pPr>
      <w:r w:rsidRPr="00AC0D72">
        <w:rPr>
          <w:sz w:val="24"/>
          <w:szCs w:val="24"/>
        </w:rPr>
        <w:t>ИК активистов за проектные инициативы как составная часть конкретной модели ШКИБ. Это самостоятельные усилия инициативных групп с целью привлечения сторонников,</w:t>
      </w:r>
      <w:r w:rsidRPr="00AC0D72">
        <w:rPr>
          <w:spacing w:val="40"/>
          <w:sz w:val="24"/>
          <w:szCs w:val="24"/>
        </w:rPr>
        <w:t xml:space="preserve"> </w:t>
      </w:r>
      <w:r w:rsidRPr="00AC0D72">
        <w:rPr>
          <w:sz w:val="24"/>
          <w:szCs w:val="24"/>
        </w:rPr>
        <w:t>продвижения конкретных</w:t>
      </w:r>
      <w:r w:rsidRPr="00AC0D72">
        <w:rPr>
          <w:spacing w:val="-1"/>
          <w:sz w:val="24"/>
          <w:szCs w:val="24"/>
        </w:rPr>
        <w:t xml:space="preserve"> </w:t>
      </w:r>
      <w:r w:rsidRPr="00AC0D72">
        <w:rPr>
          <w:sz w:val="24"/>
          <w:szCs w:val="24"/>
        </w:rPr>
        <w:t>проектных</w:t>
      </w:r>
      <w:r w:rsidRPr="00AC0D72">
        <w:rPr>
          <w:spacing w:val="-1"/>
          <w:sz w:val="24"/>
          <w:szCs w:val="24"/>
        </w:rPr>
        <w:t xml:space="preserve"> </w:t>
      </w:r>
      <w:r w:rsidRPr="00AC0D72">
        <w:rPr>
          <w:sz w:val="24"/>
          <w:szCs w:val="24"/>
        </w:rPr>
        <w:t>инициатив среди целевых</w:t>
      </w:r>
      <w:r w:rsidRPr="00AC0D72">
        <w:rPr>
          <w:spacing w:val="-1"/>
          <w:sz w:val="24"/>
          <w:szCs w:val="24"/>
        </w:rPr>
        <w:t xml:space="preserve"> </w:t>
      </w:r>
      <w:r w:rsidRPr="00AC0D72">
        <w:rPr>
          <w:sz w:val="24"/>
          <w:szCs w:val="24"/>
        </w:rPr>
        <w:t>групп ШКИБ в школе.</w:t>
      </w:r>
    </w:p>
    <w:p w:rsidR="00D95178" w:rsidRPr="00AC0D72" w:rsidRDefault="00D95178" w:rsidP="00AC0D72">
      <w:pPr>
        <w:pStyle w:val="a3"/>
        <w:tabs>
          <w:tab w:val="left" w:pos="7088"/>
        </w:tabs>
        <w:ind w:left="0" w:firstLine="709"/>
        <w:contextualSpacing/>
        <w:rPr>
          <w:sz w:val="24"/>
          <w:szCs w:val="24"/>
        </w:rPr>
      </w:pPr>
      <w:r w:rsidRPr="00AC0D72">
        <w:rPr>
          <w:sz w:val="24"/>
          <w:szCs w:val="24"/>
        </w:rPr>
        <w:t>Оба измерения школьной ИК потребуют детальных методических рекомендаций по организации ИК в этих измерениях.</w:t>
      </w:r>
    </w:p>
    <w:p w:rsidR="00D95178" w:rsidRPr="00AC0D72" w:rsidRDefault="00D95178" w:rsidP="00AC0D72">
      <w:pPr>
        <w:pStyle w:val="a3"/>
        <w:tabs>
          <w:tab w:val="left" w:pos="7088"/>
        </w:tabs>
        <w:ind w:left="0" w:firstLine="709"/>
        <w:contextualSpacing/>
        <w:rPr>
          <w:sz w:val="24"/>
          <w:szCs w:val="24"/>
        </w:rPr>
      </w:pPr>
      <w:r w:rsidRPr="00AC0D72">
        <w:rPr>
          <w:sz w:val="24"/>
          <w:szCs w:val="24"/>
          <w:u w:val="single"/>
        </w:rPr>
        <w:t>Методические рекомендации для организаторов ШКИБ</w:t>
      </w:r>
      <w:r w:rsidRPr="00AC0D72">
        <w:rPr>
          <w:sz w:val="24"/>
          <w:szCs w:val="24"/>
        </w:rPr>
        <w:t xml:space="preserve"> должны помочь</w:t>
      </w:r>
      <w:r w:rsidRPr="00AC0D72">
        <w:rPr>
          <w:spacing w:val="-2"/>
          <w:sz w:val="24"/>
          <w:szCs w:val="24"/>
        </w:rPr>
        <w:t xml:space="preserve"> </w:t>
      </w:r>
      <w:r w:rsidRPr="00AC0D72">
        <w:rPr>
          <w:sz w:val="24"/>
          <w:szCs w:val="24"/>
        </w:rPr>
        <w:t>разработать</w:t>
      </w:r>
      <w:r w:rsidRPr="00AC0D72">
        <w:rPr>
          <w:spacing w:val="-2"/>
          <w:sz w:val="24"/>
          <w:szCs w:val="24"/>
        </w:rPr>
        <w:t xml:space="preserve"> </w:t>
      </w:r>
      <w:r w:rsidRPr="00AC0D72">
        <w:rPr>
          <w:sz w:val="24"/>
          <w:szCs w:val="24"/>
        </w:rPr>
        <w:t>план школьной ИК, оценить</w:t>
      </w:r>
      <w:r w:rsidRPr="00AC0D72">
        <w:rPr>
          <w:spacing w:val="-2"/>
          <w:sz w:val="24"/>
          <w:szCs w:val="24"/>
        </w:rPr>
        <w:t xml:space="preserve"> </w:t>
      </w:r>
      <w:r w:rsidRPr="00AC0D72">
        <w:rPr>
          <w:sz w:val="24"/>
          <w:szCs w:val="24"/>
        </w:rPr>
        <w:t>имеющиеся у</w:t>
      </w:r>
      <w:r w:rsidRPr="00AC0D72">
        <w:rPr>
          <w:spacing w:val="-5"/>
          <w:sz w:val="24"/>
          <w:szCs w:val="24"/>
        </w:rPr>
        <w:t xml:space="preserve"> </w:t>
      </w:r>
      <w:r w:rsidRPr="00AC0D72">
        <w:rPr>
          <w:sz w:val="24"/>
          <w:szCs w:val="24"/>
        </w:rPr>
        <w:t>школы ресурсы</w:t>
      </w:r>
      <w:r w:rsidRPr="00AC0D72">
        <w:rPr>
          <w:spacing w:val="-2"/>
          <w:sz w:val="24"/>
          <w:szCs w:val="24"/>
        </w:rPr>
        <w:t xml:space="preserve"> </w:t>
      </w:r>
      <w:r w:rsidRPr="00AC0D72">
        <w:rPr>
          <w:sz w:val="24"/>
          <w:szCs w:val="24"/>
        </w:rPr>
        <w:t>(сайт,</w:t>
      </w:r>
      <w:r w:rsidRPr="00AC0D72">
        <w:rPr>
          <w:spacing w:val="-4"/>
          <w:sz w:val="24"/>
          <w:szCs w:val="24"/>
        </w:rPr>
        <w:t xml:space="preserve"> </w:t>
      </w:r>
      <w:r w:rsidRPr="00AC0D72">
        <w:rPr>
          <w:sz w:val="24"/>
          <w:szCs w:val="24"/>
        </w:rPr>
        <w:t>медиа,</w:t>
      </w:r>
      <w:r w:rsidRPr="00AC0D72">
        <w:rPr>
          <w:spacing w:val="-4"/>
          <w:sz w:val="24"/>
          <w:szCs w:val="24"/>
        </w:rPr>
        <w:t xml:space="preserve"> </w:t>
      </w:r>
      <w:r w:rsidRPr="00AC0D72">
        <w:rPr>
          <w:sz w:val="24"/>
          <w:szCs w:val="24"/>
        </w:rPr>
        <w:t>компетенции),</w:t>
      </w:r>
      <w:r w:rsidRPr="00AC0D72">
        <w:rPr>
          <w:spacing w:val="-4"/>
          <w:sz w:val="24"/>
          <w:szCs w:val="24"/>
        </w:rPr>
        <w:t xml:space="preserve"> </w:t>
      </w:r>
      <w:r w:rsidRPr="00AC0D72">
        <w:rPr>
          <w:sz w:val="24"/>
          <w:szCs w:val="24"/>
        </w:rPr>
        <w:t>определить</w:t>
      </w:r>
      <w:r w:rsidRPr="00AC0D72">
        <w:rPr>
          <w:spacing w:val="-9"/>
          <w:sz w:val="24"/>
          <w:szCs w:val="24"/>
        </w:rPr>
        <w:t xml:space="preserve"> </w:t>
      </w:r>
      <w:r w:rsidRPr="00AC0D72">
        <w:rPr>
          <w:sz w:val="24"/>
          <w:szCs w:val="24"/>
        </w:rPr>
        <w:t>целевые</w:t>
      </w:r>
      <w:r w:rsidRPr="00AC0D72">
        <w:rPr>
          <w:spacing w:val="-6"/>
          <w:sz w:val="24"/>
          <w:szCs w:val="24"/>
        </w:rPr>
        <w:t xml:space="preserve"> </w:t>
      </w:r>
      <w:r w:rsidRPr="00AC0D72">
        <w:rPr>
          <w:sz w:val="24"/>
          <w:szCs w:val="24"/>
        </w:rPr>
        <w:t>аудитории</w:t>
      </w:r>
      <w:r w:rsidRPr="00AC0D72">
        <w:rPr>
          <w:spacing w:val="-2"/>
          <w:sz w:val="24"/>
          <w:szCs w:val="24"/>
        </w:rPr>
        <w:t xml:space="preserve"> </w:t>
      </w:r>
      <w:r w:rsidRPr="00AC0D72">
        <w:rPr>
          <w:sz w:val="24"/>
          <w:szCs w:val="24"/>
        </w:rPr>
        <w:t>и выстроить с ними коммуникацию, составить медиаплан,</w:t>
      </w:r>
      <w:r w:rsidRPr="00AC0D72">
        <w:rPr>
          <w:spacing w:val="40"/>
          <w:sz w:val="24"/>
          <w:szCs w:val="24"/>
        </w:rPr>
        <w:t xml:space="preserve"> </w:t>
      </w:r>
      <w:r w:rsidRPr="00AC0D72">
        <w:rPr>
          <w:sz w:val="24"/>
          <w:szCs w:val="24"/>
        </w:rPr>
        <w:t>адаптировать или разработать брендинг.</w:t>
      </w:r>
    </w:p>
    <w:p w:rsidR="00D95178" w:rsidRPr="00AC0D72" w:rsidRDefault="00D95178" w:rsidP="00AC0D72">
      <w:pPr>
        <w:pStyle w:val="a3"/>
        <w:tabs>
          <w:tab w:val="left" w:pos="7088"/>
        </w:tabs>
        <w:ind w:left="0" w:firstLine="709"/>
        <w:contextualSpacing/>
        <w:rPr>
          <w:sz w:val="24"/>
          <w:szCs w:val="24"/>
        </w:rPr>
      </w:pPr>
      <w:r w:rsidRPr="00AC0D72">
        <w:rPr>
          <w:sz w:val="24"/>
          <w:szCs w:val="24"/>
        </w:rPr>
        <w:t>Частью рекомендаций, должен стать брендбук, включающий логотип, шаблоны визуального оформления электронных ресурсов, раздаточных материалов (плакаты, флаеры, открытки, анкеты). Все макеты и шаблоны должны иметь возможность быть адаптированными организаторами на местах (дополнить логотип или шаблон названием школы или уникальным неймингом конкретной практики ШКИБ).</w:t>
      </w:r>
    </w:p>
    <w:p w:rsidR="00D95178" w:rsidRPr="00AC0D72" w:rsidRDefault="00D95178" w:rsidP="00AC0D72">
      <w:pPr>
        <w:pStyle w:val="a3"/>
        <w:tabs>
          <w:tab w:val="left" w:pos="7088"/>
        </w:tabs>
        <w:ind w:left="0" w:firstLine="709"/>
        <w:contextualSpacing/>
        <w:rPr>
          <w:sz w:val="24"/>
          <w:szCs w:val="24"/>
        </w:rPr>
      </w:pPr>
      <w:r w:rsidRPr="00AC0D72">
        <w:rPr>
          <w:sz w:val="24"/>
          <w:szCs w:val="24"/>
          <w:u w:val="single"/>
        </w:rPr>
        <w:t>Прикладное пособие для участников ШКИБ</w:t>
      </w:r>
      <w:r w:rsidRPr="00AC0D72">
        <w:rPr>
          <w:sz w:val="24"/>
          <w:szCs w:val="24"/>
        </w:rPr>
        <w:t xml:space="preserve"> разрабатывается как неотъемлемая часть методологии ШКИБ и призвано научить инициаторов проектов привлекать сторонников. Предлагаемые в популярной</w:t>
      </w:r>
      <w:r w:rsidRPr="00AC0D72">
        <w:rPr>
          <w:spacing w:val="60"/>
          <w:sz w:val="24"/>
          <w:szCs w:val="24"/>
        </w:rPr>
        <w:t xml:space="preserve"> </w:t>
      </w:r>
      <w:r w:rsidRPr="00AC0D72">
        <w:rPr>
          <w:sz w:val="24"/>
          <w:szCs w:val="24"/>
        </w:rPr>
        <w:t>и</w:t>
      </w:r>
      <w:r w:rsidRPr="00AC0D72">
        <w:rPr>
          <w:spacing w:val="64"/>
          <w:sz w:val="24"/>
          <w:szCs w:val="24"/>
        </w:rPr>
        <w:t xml:space="preserve"> </w:t>
      </w:r>
      <w:r w:rsidRPr="00AC0D72">
        <w:rPr>
          <w:sz w:val="24"/>
          <w:szCs w:val="24"/>
        </w:rPr>
        <w:t>игровой</w:t>
      </w:r>
      <w:r w:rsidRPr="00AC0D72">
        <w:rPr>
          <w:spacing w:val="61"/>
          <w:sz w:val="24"/>
          <w:szCs w:val="24"/>
        </w:rPr>
        <w:t xml:space="preserve"> </w:t>
      </w:r>
      <w:r w:rsidRPr="00AC0D72">
        <w:rPr>
          <w:sz w:val="24"/>
          <w:szCs w:val="24"/>
        </w:rPr>
        <w:t>форме</w:t>
      </w:r>
      <w:r w:rsidRPr="00AC0D72">
        <w:rPr>
          <w:spacing w:val="61"/>
          <w:sz w:val="24"/>
          <w:szCs w:val="24"/>
        </w:rPr>
        <w:t xml:space="preserve"> </w:t>
      </w:r>
      <w:r w:rsidRPr="00AC0D72">
        <w:rPr>
          <w:sz w:val="24"/>
          <w:szCs w:val="24"/>
        </w:rPr>
        <w:t>инструкции</w:t>
      </w:r>
      <w:r w:rsidRPr="00AC0D72">
        <w:rPr>
          <w:spacing w:val="60"/>
          <w:sz w:val="24"/>
          <w:szCs w:val="24"/>
        </w:rPr>
        <w:t xml:space="preserve"> </w:t>
      </w:r>
      <w:r w:rsidRPr="00AC0D72">
        <w:rPr>
          <w:sz w:val="24"/>
          <w:szCs w:val="24"/>
        </w:rPr>
        <w:t>и</w:t>
      </w:r>
      <w:r w:rsidRPr="00AC0D72">
        <w:rPr>
          <w:spacing w:val="60"/>
          <w:sz w:val="24"/>
          <w:szCs w:val="24"/>
        </w:rPr>
        <w:t xml:space="preserve"> </w:t>
      </w:r>
      <w:r w:rsidRPr="00AC0D72">
        <w:rPr>
          <w:sz w:val="24"/>
          <w:szCs w:val="24"/>
        </w:rPr>
        <w:t>задания</w:t>
      </w:r>
      <w:r w:rsidRPr="00AC0D72">
        <w:rPr>
          <w:spacing w:val="61"/>
          <w:sz w:val="24"/>
          <w:szCs w:val="24"/>
        </w:rPr>
        <w:t xml:space="preserve"> </w:t>
      </w:r>
      <w:r w:rsidRPr="00AC0D72">
        <w:rPr>
          <w:sz w:val="24"/>
          <w:szCs w:val="24"/>
        </w:rPr>
        <w:t>должны</w:t>
      </w:r>
      <w:r w:rsidRPr="00AC0D72">
        <w:rPr>
          <w:spacing w:val="60"/>
          <w:sz w:val="24"/>
          <w:szCs w:val="24"/>
        </w:rPr>
        <w:t xml:space="preserve"> </w:t>
      </w:r>
      <w:r w:rsidRPr="00AC0D72">
        <w:rPr>
          <w:spacing w:val="-4"/>
          <w:sz w:val="24"/>
          <w:szCs w:val="24"/>
        </w:rPr>
        <w:t>быть</w:t>
      </w:r>
      <w:r w:rsidR="0084696F" w:rsidRPr="00AC0D72">
        <w:rPr>
          <w:spacing w:val="-4"/>
          <w:sz w:val="24"/>
          <w:szCs w:val="24"/>
        </w:rPr>
        <w:t xml:space="preserve"> </w:t>
      </w:r>
      <w:r w:rsidRPr="00AC0D72">
        <w:rPr>
          <w:sz w:val="24"/>
          <w:szCs w:val="24"/>
        </w:rPr>
        <w:t>ориентированы на развитие навыков информационной грамотности (планирование кампании, создание информационного и рекламного контента, продвижение контента, лоббирование проектных инициатив, оформление презентаций, развитие навыка публичного выступления, сторителлинга).</w:t>
      </w:r>
    </w:p>
    <w:p w:rsidR="00D95178" w:rsidRPr="00AC0D72" w:rsidRDefault="00D95178" w:rsidP="00AC0D72">
      <w:pPr>
        <w:pStyle w:val="a3"/>
        <w:tabs>
          <w:tab w:val="left" w:pos="7088"/>
        </w:tabs>
        <w:ind w:left="0" w:firstLine="709"/>
        <w:contextualSpacing/>
        <w:rPr>
          <w:sz w:val="24"/>
          <w:szCs w:val="24"/>
        </w:rPr>
      </w:pPr>
      <w:r w:rsidRPr="00AC0D72">
        <w:rPr>
          <w:sz w:val="24"/>
          <w:szCs w:val="24"/>
        </w:rPr>
        <w:t>Следуя применяемой на региональном или муниципальном уровне методологии и порядку реализации практики ШКИБ, в процессе разворачивания информационной стратегии могут</w:t>
      </w:r>
      <w:r w:rsidRPr="00AC0D72">
        <w:rPr>
          <w:spacing w:val="40"/>
          <w:sz w:val="24"/>
          <w:szCs w:val="24"/>
        </w:rPr>
        <w:t xml:space="preserve"> </w:t>
      </w:r>
      <w:r w:rsidRPr="00AC0D72">
        <w:rPr>
          <w:sz w:val="24"/>
          <w:szCs w:val="24"/>
        </w:rPr>
        <w:t>появиться новые уровни или подуровни со своими задачами, а в ИК, соответственно, новые целевые аудитории и инструменты. Так в случае муниципальной практики ШКИБ, в ИС появляется дополнительный уровень реализации – муниципальной ИК.</w:t>
      </w:r>
    </w:p>
    <w:p w:rsidR="000C2A4E" w:rsidRDefault="000C2A4E" w:rsidP="00AC0D72">
      <w:pPr>
        <w:pStyle w:val="2"/>
        <w:keepNext w:val="0"/>
        <w:keepLines w:val="0"/>
        <w:tabs>
          <w:tab w:val="left" w:pos="501"/>
          <w:tab w:val="left" w:pos="7088"/>
        </w:tabs>
        <w:spacing w:before="0"/>
        <w:contextualSpacing/>
        <w:jc w:val="center"/>
        <w:rPr>
          <w:rFonts w:ascii="Times New Roman" w:hAnsi="Times New Roman" w:cs="Times New Roman"/>
          <w:b/>
          <w:color w:val="auto"/>
          <w:sz w:val="24"/>
          <w:szCs w:val="24"/>
        </w:rPr>
      </w:pPr>
      <w:bookmarkStart w:id="26" w:name="4._Процедура_выдвижения_проектных_инициа"/>
      <w:bookmarkStart w:id="27" w:name="_bookmark19"/>
      <w:bookmarkEnd w:id="26"/>
      <w:bookmarkEnd w:id="27"/>
    </w:p>
    <w:p w:rsidR="006242BB" w:rsidRPr="006242BB" w:rsidRDefault="006242BB" w:rsidP="006242BB"/>
    <w:p w:rsidR="000C2A4E" w:rsidRDefault="000C2A4E" w:rsidP="00AC0D72">
      <w:pPr>
        <w:pStyle w:val="2"/>
        <w:keepNext w:val="0"/>
        <w:keepLines w:val="0"/>
        <w:tabs>
          <w:tab w:val="left" w:pos="501"/>
          <w:tab w:val="left" w:pos="7088"/>
        </w:tabs>
        <w:spacing w:before="0"/>
        <w:contextualSpacing/>
        <w:jc w:val="center"/>
        <w:rPr>
          <w:rFonts w:ascii="Times New Roman" w:hAnsi="Times New Roman" w:cs="Times New Roman"/>
          <w:b/>
          <w:color w:val="auto"/>
          <w:sz w:val="24"/>
          <w:szCs w:val="24"/>
        </w:rPr>
      </w:pPr>
    </w:p>
    <w:p w:rsidR="00D95178" w:rsidRPr="00AC0D72" w:rsidRDefault="00322A9F" w:rsidP="00AC0D72">
      <w:pPr>
        <w:pStyle w:val="2"/>
        <w:keepNext w:val="0"/>
        <w:keepLines w:val="0"/>
        <w:tabs>
          <w:tab w:val="left" w:pos="501"/>
          <w:tab w:val="left" w:pos="7088"/>
        </w:tabs>
        <w:spacing w:before="0"/>
        <w:contextualSpacing/>
        <w:jc w:val="center"/>
        <w:rPr>
          <w:rFonts w:ascii="Times New Roman" w:hAnsi="Times New Roman" w:cs="Times New Roman"/>
          <w:b/>
          <w:color w:val="auto"/>
          <w:sz w:val="24"/>
          <w:szCs w:val="24"/>
        </w:rPr>
      </w:pPr>
      <w:bookmarkStart w:id="28" w:name="_Toc168297463"/>
      <w:r w:rsidRPr="00AC0D72">
        <w:rPr>
          <w:rFonts w:ascii="Times New Roman" w:hAnsi="Times New Roman" w:cs="Times New Roman"/>
          <w:b/>
          <w:color w:val="auto"/>
          <w:sz w:val="24"/>
          <w:szCs w:val="24"/>
        </w:rPr>
        <w:t>3.4.</w:t>
      </w:r>
      <w:r w:rsidR="00D95178" w:rsidRPr="00AC0D72">
        <w:rPr>
          <w:rFonts w:ascii="Times New Roman" w:hAnsi="Times New Roman" w:cs="Times New Roman"/>
          <w:b/>
          <w:color w:val="auto"/>
          <w:sz w:val="24"/>
          <w:szCs w:val="24"/>
        </w:rPr>
        <w:t>Процедура</w:t>
      </w:r>
      <w:r w:rsidR="00D95178" w:rsidRPr="00AC0D72">
        <w:rPr>
          <w:rFonts w:ascii="Times New Roman" w:hAnsi="Times New Roman" w:cs="Times New Roman"/>
          <w:b/>
          <w:color w:val="auto"/>
          <w:spacing w:val="-10"/>
          <w:sz w:val="24"/>
          <w:szCs w:val="24"/>
        </w:rPr>
        <w:t xml:space="preserve"> </w:t>
      </w:r>
      <w:r w:rsidR="00D95178" w:rsidRPr="00AC0D72">
        <w:rPr>
          <w:rFonts w:ascii="Times New Roman" w:hAnsi="Times New Roman" w:cs="Times New Roman"/>
          <w:b/>
          <w:color w:val="auto"/>
          <w:sz w:val="24"/>
          <w:szCs w:val="24"/>
        </w:rPr>
        <w:t>выдвижения</w:t>
      </w:r>
      <w:r w:rsidR="00D95178" w:rsidRPr="00AC0D72">
        <w:rPr>
          <w:rFonts w:ascii="Times New Roman" w:hAnsi="Times New Roman" w:cs="Times New Roman"/>
          <w:b/>
          <w:color w:val="auto"/>
          <w:spacing w:val="-13"/>
          <w:sz w:val="24"/>
          <w:szCs w:val="24"/>
        </w:rPr>
        <w:t xml:space="preserve"> </w:t>
      </w:r>
      <w:r w:rsidR="00D95178" w:rsidRPr="00AC0D72">
        <w:rPr>
          <w:rFonts w:ascii="Times New Roman" w:hAnsi="Times New Roman" w:cs="Times New Roman"/>
          <w:b/>
          <w:color w:val="auto"/>
          <w:sz w:val="24"/>
          <w:szCs w:val="24"/>
        </w:rPr>
        <w:t>проектных</w:t>
      </w:r>
      <w:r w:rsidR="00D95178" w:rsidRPr="00AC0D72">
        <w:rPr>
          <w:rFonts w:ascii="Times New Roman" w:hAnsi="Times New Roman" w:cs="Times New Roman"/>
          <w:b/>
          <w:color w:val="auto"/>
          <w:spacing w:val="-12"/>
          <w:sz w:val="24"/>
          <w:szCs w:val="24"/>
        </w:rPr>
        <w:t xml:space="preserve"> </w:t>
      </w:r>
      <w:r w:rsidR="00D95178" w:rsidRPr="00AC0D72">
        <w:rPr>
          <w:rFonts w:ascii="Times New Roman" w:hAnsi="Times New Roman" w:cs="Times New Roman"/>
          <w:b/>
          <w:color w:val="auto"/>
          <w:sz w:val="24"/>
          <w:szCs w:val="24"/>
        </w:rPr>
        <w:t>инициатив</w:t>
      </w:r>
      <w:r w:rsidR="00D95178" w:rsidRPr="00AC0D72">
        <w:rPr>
          <w:rFonts w:ascii="Times New Roman" w:hAnsi="Times New Roman" w:cs="Times New Roman"/>
          <w:b/>
          <w:color w:val="auto"/>
          <w:spacing w:val="-8"/>
          <w:sz w:val="24"/>
          <w:szCs w:val="24"/>
        </w:rPr>
        <w:t xml:space="preserve"> </w:t>
      </w:r>
      <w:r w:rsidR="00D95178" w:rsidRPr="00AC0D72">
        <w:rPr>
          <w:rFonts w:ascii="Times New Roman" w:hAnsi="Times New Roman" w:cs="Times New Roman"/>
          <w:b/>
          <w:color w:val="auto"/>
          <w:spacing w:val="-2"/>
          <w:sz w:val="24"/>
          <w:szCs w:val="24"/>
        </w:rPr>
        <w:t>школьниками</w:t>
      </w:r>
      <w:r w:rsidR="00DA3E7A" w:rsidRPr="00AC0D72">
        <w:rPr>
          <w:rStyle w:val="af2"/>
          <w:rFonts w:ascii="Times New Roman" w:hAnsi="Times New Roman" w:cs="Times New Roman"/>
          <w:b/>
          <w:color w:val="auto"/>
          <w:spacing w:val="-2"/>
          <w:sz w:val="24"/>
          <w:szCs w:val="24"/>
        </w:rPr>
        <w:footnoteReference w:id="14"/>
      </w:r>
      <w:bookmarkEnd w:id="28"/>
    </w:p>
    <w:p w:rsidR="00D95178" w:rsidRPr="00AC0D72" w:rsidRDefault="00D95178" w:rsidP="00AC0D72">
      <w:pPr>
        <w:pStyle w:val="a3"/>
        <w:tabs>
          <w:tab w:val="left" w:pos="7088"/>
        </w:tabs>
        <w:ind w:left="0" w:firstLine="709"/>
        <w:contextualSpacing/>
        <w:rPr>
          <w:sz w:val="24"/>
          <w:szCs w:val="24"/>
        </w:rPr>
      </w:pPr>
      <w:r w:rsidRPr="00AC0D72">
        <w:rPr>
          <w:sz w:val="24"/>
          <w:szCs w:val="24"/>
        </w:rPr>
        <w:t>Параллельно с информационной кампанией запускается цикл выдвижения проектных инициатив. Ключевым для организаторов практики является принятие решения о том, кто, по правилам школьного инициативного бюджетирования, будет наделен правом выдвигать идеи – группы учащихся или каждый ученик сможет выдвигать предложения индивидуально. Оба варианта возможны, но имеют свои процедурные особенности и последствия с точки зрения достигаемых эффектов.</w:t>
      </w:r>
    </w:p>
    <w:p w:rsidR="00D95178" w:rsidRPr="00AC0D72" w:rsidRDefault="00D95178" w:rsidP="00AC0D72">
      <w:pPr>
        <w:pStyle w:val="a3"/>
        <w:tabs>
          <w:tab w:val="left" w:pos="7088"/>
        </w:tabs>
        <w:ind w:left="0" w:firstLine="709"/>
        <w:contextualSpacing/>
        <w:rPr>
          <w:sz w:val="24"/>
          <w:szCs w:val="24"/>
        </w:rPr>
      </w:pPr>
      <w:r w:rsidRPr="00AC0D72">
        <w:rPr>
          <w:sz w:val="24"/>
          <w:szCs w:val="24"/>
        </w:rPr>
        <w:t>В случае, если подача заявок проходит коллективно, ученики обсуждают и выдвигают на школьное голосование коллективные</w:t>
      </w:r>
      <w:r w:rsidRPr="00AC0D72">
        <w:rPr>
          <w:spacing w:val="40"/>
          <w:sz w:val="24"/>
          <w:szCs w:val="24"/>
        </w:rPr>
        <w:t xml:space="preserve"> </w:t>
      </w:r>
      <w:r w:rsidRPr="00AC0D72">
        <w:rPr>
          <w:sz w:val="24"/>
          <w:szCs w:val="24"/>
        </w:rPr>
        <w:t xml:space="preserve">идеи от своего класса. Выдвижение </w:t>
      </w:r>
      <w:r w:rsidRPr="00AC0D72">
        <w:rPr>
          <w:sz w:val="24"/>
          <w:szCs w:val="24"/>
        </w:rPr>
        <w:lastRenderedPageBreak/>
        <w:t>проектов, таким образом, становится двухступенчатым – сначала внутри класса, затем внутри школы. Индивидуальная подача заявок предполагает, чтобы каждый ученик предлагает инициативы от своего имени. В случае индивидуальной подачи идеи могут собираться:</w:t>
      </w:r>
    </w:p>
    <w:p w:rsidR="00D95178" w:rsidRPr="00AC0D72" w:rsidRDefault="00D95178" w:rsidP="006242BB">
      <w:pPr>
        <w:pStyle w:val="a5"/>
        <w:numPr>
          <w:ilvl w:val="0"/>
          <w:numId w:val="7"/>
        </w:numPr>
        <w:tabs>
          <w:tab w:val="left" w:pos="709"/>
          <w:tab w:val="left" w:pos="993"/>
        </w:tabs>
        <w:ind w:left="0" w:firstLine="709"/>
        <w:contextualSpacing/>
        <w:jc w:val="both"/>
        <w:rPr>
          <w:spacing w:val="-2"/>
          <w:sz w:val="24"/>
          <w:szCs w:val="24"/>
        </w:rPr>
      </w:pPr>
      <w:r w:rsidRPr="00AC0D72">
        <w:rPr>
          <w:sz w:val="24"/>
          <w:szCs w:val="24"/>
        </w:rPr>
        <w:t>через</w:t>
      </w:r>
      <w:r w:rsidRPr="00AC0D72">
        <w:rPr>
          <w:spacing w:val="-9"/>
          <w:sz w:val="24"/>
          <w:szCs w:val="24"/>
        </w:rPr>
        <w:t xml:space="preserve"> </w:t>
      </w:r>
      <w:r w:rsidRPr="00AC0D72">
        <w:rPr>
          <w:sz w:val="24"/>
          <w:szCs w:val="24"/>
        </w:rPr>
        <w:t>общешкольное</w:t>
      </w:r>
      <w:r w:rsidRPr="00AC0D72">
        <w:rPr>
          <w:spacing w:val="-9"/>
          <w:sz w:val="24"/>
          <w:szCs w:val="24"/>
        </w:rPr>
        <w:t xml:space="preserve"> </w:t>
      </w:r>
      <w:r w:rsidRPr="00AC0D72">
        <w:rPr>
          <w:sz w:val="24"/>
          <w:szCs w:val="24"/>
        </w:rPr>
        <w:t>собрание:</w:t>
      </w:r>
      <w:r w:rsidRPr="00AC0D72">
        <w:rPr>
          <w:spacing w:val="-14"/>
          <w:sz w:val="24"/>
          <w:szCs w:val="24"/>
        </w:rPr>
        <w:t xml:space="preserve"> </w:t>
      </w:r>
      <w:r w:rsidRPr="00AC0D72">
        <w:rPr>
          <w:sz w:val="24"/>
          <w:szCs w:val="24"/>
        </w:rPr>
        <w:t>разъясняются</w:t>
      </w:r>
      <w:r w:rsidRPr="00AC0D72">
        <w:rPr>
          <w:spacing w:val="-7"/>
          <w:sz w:val="24"/>
          <w:szCs w:val="24"/>
        </w:rPr>
        <w:t xml:space="preserve"> </w:t>
      </w:r>
      <w:r w:rsidRPr="00AC0D72">
        <w:rPr>
          <w:sz w:val="24"/>
          <w:szCs w:val="24"/>
        </w:rPr>
        <w:t>правила,</w:t>
      </w:r>
      <w:r w:rsidRPr="00AC0D72">
        <w:rPr>
          <w:spacing w:val="-7"/>
          <w:sz w:val="24"/>
          <w:szCs w:val="24"/>
        </w:rPr>
        <w:t xml:space="preserve"> </w:t>
      </w:r>
      <w:r w:rsidRPr="00AC0D72">
        <w:rPr>
          <w:spacing w:val="-2"/>
          <w:sz w:val="24"/>
          <w:szCs w:val="24"/>
        </w:rPr>
        <w:t>после</w:t>
      </w:r>
      <w:r w:rsidR="00322A9F" w:rsidRPr="00AC0D72">
        <w:rPr>
          <w:spacing w:val="-2"/>
          <w:sz w:val="24"/>
          <w:szCs w:val="24"/>
        </w:rPr>
        <w:t xml:space="preserve"> </w:t>
      </w:r>
      <w:r w:rsidRPr="00AC0D72">
        <w:rPr>
          <w:sz w:val="24"/>
          <w:szCs w:val="24"/>
        </w:rPr>
        <w:t>чего</w:t>
      </w:r>
      <w:r w:rsidRPr="00AC0D72">
        <w:rPr>
          <w:spacing w:val="-9"/>
          <w:sz w:val="24"/>
          <w:szCs w:val="24"/>
        </w:rPr>
        <w:t xml:space="preserve"> </w:t>
      </w:r>
      <w:r w:rsidRPr="00AC0D72">
        <w:rPr>
          <w:sz w:val="24"/>
          <w:szCs w:val="24"/>
        </w:rPr>
        <w:t>школьникам</w:t>
      </w:r>
      <w:r w:rsidRPr="00AC0D72">
        <w:rPr>
          <w:spacing w:val="-7"/>
          <w:sz w:val="24"/>
          <w:szCs w:val="24"/>
        </w:rPr>
        <w:t xml:space="preserve"> </w:t>
      </w:r>
      <w:r w:rsidRPr="00AC0D72">
        <w:rPr>
          <w:sz w:val="24"/>
          <w:szCs w:val="24"/>
        </w:rPr>
        <w:t>предлагается</w:t>
      </w:r>
      <w:r w:rsidRPr="00AC0D72">
        <w:rPr>
          <w:spacing w:val="-7"/>
          <w:sz w:val="24"/>
          <w:szCs w:val="24"/>
        </w:rPr>
        <w:t xml:space="preserve"> </w:t>
      </w:r>
      <w:r w:rsidRPr="00AC0D72">
        <w:rPr>
          <w:sz w:val="24"/>
          <w:szCs w:val="24"/>
        </w:rPr>
        <w:t>заполнить</w:t>
      </w:r>
      <w:r w:rsidRPr="00AC0D72">
        <w:rPr>
          <w:spacing w:val="-11"/>
          <w:sz w:val="24"/>
          <w:szCs w:val="24"/>
        </w:rPr>
        <w:t xml:space="preserve"> </w:t>
      </w:r>
      <w:r w:rsidRPr="00AC0D72">
        <w:rPr>
          <w:sz w:val="24"/>
          <w:szCs w:val="24"/>
        </w:rPr>
        <w:t>бумажные</w:t>
      </w:r>
      <w:r w:rsidRPr="00AC0D72">
        <w:rPr>
          <w:spacing w:val="-8"/>
          <w:sz w:val="24"/>
          <w:szCs w:val="24"/>
        </w:rPr>
        <w:t xml:space="preserve"> </w:t>
      </w:r>
      <w:r w:rsidRPr="00AC0D72">
        <w:rPr>
          <w:sz w:val="24"/>
          <w:szCs w:val="24"/>
        </w:rPr>
        <w:t>анкеты,</w:t>
      </w:r>
      <w:r w:rsidRPr="00AC0D72">
        <w:rPr>
          <w:spacing w:val="-6"/>
          <w:sz w:val="24"/>
          <w:szCs w:val="24"/>
        </w:rPr>
        <w:t xml:space="preserve"> </w:t>
      </w:r>
      <w:r w:rsidRPr="00AC0D72">
        <w:rPr>
          <w:spacing w:val="-2"/>
          <w:sz w:val="24"/>
          <w:szCs w:val="24"/>
        </w:rPr>
        <w:t>озвучить</w:t>
      </w:r>
      <w:r w:rsidR="007868DA" w:rsidRPr="00AC0D72">
        <w:rPr>
          <w:spacing w:val="-2"/>
          <w:sz w:val="24"/>
          <w:szCs w:val="24"/>
        </w:rPr>
        <w:t xml:space="preserve"> </w:t>
      </w:r>
    </w:p>
    <w:p w:rsidR="00D95178" w:rsidRPr="00AC0D72" w:rsidRDefault="00D95178" w:rsidP="006242BB">
      <w:pPr>
        <w:pStyle w:val="a3"/>
        <w:tabs>
          <w:tab w:val="left" w:pos="709"/>
          <w:tab w:val="left" w:pos="993"/>
        </w:tabs>
        <w:ind w:left="0" w:firstLine="709"/>
        <w:contextualSpacing/>
        <w:rPr>
          <w:sz w:val="24"/>
          <w:szCs w:val="24"/>
        </w:rPr>
      </w:pPr>
      <w:r w:rsidRPr="00AC0D72">
        <w:rPr>
          <w:sz w:val="24"/>
          <w:szCs w:val="24"/>
        </w:rPr>
        <w:t xml:space="preserve">идеи устно, подать их через специализированный сайт, мобильное приложение, опросники наподобие Google Forms или социальные </w:t>
      </w:r>
      <w:r w:rsidRPr="00AC0D72">
        <w:rPr>
          <w:spacing w:val="-4"/>
          <w:sz w:val="24"/>
          <w:szCs w:val="24"/>
        </w:rPr>
        <w:t>сети;</w:t>
      </w:r>
    </w:p>
    <w:p w:rsidR="00D95178" w:rsidRPr="00AC0D72" w:rsidRDefault="00D95178" w:rsidP="006242BB">
      <w:pPr>
        <w:pStyle w:val="a5"/>
        <w:numPr>
          <w:ilvl w:val="0"/>
          <w:numId w:val="7"/>
        </w:numPr>
        <w:tabs>
          <w:tab w:val="left" w:pos="709"/>
          <w:tab w:val="left" w:pos="993"/>
        </w:tabs>
        <w:ind w:left="0" w:firstLine="709"/>
        <w:contextualSpacing/>
        <w:jc w:val="both"/>
        <w:rPr>
          <w:sz w:val="24"/>
          <w:szCs w:val="24"/>
        </w:rPr>
      </w:pPr>
      <w:r w:rsidRPr="00AC0D72">
        <w:rPr>
          <w:sz w:val="24"/>
          <w:szCs w:val="24"/>
        </w:rPr>
        <w:t>через</w:t>
      </w:r>
      <w:r w:rsidRPr="00AC0D72">
        <w:rPr>
          <w:spacing w:val="53"/>
          <w:sz w:val="24"/>
          <w:szCs w:val="24"/>
        </w:rPr>
        <w:t xml:space="preserve">   </w:t>
      </w:r>
      <w:r w:rsidRPr="00AC0D72">
        <w:rPr>
          <w:sz w:val="24"/>
          <w:szCs w:val="24"/>
        </w:rPr>
        <w:t>презентации</w:t>
      </w:r>
      <w:r w:rsidRPr="00AC0D72">
        <w:rPr>
          <w:spacing w:val="53"/>
          <w:sz w:val="24"/>
          <w:szCs w:val="24"/>
        </w:rPr>
        <w:t xml:space="preserve">   </w:t>
      </w:r>
      <w:r w:rsidRPr="00AC0D72">
        <w:rPr>
          <w:sz w:val="24"/>
          <w:szCs w:val="24"/>
        </w:rPr>
        <w:t>поочередно</w:t>
      </w:r>
      <w:r w:rsidRPr="00AC0D72">
        <w:rPr>
          <w:spacing w:val="53"/>
          <w:sz w:val="24"/>
          <w:szCs w:val="24"/>
        </w:rPr>
        <w:t xml:space="preserve">   </w:t>
      </w:r>
      <w:r w:rsidRPr="00AC0D72">
        <w:rPr>
          <w:sz w:val="24"/>
          <w:szCs w:val="24"/>
        </w:rPr>
        <w:t>в</w:t>
      </w:r>
      <w:r w:rsidRPr="00AC0D72">
        <w:rPr>
          <w:spacing w:val="54"/>
          <w:sz w:val="24"/>
          <w:szCs w:val="24"/>
        </w:rPr>
        <w:t xml:space="preserve">   </w:t>
      </w:r>
      <w:r w:rsidRPr="00AC0D72">
        <w:rPr>
          <w:sz w:val="24"/>
          <w:szCs w:val="24"/>
        </w:rPr>
        <w:t>каждом</w:t>
      </w:r>
      <w:r w:rsidRPr="00AC0D72">
        <w:rPr>
          <w:spacing w:val="54"/>
          <w:sz w:val="24"/>
          <w:szCs w:val="24"/>
        </w:rPr>
        <w:t xml:space="preserve">   </w:t>
      </w:r>
      <w:r w:rsidRPr="00AC0D72">
        <w:rPr>
          <w:spacing w:val="-2"/>
          <w:sz w:val="24"/>
          <w:szCs w:val="24"/>
        </w:rPr>
        <w:t>классе:</w:t>
      </w:r>
      <w:r w:rsidR="00322A9F" w:rsidRPr="00AC0D72">
        <w:rPr>
          <w:spacing w:val="-2"/>
          <w:sz w:val="24"/>
          <w:szCs w:val="24"/>
        </w:rPr>
        <w:t xml:space="preserve"> </w:t>
      </w:r>
      <w:r w:rsidRPr="00AC0D72">
        <w:rPr>
          <w:sz w:val="24"/>
          <w:szCs w:val="24"/>
        </w:rPr>
        <w:t>инициативная группа рассказывает о школьном ИБ поочередно в каждом классе, выслушивает и фиксирует идеи;</w:t>
      </w:r>
    </w:p>
    <w:p w:rsidR="00D95178" w:rsidRPr="00AC0D72" w:rsidRDefault="00D95178" w:rsidP="006242BB">
      <w:pPr>
        <w:pStyle w:val="a5"/>
        <w:numPr>
          <w:ilvl w:val="0"/>
          <w:numId w:val="7"/>
        </w:numPr>
        <w:tabs>
          <w:tab w:val="left" w:pos="709"/>
          <w:tab w:val="left" w:pos="993"/>
        </w:tabs>
        <w:ind w:left="0" w:firstLine="709"/>
        <w:contextualSpacing/>
        <w:jc w:val="both"/>
        <w:rPr>
          <w:sz w:val="24"/>
          <w:szCs w:val="24"/>
        </w:rPr>
      </w:pPr>
      <w:r w:rsidRPr="00AC0D72">
        <w:rPr>
          <w:sz w:val="24"/>
          <w:szCs w:val="24"/>
        </w:rPr>
        <w:t>через</w:t>
      </w:r>
      <w:r w:rsidRPr="00AC0D72">
        <w:rPr>
          <w:spacing w:val="63"/>
          <w:sz w:val="24"/>
          <w:szCs w:val="24"/>
        </w:rPr>
        <w:t xml:space="preserve"> </w:t>
      </w:r>
      <w:r w:rsidRPr="00AC0D72">
        <w:rPr>
          <w:sz w:val="24"/>
          <w:szCs w:val="24"/>
        </w:rPr>
        <w:t>информационные</w:t>
      </w:r>
      <w:r w:rsidRPr="00AC0D72">
        <w:rPr>
          <w:spacing w:val="63"/>
          <w:sz w:val="24"/>
          <w:szCs w:val="24"/>
        </w:rPr>
        <w:t xml:space="preserve"> </w:t>
      </w:r>
      <w:r w:rsidRPr="00AC0D72">
        <w:rPr>
          <w:sz w:val="24"/>
          <w:szCs w:val="24"/>
        </w:rPr>
        <w:t>стойки:</w:t>
      </w:r>
      <w:r w:rsidRPr="00AC0D72">
        <w:rPr>
          <w:spacing w:val="57"/>
          <w:sz w:val="24"/>
          <w:szCs w:val="24"/>
        </w:rPr>
        <w:t xml:space="preserve"> </w:t>
      </w:r>
      <w:r w:rsidRPr="00AC0D72">
        <w:rPr>
          <w:sz w:val="24"/>
          <w:szCs w:val="24"/>
        </w:rPr>
        <w:t>организуются</w:t>
      </w:r>
      <w:r w:rsidRPr="00AC0D72">
        <w:rPr>
          <w:spacing w:val="64"/>
          <w:sz w:val="24"/>
          <w:szCs w:val="24"/>
        </w:rPr>
        <w:t xml:space="preserve"> </w:t>
      </w:r>
      <w:r w:rsidRPr="00AC0D72">
        <w:rPr>
          <w:sz w:val="24"/>
          <w:szCs w:val="24"/>
        </w:rPr>
        <w:t>в</w:t>
      </w:r>
      <w:r w:rsidRPr="00AC0D72">
        <w:rPr>
          <w:spacing w:val="60"/>
          <w:sz w:val="24"/>
          <w:szCs w:val="24"/>
        </w:rPr>
        <w:t xml:space="preserve"> </w:t>
      </w:r>
      <w:r w:rsidRPr="00AC0D72">
        <w:rPr>
          <w:spacing w:val="-2"/>
          <w:sz w:val="24"/>
          <w:szCs w:val="24"/>
        </w:rPr>
        <w:t>столовой,</w:t>
      </w:r>
      <w:r w:rsidR="00322A9F" w:rsidRPr="00AC0D72">
        <w:rPr>
          <w:spacing w:val="-2"/>
          <w:sz w:val="24"/>
          <w:szCs w:val="24"/>
        </w:rPr>
        <w:t xml:space="preserve"> </w:t>
      </w:r>
      <w:r w:rsidRPr="00AC0D72">
        <w:rPr>
          <w:sz w:val="24"/>
          <w:szCs w:val="24"/>
        </w:rPr>
        <w:t>актовом зале, спортзале или холле, где школьники могут во время перемен узнать о правилах участия и подать свои идеи.</w:t>
      </w:r>
    </w:p>
    <w:p w:rsidR="00D95178" w:rsidRPr="00AC0D72" w:rsidRDefault="00D95178" w:rsidP="00AC0D72">
      <w:pPr>
        <w:pStyle w:val="a3"/>
        <w:tabs>
          <w:tab w:val="left" w:pos="7088"/>
        </w:tabs>
        <w:ind w:left="0" w:firstLine="709"/>
        <w:contextualSpacing/>
        <w:rPr>
          <w:sz w:val="24"/>
          <w:szCs w:val="24"/>
        </w:rPr>
      </w:pPr>
      <w:r w:rsidRPr="00AC0D72">
        <w:rPr>
          <w:sz w:val="24"/>
          <w:szCs w:val="24"/>
        </w:rPr>
        <w:t>В случае коллективной подачи заявок предполагается, что идеи подаются от</w:t>
      </w:r>
      <w:r w:rsidRPr="00AC0D72">
        <w:rPr>
          <w:spacing w:val="-2"/>
          <w:sz w:val="24"/>
          <w:szCs w:val="24"/>
        </w:rPr>
        <w:t xml:space="preserve"> </w:t>
      </w:r>
      <w:r w:rsidRPr="00AC0D72">
        <w:rPr>
          <w:sz w:val="24"/>
          <w:szCs w:val="24"/>
        </w:rPr>
        <w:t>класса. В</w:t>
      </w:r>
      <w:r w:rsidRPr="00AC0D72">
        <w:rPr>
          <w:spacing w:val="-3"/>
          <w:sz w:val="24"/>
          <w:szCs w:val="24"/>
        </w:rPr>
        <w:t xml:space="preserve"> </w:t>
      </w:r>
      <w:r w:rsidRPr="00AC0D72">
        <w:rPr>
          <w:sz w:val="24"/>
          <w:szCs w:val="24"/>
        </w:rPr>
        <w:t xml:space="preserve">этом случае выдвижение идей по сути является двухэтапным: сначала ученики выдвигают предложения для обсуждения внутри круга своих одноклассников, затем класс коллективно принимает решение о том, какие идеи попадут на общешкольное голосование. Преимуществом такого группового формата подачи идей является возможность внутриклассового обсуждения, которая позволяет ученикам сверить видения, обменяться мнениями, услышать друг друга. Это важный аспект инициативного бюджетирования, который позволяет приобрести навыки ведения дискуссий, аргументирования, отстаивания собственной позиции, критического анализа. Благодаря обсуждению нередко мнения участников сдвигаются с крайних позиций к более </w:t>
      </w:r>
      <w:r w:rsidRPr="00AC0D72">
        <w:rPr>
          <w:spacing w:val="-2"/>
          <w:sz w:val="24"/>
          <w:szCs w:val="24"/>
        </w:rPr>
        <w:t>центристским.</w:t>
      </w:r>
    </w:p>
    <w:p w:rsidR="00D95178" w:rsidRDefault="00D95178" w:rsidP="00AC0D72">
      <w:pPr>
        <w:pStyle w:val="a3"/>
        <w:tabs>
          <w:tab w:val="left" w:pos="7088"/>
        </w:tabs>
        <w:ind w:left="0" w:firstLine="709"/>
        <w:contextualSpacing/>
        <w:rPr>
          <w:spacing w:val="-2"/>
          <w:sz w:val="24"/>
          <w:szCs w:val="24"/>
        </w:rPr>
      </w:pPr>
      <w:r w:rsidRPr="00AC0D72">
        <w:rPr>
          <w:sz w:val="24"/>
          <w:szCs w:val="24"/>
        </w:rPr>
        <w:t>Возможен промежуточный вариант между индивидуальной и коллективной подачей, когда идея подается от</w:t>
      </w:r>
      <w:r w:rsidRPr="00AC0D72">
        <w:rPr>
          <w:spacing w:val="-1"/>
          <w:sz w:val="24"/>
          <w:szCs w:val="24"/>
        </w:rPr>
        <w:t xml:space="preserve"> </w:t>
      </w:r>
      <w:r w:rsidRPr="00AC0D72">
        <w:rPr>
          <w:sz w:val="24"/>
          <w:szCs w:val="24"/>
        </w:rPr>
        <w:t>инициативной группы: автором идеи может выступить один ученик, но для того, чтобы заявка была зарегистрирована, необходимо собрать подписи в поддержку еще от нескольких учащихся. Такой формат позволяет уменьшить количество поступаемых предложений, поскольку содержит первичный фильтр. Прежде чем попасть на голосование всей</w:t>
      </w:r>
      <w:r w:rsidRPr="00AC0D72">
        <w:rPr>
          <w:spacing w:val="7"/>
          <w:sz w:val="24"/>
          <w:szCs w:val="24"/>
        </w:rPr>
        <w:t xml:space="preserve"> </w:t>
      </w:r>
      <w:r w:rsidRPr="00AC0D72">
        <w:rPr>
          <w:sz w:val="24"/>
          <w:szCs w:val="24"/>
        </w:rPr>
        <w:t>школы,</w:t>
      </w:r>
      <w:r w:rsidRPr="00AC0D72">
        <w:rPr>
          <w:spacing w:val="10"/>
          <w:sz w:val="24"/>
          <w:szCs w:val="24"/>
        </w:rPr>
        <w:t xml:space="preserve"> </w:t>
      </w:r>
      <w:r w:rsidRPr="00AC0D72">
        <w:rPr>
          <w:sz w:val="24"/>
          <w:szCs w:val="24"/>
        </w:rPr>
        <w:t>идея</w:t>
      </w:r>
      <w:r w:rsidRPr="00AC0D72">
        <w:rPr>
          <w:spacing w:val="9"/>
          <w:sz w:val="24"/>
          <w:szCs w:val="24"/>
        </w:rPr>
        <w:t xml:space="preserve"> </w:t>
      </w:r>
      <w:r w:rsidRPr="00AC0D72">
        <w:rPr>
          <w:sz w:val="24"/>
          <w:szCs w:val="24"/>
        </w:rPr>
        <w:t>должна</w:t>
      </w:r>
      <w:r w:rsidRPr="00AC0D72">
        <w:rPr>
          <w:spacing w:val="8"/>
          <w:sz w:val="24"/>
          <w:szCs w:val="24"/>
        </w:rPr>
        <w:t xml:space="preserve"> </w:t>
      </w:r>
      <w:r w:rsidRPr="00AC0D72">
        <w:rPr>
          <w:sz w:val="24"/>
          <w:szCs w:val="24"/>
        </w:rPr>
        <w:t>понравиться</w:t>
      </w:r>
      <w:r w:rsidRPr="00AC0D72">
        <w:rPr>
          <w:spacing w:val="9"/>
          <w:sz w:val="24"/>
          <w:szCs w:val="24"/>
        </w:rPr>
        <w:t xml:space="preserve"> </w:t>
      </w:r>
      <w:r w:rsidRPr="00AC0D72">
        <w:rPr>
          <w:sz w:val="24"/>
          <w:szCs w:val="24"/>
        </w:rPr>
        <w:t>хотя</w:t>
      </w:r>
      <w:r w:rsidRPr="00AC0D72">
        <w:rPr>
          <w:spacing w:val="9"/>
          <w:sz w:val="24"/>
          <w:szCs w:val="24"/>
        </w:rPr>
        <w:t xml:space="preserve"> </w:t>
      </w:r>
      <w:r w:rsidRPr="00AC0D72">
        <w:rPr>
          <w:sz w:val="24"/>
          <w:szCs w:val="24"/>
        </w:rPr>
        <w:t>бы</w:t>
      </w:r>
      <w:r w:rsidRPr="00AC0D72">
        <w:rPr>
          <w:spacing w:val="8"/>
          <w:sz w:val="24"/>
          <w:szCs w:val="24"/>
        </w:rPr>
        <w:t xml:space="preserve"> </w:t>
      </w:r>
      <w:r w:rsidRPr="00AC0D72">
        <w:rPr>
          <w:sz w:val="24"/>
          <w:szCs w:val="24"/>
        </w:rPr>
        <w:t>нескольким</w:t>
      </w:r>
      <w:r w:rsidRPr="00AC0D72">
        <w:rPr>
          <w:spacing w:val="12"/>
          <w:sz w:val="24"/>
          <w:szCs w:val="24"/>
        </w:rPr>
        <w:t xml:space="preserve"> </w:t>
      </w:r>
      <w:r w:rsidRPr="00AC0D72">
        <w:rPr>
          <w:spacing w:val="-2"/>
          <w:sz w:val="24"/>
          <w:szCs w:val="24"/>
        </w:rPr>
        <w:t>ученикам</w:t>
      </w:r>
      <w:r w:rsidR="00322A9F" w:rsidRPr="00AC0D72">
        <w:rPr>
          <w:spacing w:val="-2"/>
          <w:sz w:val="24"/>
          <w:szCs w:val="24"/>
        </w:rPr>
        <w:t xml:space="preserve"> </w:t>
      </w:r>
      <w:r w:rsidRPr="00AC0D72">
        <w:rPr>
          <w:sz w:val="24"/>
          <w:szCs w:val="24"/>
        </w:rPr>
        <w:t>помимо</w:t>
      </w:r>
      <w:r w:rsidRPr="00AC0D72">
        <w:rPr>
          <w:spacing w:val="-10"/>
          <w:sz w:val="24"/>
          <w:szCs w:val="24"/>
        </w:rPr>
        <w:t xml:space="preserve"> </w:t>
      </w:r>
      <w:r w:rsidRPr="00AC0D72">
        <w:rPr>
          <w:sz w:val="24"/>
          <w:szCs w:val="24"/>
        </w:rPr>
        <w:t>автора</w:t>
      </w:r>
      <w:r w:rsidRPr="00AC0D72">
        <w:rPr>
          <w:spacing w:val="-9"/>
          <w:sz w:val="24"/>
          <w:szCs w:val="24"/>
        </w:rPr>
        <w:t xml:space="preserve"> </w:t>
      </w:r>
      <w:r w:rsidRPr="00AC0D72">
        <w:rPr>
          <w:spacing w:val="-2"/>
          <w:sz w:val="24"/>
          <w:szCs w:val="24"/>
        </w:rPr>
        <w:t>идеи.</w:t>
      </w:r>
    </w:p>
    <w:p w:rsidR="006242BB" w:rsidRDefault="006242BB" w:rsidP="00AC0D72">
      <w:pPr>
        <w:pStyle w:val="a3"/>
        <w:tabs>
          <w:tab w:val="left" w:pos="7088"/>
        </w:tabs>
        <w:ind w:left="0" w:firstLine="709"/>
        <w:contextualSpacing/>
        <w:rPr>
          <w:spacing w:val="-2"/>
          <w:sz w:val="24"/>
          <w:szCs w:val="24"/>
        </w:rPr>
      </w:pPr>
    </w:p>
    <w:p w:rsidR="00D95178" w:rsidRPr="00AC0D72" w:rsidRDefault="00322A9F" w:rsidP="00AC0D72">
      <w:pPr>
        <w:pStyle w:val="2"/>
        <w:keepNext w:val="0"/>
        <w:keepLines w:val="0"/>
        <w:tabs>
          <w:tab w:val="left" w:pos="1207"/>
          <w:tab w:val="left" w:pos="7088"/>
        </w:tabs>
        <w:spacing w:before="0"/>
        <w:contextualSpacing/>
        <w:jc w:val="center"/>
        <w:rPr>
          <w:rFonts w:ascii="Times New Roman" w:hAnsi="Times New Roman" w:cs="Times New Roman"/>
          <w:b/>
          <w:color w:val="auto"/>
          <w:sz w:val="24"/>
          <w:szCs w:val="24"/>
        </w:rPr>
      </w:pPr>
      <w:bookmarkStart w:id="29" w:name="5._Отбор_проектных_инициатив"/>
      <w:bookmarkStart w:id="30" w:name="_bookmark20"/>
      <w:bookmarkStart w:id="31" w:name="_Toc168297464"/>
      <w:bookmarkEnd w:id="29"/>
      <w:bookmarkEnd w:id="30"/>
      <w:r w:rsidRPr="00AC0D72">
        <w:rPr>
          <w:rFonts w:ascii="Times New Roman" w:hAnsi="Times New Roman" w:cs="Times New Roman"/>
          <w:b/>
          <w:color w:val="auto"/>
          <w:sz w:val="24"/>
          <w:szCs w:val="24"/>
        </w:rPr>
        <w:t>3.5.</w:t>
      </w:r>
      <w:r w:rsidR="00D95178" w:rsidRPr="00AC0D72">
        <w:rPr>
          <w:rFonts w:ascii="Times New Roman" w:hAnsi="Times New Roman" w:cs="Times New Roman"/>
          <w:b/>
          <w:color w:val="auto"/>
          <w:sz w:val="24"/>
          <w:szCs w:val="24"/>
        </w:rPr>
        <w:t>Отбор</w:t>
      </w:r>
      <w:r w:rsidR="00D95178" w:rsidRPr="00AC0D72">
        <w:rPr>
          <w:rFonts w:ascii="Times New Roman" w:hAnsi="Times New Roman" w:cs="Times New Roman"/>
          <w:b/>
          <w:color w:val="auto"/>
          <w:spacing w:val="-11"/>
          <w:sz w:val="24"/>
          <w:szCs w:val="24"/>
        </w:rPr>
        <w:t xml:space="preserve"> </w:t>
      </w:r>
      <w:r w:rsidR="00D95178" w:rsidRPr="00AC0D72">
        <w:rPr>
          <w:rFonts w:ascii="Times New Roman" w:hAnsi="Times New Roman" w:cs="Times New Roman"/>
          <w:b/>
          <w:color w:val="auto"/>
          <w:sz w:val="24"/>
          <w:szCs w:val="24"/>
        </w:rPr>
        <w:t>проектных</w:t>
      </w:r>
      <w:r w:rsidR="00D95178" w:rsidRPr="00AC0D72">
        <w:rPr>
          <w:rFonts w:ascii="Times New Roman" w:hAnsi="Times New Roman" w:cs="Times New Roman"/>
          <w:b/>
          <w:color w:val="auto"/>
          <w:spacing w:val="-10"/>
          <w:sz w:val="24"/>
          <w:szCs w:val="24"/>
        </w:rPr>
        <w:t xml:space="preserve"> </w:t>
      </w:r>
      <w:r w:rsidR="00D95178" w:rsidRPr="00AC0D72">
        <w:rPr>
          <w:rFonts w:ascii="Times New Roman" w:hAnsi="Times New Roman" w:cs="Times New Roman"/>
          <w:b/>
          <w:color w:val="auto"/>
          <w:spacing w:val="-2"/>
          <w:sz w:val="24"/>
          <w:szCs w:val="24"/>
        </w:rPr>
        <w:t>инициатив</w:t>
      </w:r>
      <w:r w:rsidR="00DA3E7A" w:rsidRPr="00AC0D72">
        <w:rPr>
          <w:rStyle w:val="af2"/>
          <w:rFonts w:ascii="Times New Roman" w:hAnsi="Times New Roman" w:cs="Times New Roman"/>
          <w:b/>
          <w:color w:val="auto"/>
          <w:spacing w:val="-2"/>
          <w:sz w:val="24"/>
          <w:szCs w:val="24"/>
        </w:rPr>
        <w:footnoteReference w:id="15"/>
      </w:r>
      <w:bookmarkEnd w:id="31"/>
    </w:p>
    <w:p w:rsidR="00D95178" w:rsidRPr="00AC0D72" w:rsidRDefault="00D95178" w:rsidP="00AC0D72">
      <w:pPr>
        <w:pStyle w:val="a3"/>
        <w:tabs>
          <w:tab w:val="left" w:pos="7088"/>
        </w:tabs>
        <w:ind w:left="0" w:firstLine="709"/>
        <w:contextualSpacing/>
        <w:rPr>
          <w:sz w:val="24"/>
          <w:szCs w:val="24"/>
        </w:rPr>
      </w:pPr>
      <w:r w:rsidRPr="00AC0D72">
        <w:rPr>
          <w:sz w:val="24"/>
          <w:szCs w:val="24"/>
        </w:rPr>
        <w:t>После того, как закончился этап сбора идей от школьников, они поступают на технический анализ и экспертизу. Эту экспертизу может осуществлять коллектив учителей или приглашенных консультантов. Хорошей практикой является помимо взрослых вовлечь в эту работу школьников-волонтеров, представителей проектных групп которые будут гарантировать, что мнение целевой аудитории не будет проигнорировано взрослыми экспертами.</w:t>
      </w:r>
    </w:p>
    <w:p w:rsidR="00D95178" w:rsidRPr="00AC0D72" w:rsidRDefault="00D95178" w:rsidP="00AC0D72">
      <w:pPr>
        <w:pStyle w:val="a3"/>
        <w:tabs>
          <w:tab w:val="left" w:pos="7088"/>
        </w:tabs>
        <w:ind w:left="0" w:firstLine="709"/>
        <w:contextualSpacing/>
        <w:rPr>
          <w:sz w:val="24"/>
          <w:szCs w:val="24"/>
        </w:rPr>
      </w:pPr>
      <w:r w:rsidRPr="00AC0D72">
        <w:rPr>
          <w:sz w:val="24"/>
          <w:szCs w:val="24"/>
        </w:rPr>
        <w:t>Технический анализ подразумевает анализ предложений на предмет их соответствия правилам практики: укладываются ли они в заданный бюджет, соответствует ли они школьной сфере компетенций, не касаются ли они полномочий городского масштаба. Также на этом этапе объединяются дублирующиеся и похожие идеи. В</w:t>
      </w:r>
      <w:r w:rsidRPr="00AC0D72">
        <w:rPr>
          <w:spacing w:val="-4"/>
          <w:sz w:val="24"/>
          <w:szCs w:val="24"/>
        </w:rPr>
        <w:t xml:space="preserve"> </w:t>
      </w:r>
      <w:r w:rsidRPr="00AC0D72">
        <w:rPr>
          <w:sz w:val="24"/>
          <w:szCs w:val="24"/>
        </w:rPr>
        <w:t>зависимости</w:t>
      </w:r>
      <w:r w:rsidRPr="00AC0D72">
        <w:rPr>
          <w:spacing w:val="-2"/>
          <w:sz w:val="24"/>
          <w:szCs w:val="24"/>
        </w:rPr>
        <w:t xml:space="preserve"> </w:t>
      </w:r>
      <w:r w:rsidRPr="00AC0D72">
        <w:rPr>
          <w:sz w:val="24"/>
          <w:szCs w:val="24"/>
        </w:rPr>
        <w:t>от</w:t>
      </w:r>
      <w:r w:rsidRPr="00AC0D72">
        <w:rPr>
          <w:spacing w:val="-3"/>
          <w:sz w:val="24"/>
          <w:szCs w:val="24"/>
        </w:rPr>
        <w:t xml:space="preserve"> </w:t>
      </w:r>
      <w:r w:rsidRPr="00AC0D72">
        <w:rPr>
          <w:sz w:val="24"/>
          <w:szCs w:val="24"/>
        </w:rPr>
        <w:t>степени</w:t>
      </w:r>
      <w:r w:rsidRPr="00AC0D72">
        <w:rPr>
          <w:spacing w:val="-2"/>
          <w:sz w:val="24"/>
          <w:szCs w:val="24"/>
        </w:rPr>
        <w:t xml:space="preserve"> </w:t>
      </w:r>
      <w:r w:rsidRPr="00AC0D72">
        <w:rPr>
          <w:sz w:val="24"/>
          <w:szCs w:val="24"/>
        </w:rPr>
        <w:t>проработанности</w:t>
      </w:r>
      <w:r w:rsidRPr="00AC0D72">
        <w:rPr>
          <w:spacing w:val="-2"/>
          <w:sz w:val="24"/>
          <w:szCs w:val="24"/>
        </w:rPr>
        <w:t xml:space="preserve"> </w:t>
      </w:r>
      <w:r w:rsidRPr="00AC0D72">
        <w:rPr>
          <w:sz w:val="24"/>
          <w:szCs w:val="24"/>
        </w:rPr>
        <w:t>идей</w:t>
      </w:r>
      <w:r w:rsidRPr="00AC0D72">
        <w:rPr>
          <w:spacing w:val="-2"/>
          <w:sz w:val="24"/>
          <w:szCs w:val="24"/>
        </w:rPr>
        <w:t xml:space="preserve"> </w:t>
      </w:r>
      <w:r w:rsidRPr="00AC0D72">
        <w:rPr>
          <w:sz w:val="24"/>
          <w:szCs w:val="24"/>
        </w:rPr>
        <w:t>может</w:t>
      </w:r>
      <w:r w:rsidRPr="00AC0D72">
        <w:rPr>
          <w:spacing w:val="-2"/>
          <w:sz w:val="24"/>
          <w:szCs w:val="24"/>
        </w:rPr>
        <w:t xml:space="preserve"> </w:t>
      </w:r>
      <w:r w:rsidRPr="00AC0D72">
        <w:rPr>
          <w:sz w:val="24"/>
          <w:szCs w:val="24"/>
        </w:rPr>
        <w:t>понадобиться их детализация и подготовка сметы.</w:t>
      </w:r>
    </w:p>
    <w:p w:rsidR="00D95178" w:rsidRPr="00AC0D72" w:rsidRDefault="00D95178" w:rsidP="00AC0D72">
      <w:pPr>
        <w:pStyle w:val="a3"/>
        <w:tabs>
          <w:tab w:val="left" w:pos="7088"/>
        </w:tabs>
        <w:ind w:left="0" w:firstLine="709"/>
        <w:contextualSpacing/>
        <w:rPr>
          <w:sz w:val="24"/>
          <w:szCs w:val="24"/>
        </w:rPr>
      </w:pPr>
      <w:r w:rsidRPr="00AC0D72">
        <w:rPr>
          <w:sz w:val="24"/>
          <w:szCs w:val="24"/>
        </w:rPr>
        <w:t xml:space="preserve">После того, как проведена экспертиза, проработанные идеи поступают на голосование. Отбор проектов-победителей – ключевой этап школьного ИБ. О проектах-финалистов, которые выносятся на итоговое голосование, школьники могут узнавать </w:t>
      </w:r>
      <w:r w:rsidRPr="00AC0D72">
        <w:rPr>
          <w:sz w:val="24"/>
          <w:szCs w:val="24"/>
        </w:rPr>
        <w:lastRenderedPageBreak/>
        <w:t>через информационные плакаты, стенгазеты, специализированный сайт</w:t>
      </w:r>
      <w:r w:rsidRPr="00AC0D72">
        <w:rPr>
          <w:spacing w:val="-2"/>
          <w:sz w:val="24"/>
          <w:szCs w:val="24"/>
        </w:rPr>
        <w:t xml:space="preserve"> </w:t>
      </w:r>
      <w:r w:rsidRPr="00AC0D72">
        <w:rPr>
          <w:sz w:val="24"/>
          <w:szCs w:val="24"/>
        </w:rPr>
        <w:t>или соцсети, через презентации в процессе агитационной кампании, которую проводят авторы предложений и инициативные группы. Важным источником информации служит и бюллетень, в котором ученик ставит галочки напротив приоритетных проектов.</w:t>
      </w:r>
    </w:p>
    <w:p w:rsidR="00D95178" w:rsidRPr="00AC0D72" w:rsidRDefault="00D95178" w:rsidP="00AC0D72">
      <w:pPr>
        <w:pStyle w:val="a3"/>
        <w:tabs>
          <w:tab w:val="left" w:pos="7088"/>
        </w:tabs>
        <w:ind w:left="0" w:firstLine="709"/>
        <w:contextualSpacing/>
        <w:rPr>
          <w:sz w:val="24"/>
          <w:szCs w:val="24"/>
        </w:rPr>
      </w:pPr>
      <w:r w:rsidRPr="00AC0D72">
        <w:rPr>
          <w:sz w:val="24"/>
          <w:szCs w:val="24"/>
        </w:rPr>
        <w:t>В зависимости от целей школьного ИБ, поставленных перед практикой её организаторами, правом голоса могут обладать только ученики определенных классов (если практика реализуется для отдельной группы учащихся, например, старшеклассников), все ученики</w:t>
      </w:r>
      <w:r w:rsidRPr="00AC0D72">
        <w:rPr>
          <w:spacing w:val="38"/>
          <w:sz w:val="24"/>
          <w:szCs w:val="24"/>
        </w:rPr>
        <w:t xml:space="preserve"> </w:t>
      </w:r>
      <w:r w:rsidRPr="00AC0D72">
        <w:rPr>
          <w:sz w:val="24"/>
          <w:szCs w:val="24"/>
        </w:rPr>
        <w:t>школы</w:t>
      </w:r>
      <w:r w:rsidRPr="00AC0D72">
        <w:rPr>
          <w:spacing w:val="39"/>
          <w:sz w:val="24"/>
          <w:szCs w:val="24"/>
        </w:rPr>
        <w:t xml:space="preserve"> </w:t>
      </w:r>
      <w:r w:rsidRPr="00AC0D72">
        <w:rPr>
          <w:sz w:val="24"/>
          <w:szCs w:val="24"/>
        </w:rPr>
        <w:t>с</w:t>
      </w:r>
      <w:r w:rsidRPr="00AC0D72">
        <w:rPr>
          <w:spacing w:val="39"/>
          <w:sz w:val="24"/>
          <w:szCs w:val="24"/>
        </w:rPr>
        <w:t xml:space="preserve"> </w:t>
      </w:r>
      <w:r w:rsidRPr="00AC0D72">
        <w:rPr>
          <w:sz w:val="24"/>
          <w:szCs w:val="24"/>
        </w:rPr>
        <w:t>1</w:t>
      </w:r>
      <w:r w:rsidRPr="00AC0D72">
        <w:rPr>
          <w:spacing w:val="38"/>
          <w:sz w:val="24"/>
          <w:szCs w:val="24"/>
        </w:rPr>
        <w:t xml:space="preserve"> </w:t>
      </w:r>
      <w:r w:rsidRPr="00AC0D72">
        <w:rPr>
          <w:sz w:val="24"/>
          <w:szCs w:val="24"/>
        </w:rPr>
        <w:t>по</w:t>
      </w:r>
      <w:r w:rsidRPr="00AC0D72">
        <w:rPr>
          <w:spacing w:val="38"/>
          <w:sz w:val="24"/>
          <w:szCs w:val="24"/>
        </w:rPr>
        <w:t xml:space="preserve"> </w:t>
      </w:r>
      <w:r w:rsidRPr="00AC0D72">
        <w:rPr>
          <w:sz w:val="24"/>
          <w:szCs w:val="24"/>
        </w:rPr>
        <w:t>11</w:t>
      </w:r>
      <w:r w:rsidRPr="00AC0D72">
        <w:rPr>
          <w:spacing w:val="38"/>
          <w:sz w:val="24"/>
          <w:szCs w:val="24"/>
        </w:rPr>
        <w:t xml:space="preserve"> </w:t>
      </w:r>
      <w:r w:rsidRPr="00AC0D72">
        <w:rPr>
          <w:sz w:val="24"/>
          <w:szCs w:val="24"/>
        </w:rPr>
        <w:t>класс,</w:t>
      </w:r>
      <w:r w:rsidRPr="00AC0D72">
        <w:rPr>
          <w:spacing w:val="36"/>
          <w:sz w:val="24"/>
          <w:szCs w:val="24"/>
        </w:rPr>
        <w:t xml:space="preserve"> </w:t>
      </w:r>
      <w:r w:rsidRPr="00AC0D72">
        <w:rPr>
          <w:sz w:val="24"/>
          <w:szCs w:val="24"/>
        </w:rPr>
        <w:t>учителя</w:t>
      </w:r>
      <w:r w:rsidRPr="00AC0D72">
        <w:rPr>
          <w:spacing w:val="40"/>
          <w:sz w:val="24"/>
          <w:szCs w:val="24"/>
        </w:rPr>
        <w:t xml:space="preserve"> </w:t>
      </w:r>
      <w:r w:rsidRPr="00AC0D72">
        <w:rPr>
          <w:sz w:val="24"/>
          <w:szCs w:val="24"/>
        </w:rPr>
        <w:t>и</w:t>
      </w:r>
      <w:r w:rsidRPr="00AC0D72">
        <w:rPr>
          <w:spacing w:val="38"/>
          <w:sz w:val="24"/>
          <w:szCs w:val="24"/>
        </w:rPr>
        <w:t xml:space="preserve"> </w:t>
      </w:r>
      <w:r w:rsidRPr="00AC0D72">
        <w:rPr>
          <w:sz w:val="24"/>
          <w:szCs w:val="24"/>
        </w:rPr>
        <w:t>родители.</w:t>
      </w:r>
      <w:r w:rsidRPr="00AC0D72">
        <w:rPr>
          <w:spacing w:val="41"/>
          <w:sz w:val="24"/>
          <w:szCs w:val="24"/>
        </w:rPr>
        <w:t xml:space="preserve"> </w:t>
      </w:r>
      <w:r w:rsidRPr="00AC0D72">
        <w:rPr>
          <w:sz w:val="24"/>
          <w:szCs w:val="24"/>
        </w:rPr>
        <w:t>У</w:t>
      </w:r>
      <w:r w:rsidRPr="00AC0D72">
        <w:rPr>
          <w:spacing w:val="38"/>
          <w:sz w:val="24"/>
          <w:szCs w:val="24"/>
        </w:rPr>
        <w:t xml:space="preserve"> </w:t>
      </w:r>
      <w:r w:rsidRPr="00AC0D72">
        <w:rPr>
          <w:sz w:val="24"/>
          <w:szCs w:val="24"/>
        </w:rPr>
        <w:t>каждого</w:t>
      </w:r>
      <w:r w:rsidRPr="00AC0D72">
        <w:rPr>
          <w:spacing w:val="38"/>
          <w:sz w:val="24"/>
          <w:szCs w:val="24"/>
        </w:rPr>
        <w:t xml:space="preserve"> </w:t>
      </w:r>
      <w:r w:rsidRPr="00AC0D72">
        <w:rPr>
          <w:spacing w:val="-5"/>
          <w:sz w:val="24"/>
          <w:szCs w:val="24"/>
        </w:rPr>
        <w:t>из</w:t>
      </w:r>
    </w:p>
    <w:p w:rsidR="00D95178" w:rsidRPr="00AC0D72" w:rsidRDefault="00D95178" w:rsidP="00AC0D72">
      <w:pPr>
        <w:pStyle w:val="a3"/>
        <w:tabs>
          <w:tab w:val="left" w:pos="7088"/>
        </w:tabs>
        <w:ind w:left="0" w:firstLine="709"/>
        <w:contextualSpacing/>
        <w:rPr>
          <w:sz w:val="24"/>
          <w:szCs w:val="24"/>
        </w:rPr>
      </w:pPr>
      <w:r w:rsidRPr="00AC0D72">
        <w:rPr>
          <w:sz w:val="24"/>
          <w:szCs w:val="24"/>
        </w:rPr>
        <w:t>вариантов есть определенные преимущества и недостатки.</w:t>
      </w:r>
      <w:r w:rsidRPr="00AC0D72">
        <w:rPr>
          <w:spacing w:val="40"/>
          <w:sz w:val="24"/>
          <w:szCs w:val="24"/>
        </w:rPr>
        <w:t xml:space="preserve"> </w:t>
      </w:r>
      <w:r w:rsidRPr="00AC0D72">
        <w:rPr>
          <w:sz w:val="24"/>
          <w:szCs w:val="24"/>
        </w:rPr>
        <w:t>Включение учителей и родителей в процесс позволяет сплотить школьное сообщество, учесть интересы разных групп интересов, в то время как наделение правом голоса только учеников позволяет минимизировать риск административного давления на школьников, дать им опыт настоящего самоуправления, который составляет суть школьного ИБ.</w:t>
      </w:r>
    </w:p>
    <w:p w:rsidR="00D95178" w:rsidRPr="00AC0D72" w:rsidRDefault="00D95178" w:rsidP="00AC0D72">
      <w:pPr>
        <w:pStyle w:val="a3"/>
        <w:tabs>
          <w:tab w:val="left" w:pos="7088"/>
        </w:tabs>
        <w:ind w:left="0" w:firstLine="709"/>
        <w:contextualSpacing/>
        <w:rPr>
          <w:sz w:val="24"/>
          <w:szCs w:val="24"/>
        </w:rPr>
      </w:pPr>
      <w:r w:rsidRPr="00AC0D72">
        <w:rPr>
          <w:sz w:val="24"/>
          <w:szCs w:val="24"/>
        </w:rPr>
        <w:t xml:space="preserve">Голосование как правило проводится очно, поскольку школьное сообщество невелико. Удобно проводить голосование в большом помещении, например, актовом зале, спортзале или столовой. Если в школе нет подходящего помещения, голосование может проходить поклассово, однако в таком случае сложнее обеспечить прозрачность процедуры и доверие к результатам </w:t>
      </w:r>
      <w:r w:rsidRPr="00AC0D72">
        <w:rPr>
          <w:spacing w:val="-2"/>
          <w:sz w:val="24"/>
          <w:szCs w:val="24"/>
        </w:rPr>
        <w:t>голосования.</w:t>
      </w:r>
    </w:p>
    <w:p w:rsidR="00D95178" w:rsidRPr="00AC0D72" w:rsidRDefault="00D95178" w:rsidP="00AC0D72">
      <w:pPr>
        <w:pStyle w:val="a3"/>
        <w:tabs>
          <w:tab w:val="left" w:pos="7088"/>
        </w:tabs>
        <w:ind w:left="0" w:firstLine="709"/>
        <w:contextualSpacing/>
        <w:rPr>
          <w:sz w:val="24"/>
          <w:szCs w:val="24"/>
        </w:rPr>
      </w:pPr>
      <w:r w:rsidRPr="00AC0D72">
        <w:rPr>
          <w:sz w:val="24"/>
          <w:szCs w:val="24"/>
        </w:rPr>
        <w:t>Школьники обязательно должны участвовать в подсчете голосов. Это могут</w:t>
      </w:r>
      <w:r w:rsidRPr="00AC0D72">
        <w:rPr>
          <w:spacing w:val="-1"/>
          <w:sz w:val="24"/>
          <w:szCs w:val="24"/>
        </w:rPr>
        <w:t xml:space="preserve"> </w:t>
      </w:r>
      <w:r w:rsidRPr="00AC0D72">
        <w:rPr>
          <w:sz w:val="24"/>
          <w:szCs w:val="24"/>
        </w:rPr>
        <w:t>быть те же волонтеры, которые помогали на этапе экспертизы идей. После того, как результаты посчитаны, их можно объявить, собрав школьников в актовом зале. Хорошо придать оглашению результатов формат школьного праздника, сопроводив</w:t>
      </w:r>
      <w:r w:rsidRPr="00AC0D72">
        <w:rPr>
          <w:spacing w:val="40"/>
          <w:sz w:val="24"/>
          <w:szCs w:val="24"/>
        </w:rPr>
        <w:t xml:space="preserve"> </w:t>
      </w:r>
      <w:r w:rsidRPr="00AC0D72">
        <w:rPr>
          <w:sz w:val="24"/>
          <w:szCs w:val="24"/>
        </w:rPr>
        <w:t>его чаепитием.</w:t>
      </w:r>
    </w:p>
    <w:p w:rsidR="000C2A4E" w:rsidRDefault="000C2A4E" w:rsidP="00AC0D72">
      <w:pPr>
        <w:pStyle w:val="2"/>
        <w:keepNext w:val="0"/>
        <w:keepLines w:val="0"/>
        <w:tabs>
          <w:tab w:val="left" w:pos="501"/>
          <w:tab w:val="left" w:pos="567"/>
        </w:tabs>
        <w:spacing w:before="0"/>
        <w:contextualSpacing/>
        <w:jc w:val="center"/>
        <w:rPr>
          <w:rFonts w:ascii="Times New Roman" w:hAnsi="Times New Roman" w:cs="Times New Roman"/>
          <w:b/>
          <w:color w:val="auto"/>
          <w:sz w:val="24"/>
          <w:szCs w:val="24"/>
        </w:rPr>
      </w:pPr>
      <w:bookmarkStart w:id="32" w:name="6._Реализация_проектных_инициатив"/>
      <w:bookmarkStart w:id="33" w:name="_bookmark21"/>
      <w:bookmarkEnd w:id="32"/>
      <w:bookmarkEnd w:id="33"/>
    </w:p>
    <w:p w:rsidR="00D95178" w:rsidRPr="00AC0D72" w:rsidRDefault="00322A9F" w:rsidP="00AC0D72">
      <w:pPr>
        <w:pStyle w:val="2"/>
        <w:keepNext w:val="0"/>
        <w:keepLines w:val="0"/>
        <w:tabs>
          <w:tab w:val="left" w:pos="501"/>
          <w:tab w:val="left" w:pos="567"/>
        </w:tabs>
        <w:spacing w:before="0"/>
        <w:contextualSpacing/>
        <w:jc w:val="center"/>
        <w:rPr>
          <w:rFonts w:ascii="Times New Roman" w:hAnsi="Times New Roman" w:cs="Times New Roman"/>
          <w:b/>
          <w:color w:val="auto"/>
          <w:sz w:val="24"/>
          <w:szCs w:val="24"/>
        </w:rPr>
      </w:pPr>
      <w:bookmarkStart w:id="34" w:name="_Toc168297465"/>
      <w:r w:rsidRPr="00AC0D72">
        <w:rPr>
          <w:rFonts w:ascii="Times New Roman" w:hAnsi="Times New Roman" w:cs="Times New Roman"/>
          <w:b/>
          <w:color w:val="auto"/>
          <w:sz w:val="24"/>
          <w:szCs w:val="24"/>
        </w:rPr>
        <w:t>3.6.</w:t>
      </w:r>
      <w:r w:rsidR="00D95178" w:rsidRPr="00AC0D72">
        <w:rPr>
          <w:rFonts w:ascii="Times New Roman" w:hAnsi="Times New Roman" w:cs="Times New Roman"/>
          <w:b/>
          <w:color w:val="auto"/>
          <w:sz w:val="24"/>
          <w:szCs w:val="24"/>
        </w:rPr>
        <w:t>Реализация</w:t>
      </w:r>
      <w:r w:rsidR="00D95178" w:rsidRPr="00AC0D72">
        <w:rPr>
          <w:rFonts w:ascii="Times New Roman" w:hAnsi="Times New Roman" w:cs="Times New Roman"/>
          <w:b/>
          <w:color w:val="auto"/>
          <w:spacing w:val="-15"/>
          <w:sz w:val="24"/>
          <w:szCs w:val="24"/>
        </w:rPr>
        <w:t xml:space="preserve"> </w:t>
      </w:r>
      <w:r w:rsidR="00D95178" w:rsidRPr="00AC0D72">
        <w:rPr>
          <w:rFonts w:ascii="Times New Roman" w:hAnsi="Times New Roman" w:cs="Times New Roman"/>
          <w:b/>
          <w:color w:val="auto"/>
          <w:sz w:val="24"/>
          <w:szCs w:val="24"/>
        </w:rPr>
        <w:t>проектных</w:t>
      </w:r>
      <w:r w:rsidR="00D95178" w:rsidRPr="00AC0D72">
        <w:rPr>
          <w:rFonts w:ascii="Times New Roman" w:hAnsi="Times New Roman" w:cs="Times New Roman"/>
          <w:b/>
          <w:color w:val="auto"/>
          <w:spacing w:val="-15"/>
          <w:sz w:val="24"/>
          <w:szCs w:val="24"/>
        </w:rPr>
        <w:t xml:space="preserve"> </w:t>
      </w:r>
      <w:r w:rsidR="00D95178" w:rsidRPr="00AC0D72">
        <w:rPr>
          <w:rFonts w:ascii="Times New Roman" w:hAnsi="Times New Roman" w:cs="Times New Roman"/>
          <w:b/>
          <w:color w:val="auto"/>
          <w:spacing w:val="-2"/>
          <w:sz w:val="24"/>
          <w:szCs w:val="24"/>
        </w:rPr>
        <w:t>инициатив</w:t>
      </w:r>
      <w:r w:rsidR="00DA3E7A" w:rsidRPr="00AC0D72">
        <w:rPr>
          <w:rStyle w:val="af2"/>
          <w:rFonts w:ascii="Times New Roman" w:hAnsi="Times New Roman" w:cs="Times New Roman"/>
          <w:b/>
          <w:color w:val="auto"/>
          <w:spacing w:val="-2"/>
          <w:sz w:val="24"/>
          <w:szCs w:val="24"/>
        </w:rPr>
        <w:footnoteReference w:id="16"/>
      </w:r>
      <w:bookmarkEnd w:id="34"/>
    </w:p>
    <w:p w:rsidR="00D95178" w:rsidRPr="00AC0D72" w:rsidRDefault="00D95178" w:rsidP="00AC0D72">
      <w:pPr>
        <w:pStyle w:val="a3"/>
        <w:tabs>
          <w:tab w:val="left" w:pos="709"/>
        </w:tabs>
        <w:ind w:left="0" w:firstLine="709"/>
        <w:contextualSpacing/>
        <w:rPr>
          <w:sz w:val="24"/>
          <w:szCs w:val="24"/>
        </w:rPr>
      </w:pPr>
      <w:r w:rsidRPr="00AC0D72">
        <w:rPr>
          <w:sz w:val="24"/>
          <w:szCs w:val="24"/>
        </w:rPr>
        <w:t>После окончания процедур выбора проектов</w:t>
      </w:r>
      <w:r w:rsidRPr="00AC0D72">
        <w:rPr>
          <w:spacing w:val="-2"/>
          <w:sz w:val="24"/>
          <w:szCs w:val="24"/>
        </w:rPr>
        <w:t xml:space="preserve"> </w:t>
      </w:r>
      <w:r w:rsidRPr="00AC0D72">
        <w:rPr>
          <w:sz w:val="24"/>
          <w:szCs w:val="24"/>
        </w:rPr>
        <w:t>и определения проекта- победителя конкурса наступает стадия непосредственной реализации. Все закупки для нужд ГБОУ, как и для всех бюджетных организаций проводятся в соответствии с Федеральным законом "О контрактной системе в сфере закупок товаров, работ, услуг для обеспечения государственных и муниципальных нужд" от 05.04.2013 N 44-ФЗ. Закупки объемом до 600000 рублей, в соответствии со ст.93 пункт 4 и пункт 5, могут быть осуществлены без проведения конкурсных процедур. Если же сумма</w:t>
      </w:r>
      <w:r w:rsidRPr="00AC0D72">
        <w:rPr>
          <w:spacing w:val="35"/>
          <w:sz w:val="24"/>
          <w:szCs w:val="24"/>
        </w:rPr>
        <w:t xml:space="preserve"> </w:t>
      </w:r>
      <w:r w:rsidRPr="00AC0D72">
        <w:rPr>
          <w:sz w:val="24"/>
          <w:szCs w:val="24"/>
        </w:rPr>
        <w:t>превышает</w:t>
      </w:r>
      <w:r w:rsidRPr="00AC0D72">
        <w:rPr>
          <w:spacing w:val="34"/>
          <w:sz w:val="24"/>
          <w:szCs w:val="24"/>
        </w:rPr>
        <w:t xml:space="preserve"> </w:t>
      </w:r>
      <w:r w:rsidRPr="00AC0D72">
        <w:rPr>
          <w:sz w:val="24"/>
          <w:szCs w:val="24"/>
        </w:rPr>
        <w:t>600000</w:t>
      </w:r>
      <w:r w:rsidRPr="00AC0D72">
        <w:rPr>
          <w:spacing w:val="35"/>
          <w:sz w:val="24"/>
          <w:szCs w:val="24"/>
        </w:rPr>
        <w:t xml:space="preserve"> </w:t>
      </w:r>
      <w:r w:rsidRPr="00AC0D72">
        <w:rPr>
          <w:sz w:val="24"/>
          <w:szCs w:val="24"/>
        </w:rPr>
        <w:t>рублей,</w:t>
      </w:r>
      <w:r w:rsidRPr="00AC0D72">
        <w:rPr>
          <w:spacing w:val="42"/>
          <w:sz w:val="24"/>
          <w:szCs w:val="24"/>
        </w:rPr>
        <w:t xml:space="preserve"> </w:t>
      </w:r>
      <w:r w:rsidRPr="00AC0D72">
        <w:rPr>
          <w:sz w:val="24"/>
          <w:szCs w:val="24"/>
        </w:rPr>
        <w:t>проводится</w:t>
      </w:r>
      <w:r w:rsidRPr="00AC0D72">
        <w:rPr>
          <w:spacing w:val="36"/>
          <w:sz w:val="24"/>
          <w:szCs w:val="24"/>
        </w:rPr>
        <w:t xml:space="preserve"> </w:t>
      </w:r>
      <w:r w:rsidRPr="00AC0D72">
        <w:rPr>
          <w:sz w:val="24"/>
          <w:szCs w:val="24"/>
        </w:rPr>
        <w:t>конкурсная</w:t>
      </w:r>
      <w:r w:rsidRPr="00AC0D72">
        <w:rPr>
          <w:spacing w:val="37"/>
          <w:sz w:val="24"/>
          <w:szCs w:val="24"/>
        </w:rPr>
        <w:t xml:space="preserve"> </w:t>
      </w:r>
      <w:r w:rsidRPr="00AC0D72">
        <w:rPr>
          <w:sz w:val="24"/>
          <w:szCs w:val="24"/>
        </w:rPr>
        <w:t>процедура</w:t>
      </w:r>
      <w:r w:rsidRPr="00AC0D72">
        <w:rPr>
          <w:spacing w:val="36"/>
          <w:sz w:val="24"/>
          <w:szCs w:val="24"/>
        </w:rPr>
        <w:t xml:space="preserve"> </w:t>
      </w:r>
      <w:r w:rsidRPr="00AC0D72">
        <w:rPr>
          <w:spacing w:val="-5"/>
          <w:sz w:val="24"/>
          <w:szCs w:val="24"/>
        </w:rPr>
        <w:t>для</w:t>
      </w:r>
      <w:r w:rsidR="007868DA" w:rsidRPr="00AC0D72">
        <w:rPr>
          <w:spacing w:val="-5"/>
          <w:sz w:val="24"/>
          <w:szCs w:val="24"/>
        </w:rPr>
        <w:t xml:space="preserve"> </w:t>
      </w:r>
      <w:r w:rsidRPr="00AC0D72">
        <w:rPr>
          <w:sz w:val="24"/>
          <w:szCs w:val="24"/>
        </w:rPr>
        <w:t>определения поставщика услуг, товаров . Это по сути никак не отличается от реализации проектов так называемого взрослого инициативного бюджетирования.</w:t>
      </w:r>
      <w:r w:rsidRPr="00AC0D72">
        <w:rPr>
          <w:spacing w:val="40"/>
          <w:sz w:val="24"/>
          <w:szCs w:val="24"/>
        </w:rPr>
        <w:t xml:space="preserve"> </w:t>
      </w:r>
      <w:r w:rsidRPr="00AC0D72">
        <w:rPr>
          <w:sz w:val="24"/>
          <w:szCs w:val="24"/>
        </w:rPr>
        <w:t>Однако для соблюдения полной прозрачности процесса при конкурсной процедуре закупки, должна быть организована рабочая группа для разработки конкурсной документации – расчёта НМЦК и технического</w:t>
      </w:r>
      <w:r w:rsidRPr="00AC0D72">
        <w:rPr>
          <w:spacing w:val="-4"/>
          <w:sz w:val="24"/>
          <w:szCs w:val="24"/>
        </w:rPr>
        <w:t xml:space="preserve"> </w:t>
      </w:r>
      <w:r w:rsidRPr="00AC0D72">
        <w:rPr>
          <w:sz w:val="24"/>
          <w:szCs w:val="24"/>
        </w:rPr>
        <w:t>задания.</w:t>
      </w:r>
      <w:r w:rsidRPr="00AC0D72">
        <w:rPr>
          <w:spacing w:val="-1"/>
          <w:sz w:val="24"/>
          <w:szCs w:val="24"/>
        </w:rPr>
        <w:t xml:space="preserve"> </w:t>
      </w:r>
      <w:r w:rsidRPr="00AC0D72">
        <w:rPr>
          <w:sz w:val="24"/>
          <w:szCs w:val="24"/>
        </w:rPr>
        <w:t>В</w:t>
      </w:r>
      <w:r w:rsidRPr="00AC0D72">
        <w:rPr>
          <w:spacing w:val="-7"/>
          <w:sz w:val="24"/>
          <w:szCs w:val="24"/>
        </w:rPr>
        <w:t xml:space="preserve"> </w:t>
      </w:r>
      <w:r w:rsidRPr="00AC0D72">
        <w:rPr>
          <w:sz w:val="24"/>
          <w:szCs w:val="24"/>
        </w:rPr>
        <w:t>группу</w:t>
      </w:r>
      <w:r w:rsidRPr="00AC0D72">
        <w:rPr>
          <w:spacing w:val="-8"/>
          <w:sz w:val="24"/>
          <w:szCs w:val="24"/>
        </w:rPr>
        <w:t xml:space="preserve"> </w:t>
      </w:r>
      <w:r w:rsidRPr="00AC0D72">
        <w:rPr>
          <w:sz w:val="24"/>
          <w:szCs w:val="24"/>
        </w:rPr>
        <w:t>входят</w:t>
      </w:r>
      <w:r w:rsidRPr="00AC0D72">
        <w:rPr>
          <w:spacing w:val="-1"/>
          <w:sz w:val="24"/>
          <w:szCs w:val="24"/>
        </w:rPr>
        <w:t xml:space="preserve"> </w:t>
      </w:r>
      <w:r w:rsidRPr="00AC0D72">
        <w:rPr>
          <w:sz w:val="24"/>
          <w:szCs w:val="24"/>
        </w:rPr>
        <w:t>представители</w:t>
      </w:r>
      <w:r w:rsidRPr="00AC0D72">
        <w:rPr>
          <w:spacing w:val="-4"/>
          <w:sz w:val="24"/>
          <w:szCs w:val="24"/>
        </w:rPr>
        <w:t xml:space="preserve"> </w:t>
      </w:r>
      <w:r w:rsidRPr="00AC0D72">
        <w:rPr>
          <w:sz w:val="24"/>
          <w:szCs w:val="24"/>
        </w:rPr>
        <w:t>администрации</w:t>
      </w:r>
      <w:r w:rsidRPr="00AC0D72">
        <w:rPr>
          <w:spacing w:val="-4"/>
          <w:sz w:val="24"/>
          <w:szCs w:val="24"/>
        </w:rPr>
        <w:t xml:space="preserve"> </w:t>
      </w:r>
      <w:r w:rsidRPr="00AC0D72">
        <w:rPr>
          <w:sz w:val="24"/>
          <w:szCs w:val="24"/>
        </w:rPr>
        <w:t>ОУ, Управляющего совета и представители инициативной группы победившего проекта. Администрация утверждает закупочную документацию, Управляющий совет согласовывает.</w:t>
      </w:r>
    </w:p>
    <w:p w:rsidR="00D95178" w:rsidRPr="00AC0D72" w:rsidRDefault="00D95178" w:rsidP="00AC0D72">
      <w:pPr>
        <w:pStyle w:val="a3"/>
        <w:tabs>
          <w:tab w:val="left" w:pos="7088"/>
        </w:tabs>
        <w:ind w:left="0" w:firstLine="709"/>
        <w:contextualSpacing/>
        <w:rPr>
          <w:sz w:val="24"/>
          <w:szCs w:val="24"/>
        </w:rPr>
      </w:pPr>
      <w:r w:rsidRPr="00AC0D72">
        <w:rPr>
          <w:sz w:val="24"/>
          <w:szCs w:val="24"/>
        </w:rPr>
        <w:t>Какие финансы могут быть использованы на реализацию проекта. Наряду</w:t>
      </w:r>
      <w:r w:rsidRPr="00AC0D72">
        <w:rPr>
          <w:spacing w:val="-6"/>
          <w:sz w:val="24"/>
          <w:szCs w:val="24"/>
        </w:rPr>
        <w:t xml:space="preserve"> </w:t>
      </w:r>
      <w:r w:rsidRPr="00AC0D72">
        <w:rPr>
          <w:sz w:val="24"/>
          <w:szCs w:val="24"/>
        </w:rPr>
        <w:t>с</w:t>
      </w:r>
      <w:r w:rsidRPr="00AC0D72">
        <w:rPr>
          <w:spacing w:val="-1"/>
          <w:sz w:val="24"/>
          <w:szCs w:val="24"/>
        </w:rPr>
        <w:t xml:space="preserve"> </w:t>
      </w:r>
      <w:r w:rsidRPr="00AC0D72">
        <w:rPr>
          <w:sz w:val="24"/>
          <w:szCs w:val="24"/>
        </w:rPr>
        <w:t>субсидией, на</w:t>
      </w:r>
      <w:r w:rsidRPr="00AC0D72">
        <w:rPr>
          <w:spacing w:val="-5"/>
          <w:sz w:val="24"/>
          <w:szCs w:val="24"/>
        </w:rPr>
        <w:t xml:space="preserve"> </w:t>
      </w:r>
      <w:r w:rsidRPr="00AC0D72">
        <w:rPr>
          <w:sz w:val="24"/>
          <w:szCs w:val="24"/>
        </w:rPr>
        <w:t>выполнение</w:t>
      </w:r>
      <w:r w:rsidRPr="00AC0D72">
        <w:rPr>
          <w:spacing w:val="-1"/>
          <w:sz w:val="24"/>
          <w:szCs w:val="24"/>
        </w:rPr>
        <w:t xml:space="preserve"> </w:t>
      </w:r>
      <w:r w:rsidRPr="00AC0D72">
        <w:rPr>
          <w:sz w:val="24"/>
          <w:szCs w:val="24"/>
        </w:rPr>
        <w:t>государственного</w:t>
      </w:r>
      <w:r w:rsidRPr="00AC0D72">
        <w:rPr>
          <w:spacing w:val="-1"/>
          <w:sz w:val="24"/>
          <w:szCs w:val="24"/>
        </w:rPr>
        <w:t xml:space="preserve"> </w:t>
      </w:r>
      <w:r w:rsidRPr="00AC0D72">
        <w:rPr>
          <w:sz w:val="24"/>
          <w:szCs w:val="24"/>
        </w:rPr>
        <w:t>задания, многие</w:t>
      </w:r>
      <w:r w:rsidRPr="00AC0D72">
        <w:rPr>
          <w:spacing w:val="-1"/>
          <w:sz w:val="24"/>
          <w:szCs w:val="24"/>
        </w:rPr>
        <w:t xml:space="preserve"> </w:t>
      </w:r>
      <w:r w:rsidRPr="00AC0D72">
        <w:rPr>
          <w:sz w:val="24"/>
          <w:szCs w:val="24"/>
        </w:rPr>
        <w:t>ОУ имеют внебюджетные средства от приносящей доход деятельности (платные кружки, секции, курсы и т.д</w:t>
      </w:r>
      <w:r w:rsidR="0084696F" w:rsidRPr="00AC0D72">
        <w:rPr>
          <w:sz w:val="24"/>
          <w:szCs w:val="24"/>
        </w:rPr>
        <w:t>.</w:t>
      </w:r>
      <w:r w:rsidRPr="00AC0D72">
        <w:rPr>
          <w:sz w:val="24"/>
          <w:szCs w:val="24"/>
        </w:rPr>
        <w:t>). Внебюджетные средства по решению администрации ОУ и согласовании с Управляющим советом</w:t>
      </w:r>
      <w:r w:rsidRPr="00AC0D72">
        <w:rPr>
          <w:spacing w:val="80"/>
          <w:sz w:val="24"/>
          <w:szCs w:val="24"/>
        </w:rPr>
        <w:t xml:space="preserve"> </w:t>
      </w:r>
      <w:r w:rsidRPr="00AC0D72">
        <w:rPr>
          <w:sz w:val="24"/>
          <w:szCs w:val="24"/>
        </w:rPr>
        <w:t>ОУ, могут</w:t>
      </w:r>
      <w:r w:rsidRPr="00AC0D72">
        <w:rPr>
          <w:spacing w:val="-2"/>
          <w:sz w:val="24"/>
          <w:szCs w:val="24"/>
        </w:rPr>
        <w:t xml:space="preserve"> </w:t>
      </w:r>
      <w:r w:rsidRPr="00AC0D72">
        <w:rPr>
          <w:sz w:val="24"/>
          <w:szCs w:val="24"/>
        </w:rPr>
        <w:t>быть</w:t>
      </w:r>
      <w:r w:rsidRPr="00AC0D72">
        <w:rPr>
          <w:spacing w:val="-2"/>
          <w:sz w:val="24"/>
          <w:szCs w:val="24"/>
        </w:rPr>
        <w:t xml:space="preserve"> </w:t>
      </w:r>
      <w:r w:rsidRPr="00AC0D72">
        <w:rPr>
          <w:sz w:val="24"/>
          <w:szCs w:val="24"/>
        </w:rPr>
        <w:t>использованы для целей</w:t>
      </w:r>
      <w:r w:rsidRPr="00AC0D72">
        <w:rPr>
          <w:spacing w:val="-5"/>
          <w:sz w:val="24"/>
          <w:szCs w:val="24"/>
        </w:rPr>
        <w:t xml:space="preserve"> </w:t>
      </w:r>
      <w:r w:rsidRPr="00AC0D72">
        <w:rPr>
          <w:sz w:val="24"/>
          <w:szCs w:val="24"/>
        </w:rPr>
        <w:t xml:space="preserve">ШКИБ. Что касается субсидии на выполнения государственного задания, то она тоже может быть использована для реализации проектов, предложенных школьным сообществом, если они не противоречат уставной деятельности ОУ. При реализации ШКИБ субсидии могут быть задействованы в проектах по текущему ремонту, благоустройству, но не должны использоваться в проектах, не связанных напрямую с образованием или направленных на реализацию </w:t>
      </w:r>
      <w:r w:rsidRPr="00AC0D72">
        <w:rPr>
          <w:sz w:val="24"/>
          <w:szCs w:val="24"/>
        </w:rPr>
        <w:lastRenderedPageBreak/>
        <w:t>программ платного дополнительного образования. Субсидия на выполнение государственного задания - это бюджетные средства, выделенные на реализацию плановых проектов и хозяйственных потребностей, непосредственно связанных с уставной деятельностью образовательного учреждения.</w:t>
      </w:r>
    </w:p>
    <w:p w:rsidR="00D95178" w:rsidRPr="00AC0D72" w:rsidRDefault="00D95178" w:rsidP="00AC0D72">
      <w:pPr>
        <w:pStyle w:val="a3"/>
        <w:tabs>
          <w:tab w:val="left" w:pos="7088"/>
        </w:tabs>
        <w:ind w:left="0" w:firstLine="709"/>
        <w:contextualSpacing/>
        <w:rPr>
          <w:sz w:val="24"/>
          <w:szCs w:val="24"/>
        </w:rPr>
      </w:pPr>
      <w:r w:rsidRPr="00AC0D72">
        <w:rPr>
          <w:sz w:val="24"/>
          <w:szCs w:val="24"/>
        </w:rPr>
        <w:t>Финансирование ОУ идёт по подушевому принципу, чем больше обучающихся и воспитанников, тем больше бюджет ОУ и больше возможности для реализации проектов различной направленности. При наличии</w:t>
      </w:r>
      <w:r w:rsidRPr="00AC0D72">
        <w:rPr>
          <w:spacing w:val="40"/>
          <w:sz w:val="24"/>
          <w:szCs w:val="24"/>
        </w:rPr>
        <w:t xml:space="preserve"> </w:t>
      </w:r>
      <w:r w:rsidRPr="00AC0D72">
        <w:rPr>
          <w:sz w:val="24"/>
          <w:szCs w:val="24"/>
        </w:rPr>
        <w:t>на</w:t>
      </w:r>
      <w:r w:rsidRPr="00AC0D72">
        <w:rPr>
          <w:spacing w:val="41"/>
          <w:sz w:val="24"/>
          <w:szCs w:val="24"/>
        </w:rPr>
        <w:t xml:space="preserve"> </w:t>
      </w:r>
      <w:r w:rsidRPr="00AC0D72">
        <w:rPr>
          <w:sz w:val="24"/>
          <w:szCs w:val="24"/>
        </w:rPr>
        <w:t>счету</w:t>
      </w:r>
      <w:r w:rsidRPr="00AC0D72">
        <w:rPr>
          <w:spacing w:val="36"/>
          <w:sz w:val="24"/>
          <w:szCs w:val="24"/>
        </w:rPr>
        <w:t xml:space="preserve"> </w:t>
      </w:r>
      <w:r w:rsidRPr="00AC0D72">
        <w:rPr>
          <w:sz w:val="24"/>
          <w:szCs w:val="24"/>
        </w:rPr>
        <w:t>школы</w:t>
      </w:r>
      <w:r w:rsidRPr="00AC0D72">
        <w:rPr>
          <w:spacing w:val="41"/>
          <w:sz w:val="24"/>
          <w:szCs w:val="24"/>
        </w:rPr>
        <w:t xml:space="preserve"> </w:t>
      </w:r>
      <w:r w:rsidRPr="00AC0D72">
        <w:rPr>
          <w:sz w:val="24"/>
          <w:szCs w:val="24"/>
        </w:rPr>
        <w:t>свободных</w:t>
      </w:r>
      <w:r w:rsidRPr="00AC0D72">
        <w:rPr>
          <w:spacing w:val="36"/>
          <w:sz w:val="24"/>
          <w:szCs w:val="24"/>
        </w:rPr>
        <w:t xml:space="preserve"> </w:t>
      </w:r>
      <w:r w:rsidRPr="00AC0D72">
        <w:rPr>
          <w:sz w:val="24"/>
          <w:szCs w:val="24"/>
        </w:rPr>
        <w:t>денежных</w:t>
      </w:r>
      <w:r w:rsidRPr="00AC0D72">
        <w:rPr>
          <w:spacing w:val="36"/>
          <w:sz w:val="24"/>
          <w:szCs w:val="24"/>
        </w:rPr>
        <w:t xml:space="preserve"> </w:t>
      </w:r>
      <w:r w:rsidRPr="00AC0D72">
        <w:rPr>
          <w:sz w:val="24"/>
          <w:szCs w:val="24"/>
        </w:rPr>
        <w:t>средств,</w:t>
      </w:r>
      <w:r w:rsidRPr="00AC0D72">
        <w:rPr>
          <w:spacing w:val="42"/>
          <w:sz w:val="24"/>
          <w:szCs w:val="24"/>
        </w:rPr>
        <w:t xml:space="preserve"> </w:t>
      </w:r>
      <w:r w:rsidRPr="00AC0D72">
        <w:rPr>
          <w:sz w:val="24"/>
          <w:szCs w:val="24"/>
        </w:rPr>
        <w:t>проекты</w:t>
      </w:r>
      <w:r w:rsidRPr="00AC0D72">
        <w:rPr>
          <w:spacing w:val="40"/>
          <w:sz w:val="24"/>
          <w:szCs w:val="24"/>
        </w:rPr>
        <w:t xml:space="preserve"> </w:t>
      </w:r>
      <w:r w:rsidRPr="00AC0D72">
        <w:rPr>
          <w:spacing w:val="-4"/>
          <w:sz w:val="24"/>
          <w:szCs w:val="24"/>
        </w:rPr>
        <w:t>ШКИБ</w:t>
      </w:r>
      <w:r w:rsidR="007868DA" w:rsidRPr="00AC0D72">
        <w:rPr>
          <w:spacing w:val="-4"/>
          <w:sz w:val="24"/>
          <w:szCs w:val="24"/>
        </w:rPr>
        <w:t xml:space="preserve"> </w:t>
      </w:r>
      <w:r w:rsidRPr="00AC0D72">
        <w:rPr>
          <w:sz w:val="24"/>
          <w:szCs w:val="24"/>
        </w:rPr>
        <w:t>могут</w:t>
      </w:r>
      <w:r w:rsidRPr="00AC0D72">
        <w:rPr>
          <w:spacing w:val="73"/>
          <w:sz w:val="24"/>
          <w:szCs w:val="24"/>
        </w:rPr>
        <w:t xml:space="preserve"> </w:t>
      </w:r>
      <w:r w:rsidRPr="00AC0D72">
        <w:rPr>
          <w:sz w:val="24"/>
          <w:szCs w:val="24"/>
        </w:rPr>
        <w:t>быть</w:t>
      </w:r>
      <w:r w:rsidRPr="00AC0D72">
        <w:rPr>
          <w:spacing w:val="73"/>
          <w:sz w:val="24"/>
          <w:szCs w:val="24"/>
        </w:rPr>
        <w:t xml:space="preserve"> </w:t>
      </w:r>
      <w:r w:rsidRPr="00AC0D72">
        <w:rPr>
          <w:sz w:val="24"/>
          <w:szCs w:val="24"/>
        </w:rPr>
        <w:t>реализованы</w:t>
      </w:r>
      <w:r w:rsidRPr="00AC0D72">
        <w:rPr>
          <w:spacing w:val="75"/>
          <w:sz w:val="24"/>
          <w:szCs w:val="24"/>
        </w:rPr>
        <w:t xml:space="preserve"> </w:t>
      </w:r>
      <w:r w:rsidRPr="00AC0D72">
        <w:rPr>
          <w:sz w:val="24"/>
          <w:szCs w:val="24"/>
        </w:rPr>
        <w:t>в</w:t>
      </w:r>
      <w:r w:rsidRPr="00AC0D72">
        <w:rPr>
          <w:spacing w:val="73"/>
          <w:sz w:val="24"/>
          <w:szCs w:val="24"/>
        </w:rPr>
        <w:t xml:space="preserve"> </w:t>
      </w:r>
      <w:r w:rsidRPr="00AC0D72">
        <w:rPr>
          <w:sz w:val="24"/>
          <w:szCs w:val="24"/>
        </w:rPr>
        <w:t>том</w:t>
      </w:r>
      <w:r w:rsidRPr="00AC0D72">
        <w:rPr>
          <w:spacing w:val="76"/>
          <w:sz w:val="24"/>
          <w:szCs w:val="24"/>
        </w:rPr>
        <w:t xml:space="preserve"> </w:t>
      </w:r>
      <w:r w:rsidRPr="00AC0D72">
        <w:rPr>
          <w:sz w:val="24"/>
          <w:szCs w:val="24"/>
        </w:rPr>
        <w:t>же</w:t>
      </w:r>
      <w:r w:rsidRPr="00AC0D72">
        <w:rPr>
          <w:spacing w:val="76"/>
          <w:sz w:val="24"/>
          <w:szCs w:val="24"/>
        </w:rPr>
        <w:t xml:space="preserve"> </w:t>
      </w:r>
      <w:r w:rsidRPr="00AC0D72">
        <w:rPr>
          <w:sz w:val="24"/>
          <w:szCs w:val="24"/>
        </w:rPr>
        <w:t>финансовом</w:t>
      </w:r>
      <w:r w:rsidRPr="00AC0D72">
        <w:rPr>
          <w:spacing w:val="76"/>
          <w:sz w:val="24"/>
          <w:szCs w:val="24"/>
        </w:rPr>
        <w:t xml:space="preserve"> </w:t>
      </w:r>
      <w:r w:rsidRPr="00AC0D72">
        <w:rPr>
          <w:sz w:val="24"/>
          <w:szCs w:val="24"/>
        </w:rPr>
        <w:t>году,</w:t>
      </w:r>
      <w:r w:rsidRPr="00AC0D72">
        <w:rPr>
          <w:spacing w:val="77"/>
          <w:sz w:val="24"/>
          <w:szCs w:val="24"/>
        </w:rPr>
        <w:t xml:space="preserve"> </w:t>
      </w:r>
      <w:r w:rsidRPr="00AC0D72">
        <w:rPr>
          <w:sz w:val="24"/>
          <w:szCs w:val="24"/>
        </w:rPr>
        <w:t>в</w:t>
      </w:r>
      <w:r w:rsidRPr="00AC0D72">
        <w:rPr>
          <w:spacing w:val="73"/>
          <w:sz w:val="24"/>
          <w:szCs w:val="24"/>
        </w:rPr>
        <w:t xml:space="preserve"> </w:t>
      </w:r>
      <w:r w:rsidRPr="00AC0D72">
        <w:rPr>
          <w:sz w:val="24"/>
          <w:szCs w:val="24"/>
        </w:rPr>
        <w:t>котором</w:t>
      </w:r>
      <w:r w:rsidRPr="00AC0D72">
        <w:rPr>
          <w:spacing w:val="76"/>
          <w:sz w:val="24"/>
          <w:szCs w:val="24"/>
        </w:rPr>
        <w:t xml:space="preserve"> </w:t>
      </w:r>
      <w:r w:rsidRPr="00AC0D72">
        <w:rPr>
          <w:sz w:val="24"/>
          <w:szCs w:val="24"/>
        </w:rPr>
        <w:t>были определены проекты победители и принято решение по их реализации.</w:t>
      </w:r>
    </w:p>
    <w:p w:rsidR="000C2A4E" w:rsidRDefault="000C2A4E" w:rsidP="00AC0D72">
      <w:pPr>
        <w:pStyle w:val="2"/>
        <w:keepNext w:val="0"/>
        <w:keepLines w:val="0"/>
        <w:tabs>
          <w:tab w:val="left" w:pos="497"/>
          <w:tab w:val="left" w:pos="567"/>
        </w:tabs>
        <w:spacing w:before="0"/>
        <w:contextualSpacing/>
        <w:jc w:val="center"/>
        <w:rPr>
          <w:rFonts w:ascii="Times New Roman" w:hAnsi="Times New Roman" w:cs="Times New Roman"/>
          <w:b/>
          <w:color w:val="auto"/>
          <w:sz w:val="24"/>
          <w:szCs w:val="24"/>
        </w:rPr>
      </w:pPr>
      <w:bookmarkStart w:id="35" w:name="7._Мониторинг_и_оценка_проектных_инициат"/>
      <w:bookmarkStart w:id="36" w:name="_bookmark22"/>
      <w:bookmarkEnd w:id="35"/>
      <w:bookmarkEnd w:id="36"/>
    </w:p>
    <w:p w:rsidR="00D95178" w:rsidRPr="00AC0D72" w:rsidRDefault="00322A9F" w:rsidP="00AC0D72">
      <w:pPr>
        <w:pStyle w:val="2"/>
        <w:keepNext w:val="0"/>
        <w:keepLines w:val="0"/>
        <w:tabs>
          <w:tab w:val="left" w:pos="497"/>
          <w:tab w:val="left" w:pos="567"/>
        </w:tabs>
        <w:spacing w:before="0"/>
        <w:contextualSpacing/>
        <w:jc w:val="center"/>
        <w:rPr>
          <w:rFonts w:ascii="Times New Roman" w:hAnsi="Times New Roman" w:cs="Times New Roman"/>
          <w:b/>
          <w:color w:val="auto"/>
          <w:sz w:val="24"/>
          <w:szCs w:val="24"/>
        </w:rPr>
      </w:pPr>
      <w:bookmarkStart w:id="37" w:name="_Toc168297466"/>
      <w:r w:rsidRPr="00AC0D72">
        <w:rPr>
          <w:rFonts w:ascii="Times New Roman" w:hAnsi="Times New Roman" w:cs="Times New Roman"/>
          <w:b/>
          <w:color w:val="auto"/>
          <w:sz w:val="24"/>
          <w:szCs w:val="24"/>
        </w:rPr>
        <w:t>3.7.</w:t>
      </w:r>
      <w:r w:rsidR="00D95178" w:rsidRPr="00AC0D72">
        <w:rPr>
          <w:rFonts w:ascii="Times New Roman" w:hAnsi="Times New Roman" w:cs="Times New Roman"/>
          <w:b/>
          <w:color w:val="auto"/>
          <w:sz w:val="24"/>
          <w:szCs w:val="24"/>
        </w:rPr>
        <w:t>Мониторинг</w:t>
      </w:r>
      <w:r w:rsidR="00D95178" w:rsidRPr="00AC0D72">
        <w:rPr>
          <w:rFonts w:ascii="Times New Roman" w:hAnsi="Times New Roman" w:cs="Times New Roman"/>
          <w:b/>
          <w:color w:val="auto"/>
          <w:spacing w:val="-9"/>
          <w:sz w:val="24"/>
          <w:szCs w:val="24"/>
        </w:rPr>
        <w:t xml:space="preserve"> </w:t>
      </w:r>
      <w:r w:rsidR="00D95178" w:rsidRPr="00AC0D72">
        <w:rPr>
          <w:rFonts w:ascii="Times New Roman" w:hAnsi="Times New Roman" w:cs="Times New Roman"/>
          <w:b/>
          <w:color w:val="auto"/>
          <w:sz w:val="24"/>
          <w:szCs w:val="24"/>
        </w:rPr>
        <w:t>и</w:t>
      </w:r>
      <w:r w:rsidR="00D95178" w:rsidRPr="00AC0D72">
        <w:rPr>
          <w:rFonts w:ascii="Times New Roman" w:hAnsi="Times New Roman" w:cs="Times New Roman"/>
          <w:b/>
          <w:color w:val="auto"/>
          <w:spacing w:val="-6"/>
          <w:sz w:val="24"/>
          <w:szCs w:val="24"/>
        </w:rPr>
        <w:t xml:space="preserve"> </w:t>
      </w:r>
      <w:r w:rsidR="00D95178" w:rsidRPr="00AC0D72">
        <w:rPr>
          <w:rFonts w:ascii="Times New Roman" w:hAnsi="Times New Roman" w:cs="Times New Roman"/>
          <w:b/>
          <w:color w:val="auto"/>
          <w:sz w:val="24"/>
          <w:szCs w:val="24"/>
        </w:rPr>
        <w:t>оценка</w:t>
      </w:r>
      <w:r w:rsidR="00D95178" w:rsidRPr="00AC0D72">
        <w:rPr>
          <w:rFonts w:ascii="Times New Roman" w:hAnsi="Times New Roman" w:cs="Times New Roman"/>
          <w:b/>
          <w:color w:val="auto"/>
          <w:spacing w:val="-4"/>
          <w:sz w:val="24"/>
          <w:szCs w:val="24"/>
        </w:rPr>
        <w:t xml:space="preserve"> </w:t>
      </w:r>
      <w:r w:rsidR="00D95178" w:rsidRPr="00AC0D72">
        <w:rPr>
          <w:rFonts w:ascii="Times New Roman" w:hAnsi="Times New Roman" w:cs="Times New Roman"/>
          <w:b/>
          <w:color w:val="auto"/>
          <w:sz w:val="24"/>
          <w:szCs w:val="24"/>
        </w:rPr>
        <w:t>проектных</w:t>
      </w:r>
      <w:r w:rsidR="00D95178" w:rsidRPr="00AC0D72">
        <w:rPr>
          <w:rFonts w:ascii="Times New Roman" w:hAnsi="Times New Roman" w:cs="Times New Roman"/>
          <w:b/>
          <w:color w:val="auto"/>
          <w:spacing w:val="-11"/>
          <w:sz w:val="24"/>
          <w:szCs w:val="24"/>
        </w:rPr>
        <w:t xml:space="preserve"> </w:t>
      </w:r>
      <w:r w:rsidR="00D95178" w:rsidRPr="00AC0D72">
        <w:rPr>
          <w:rFonts w:ascii="Times New Roman" w:hAnsi="Times New Roman" w:cs="Times New Roman"/>
          <w:b/>
          <w:color w:val="auto"/>
          <w:spacing w:val="-2"/>
          <w:sz w:val="24"/>
          <w:szCs w:val="24"/>
        </w:rPr>
        <w:t>инициатив</w:t>
      </w:r>
      <w:r w:rsidR="00DA3E7A" w:rsidRPr="00AC0D72">
        <w:rPr>
          <w:rStyle w:val="af2"/>
          <w:rFonts w:ascii="Times New Roman" w:hAnsi="Times New Roman" w:cs="Times New Roman"/>
          <w:b/>
          <w:color w:val="auto"/>
          <w:spacing w:val="-2"/>
          <w:sz w:val="24"/>
          <w:szCs w:val="24"/>
        </w:rPr>
        <w:footnoteReference w:id="17"/>
      </w:r>
      <w:bookmarkEnd w:id="37"/>
    </w:p>
    <w:p w:rsidR="00D95178" w:rsidRPr="00AC0D72" w:rsidRDefault="00D95178" w:rsidP="00AC0D72">
      <w:pPr>
        <w:pStyle w:val="a3"/>
        <w:tabs>
          <w:tab w:val="left" w:pos="7088"/>
        </w:tabs>
        <w:ind w:left="0" w:firstLine="709"/>
        <w:contextualSpacing/>
        <w:rPr>
          <w:sz w:val="24"/>
          <w:szCs w:val="24"/>
        </w:rPr>
      </w:pPr>
      <w:r w:rsidRPr="00AC0D72">
        <w:rPr>
          <w:sz w:val="24"/>
          <w:szCs w:val="24"/>
        </w:rPr>
        <w:t>Мониторинг – сбор на регулярной основе, сопоставимых данных, важный инструмент управления процессом развития инициативного бюджетирования. В России мониторинг развития ИБ в субъектах РФ и муниципалитетах реализуется с 2015 года. Разработанная Центром инициативного бюджетирования НИФИ методология организации мониторинга и анализа получаемых данных, позволяет оценивать динамику развития по ключевым показателям, выявлять тренды и формулировать проблемы в текущем развитии ИБ. В субъектах РФ мониторинг</w:t>
      </w:r>
      <w:r w:rsidRPr="00AC0D72">
        <w:rPr>
          <w:spacing w:val="-1"/>
          <w:sz w:val="24"/>
          <w:szCs w:val="24"/>
        </w:rPr>
        <w:t xml:space="preserve"> </w:t>
      </w:r>
      <w:r w:rsidRPr="00AC0D72">
        <w:rPr>
          <w:sz w:val="24"/>
          <w:szCs w:val="24"/>
        </w:rPr>
        <w:t>развития</w:t>
      </w:r>
      <w:r w:rsidRPr="00AC0D72">
        <w:rPr>
          <w:spacing w:val="-1"/>
          <w:sz w:val="24"/>
          <w:szCs w:val="24"/>
        </w:rPr>
        <w:t xml:space="preserve"> </w:t>
      </w:r>
      <w:r w:rsidRPr="00AC0D72">
        <w:rPr>
          <w:sz w:val="24"/>
          <w:szCs w:val="24"/>
        </w:rPr>
        <w:t>процессов</w:t>
      </w:r>
      <w:r w:rsidRPr="00AC0D72">
        <w:rPr>
          <w:spacing w:val="-3"/>
          <w:sz w:val="24"/>
          <w:szCs w:val="24"/>
        </w:rPr>
        <w:t xml:space="preserve"> </w:t>
      </w:r>
      <w:r w:rsidRPr="00AC0D72">
        <w:rPr>
          <w:sz w:val="24"/>
          <w:szCs w:val="24"/>
        </w:rPr>
        <w:t>ИБ</w:t>
      </w:r>
      <w:r w:rsidRPr="00AC0D72">
        <w:rPr>
          <w:spacing w:val="-3"/>
          <w:sz w:val="24"/>
          <w:szCs w:val="24"/>
        </w:rPr>
        <w:t xml:space="preserve"> </w:t>
      </w:r>
      <w:r w:rsidRPr="00AC0D72">
        <w:rPr>
          <w:sz w:val="24"/>
          <w:szCs w:val="24"/>
        </w:rPr>
        <w:t>в</w:t>
      </w:r>
      <w:r w:rsidRPr="00AC0D72">
        <w:rPr>
          <w:spacing w:val="-3"/>
          <w:sz w:val="24"/>
          <w:szCs w:val="24"/>
        </w:rPr>
        <w:t xml:space="preserve"> </w:t>
      </w:r>
      <w:r w:rsidRPr="00AC0D72">
        <w:rPr>
          <w:sz w:val="24"/>
          <w:szCs w:val="24"/>
        </w:rPr>
        <w:t>муниципалитетах</w:t>
      </w:r>
      <w:r w:rsidRPr="00AC0D72">
        <w:rPr>
          <w:spacing w:val="-6"/>
          <w:sz w:val="24"/>
          <w:szCs w:val="24"/>
        </w:rPr>
        <w:t xml:space="preserve"> </w:t>
      </w:r>
      <w:r w:rsidRPr="00AC0D72">
        <w:rPr>
          <w:sz w:val="24"/>
          <w:szCs w:val="24"/>
        </w:rPr>
        <w:t>становится</w:t>
      </w:r>
      <w:r w:rsidRPr="00AC0D72">
        <w:rPr>
          <w:spacing w:val="-1"/>
          <w:sz w:val="24"/>
          <w:szCs w:val="24"/>
        </w:rPr>
        <w:t xml:space="preserve"> </w:t>
      </w:r>
      <w:r w:rsidRPr="00AC0D72">
        <w:rPr>
          <w:sz w:val="24"/>
          <w:szCs w:val="24"/>
        </w:rPr>
        <w:t>частью задач региональных проектных центров.</w:t>
      </w:r>
    </w:p>
    <w:p w:rsidR="00D95178" w:rsidRPr="00AC0D72" w:rsidRDefault="00D95178" w:rsidP="00AC0D72">
      <w:pPr>
        <w:pStyle w:val="a3"/>
        <w:tabs>
          <w:tab w:val="left" w:pos="7088"/>
        </w:tabs>
        <w:ind w:left="0" w:firstLine="709"/>
        <w:contextualSpacing/>
        <w:rPr>
          <w:sz w:val="24"/>
          <w:szCs w:val="24"/>
        </w:rPr>
      </w:pPr>
      <w:r w:rsidRPr="00AC0D72">
        <w:rPr>
          <w:sz w:val="24"/>
          <w:szCs w:val="24"/>
        </w:rPr>
        <w:t>Инициативное бюджетирование в</w:t>
      </w:r>
      <w:r w:rsidRPr="00AC0D72">
        <w:rPr>
          <w:spacing w:val="-2"/>
          <w:sz w:val="24"/>
          <w:szCs w:val="24"/>
        </w:rPr>
        <w:t xml:space="preserve"> </w:t>
      </w:r>
      <w:r w:rsidRPr="00AC0D72">
        <w:rPr>
          <w:sz w:val="24"/>
          <w:szCs w:val="24"/>
        </w:rPr>
        <w:t>школах уже сейчас интегрировано в общероссийскую повестку развития ИБ, тем не менее у этой разновидности ИБ есть существенные отличия от других практик, органично вписанных в систему местного самоуправления. Со временем, специфичность интегрированных в образовательный процесс практик ШКИБ будет только увеличиваться, и потребует самостоятельной мониторинга. Система мониторинга практик ШкИБ может включать два уровня: мониторинг исполнения и мониторинг изменений, произошедших вследствие реализации проектных инициатив. Такой мониторинг может быть периодическим или организованным как систематическая деятельность, встроенным в систему мониторинга развития и оценки качества образования, либо реализовываться как открытая независимая общественная экспертиза. Оптимальным может стать комплексный подход, сочетающий разные методы получения данных и оценки результатов. Разработка такой концептуально-методологической основы для мониторинга является отдельной задачей, так как сложившегося подхода для изучения ШкИБ пока не существует.</w:t>
      </w:r>
    </w:p>
    <w:p w:rsidR="00D95178" w:rsidRPr="00AC0D72" w:rsidRDefault="00D95178" w:rsidP="00AC0D72">
      <w:pPr>
        <w:pStyle w:val="a3"/>
        <w:tabs>
          <w:tab w:val="left" w:pos="7088"/>
        </w:tabs>
        <w:ind w:left="0" w:firstLine="709"/>
        <w:contextualSpacing/>
        <w:rPr>
          <w:sz w:val="24"/>
          <w:szCs w:val="24"/>
        </w:rPr>
      </w:pPr>
      <w:r w:rsidRPr="00AC0D72">
        <w:rPr>
          <w:sz w:val="24"/>
          <w:szCs w:val="24"/>
        </w:rPr>
        <w:t>Выстраивание системы мониторинга должно опираться на приоритетные цели ШкИБ (см. таблица 1). В соответствии с целями определяется набор параметров (индикаторов) для оценки и соответственно выбираются способы мониторинга, конкретные инструменты для их измерения, периодичность оценки. Например, для контроля изменений, произошедших в результате реализации инициатив, для сбора статистических данных, для оценки эффективности применяемых процедур, для оценки динамики изменений и функциональной грамотности школьников могут использоваться разные инструменты в разные периоды времени.</w:t>
      </w:r>
    </w:p>
    <w:p w:rsidR="00D95178" w:rsidRPr="00AC0D72" w:rsidRDefault="00D95178" w:rsidP="00AC0D72">
      <w:pPr>
        <w:pStyle w:val="a3"/>
        <w:tabs>
          <w:tab w:val="left" w:pos="7088"/>
        </w:tabs>
        <w:ind w:left="0" w:firstLine="709"/>
        <w:contextualSpacing/>
        <w:rPr>
          <w:sz w:val="24"/>
          <w:szCs w:val="24"/>
        </w:rPr>
      </w:pPr>
      <w:r w:rsidRPr="00AC0D72">
        <w:rPr>
          <w:sz w:val="24"/>
          <w:szCs w:val="24"/>
        </w:rPr>
        <w:t>Важно отличать мониторинг, понимаемый как непрерывный</w:t>
      </w:r>
      <w:r w:rsidRPr="00AC0D72">
        <w:rPr>
          <w:spacing w:val="80"/>
          <w:sz w:val="24"/>
          <w:szCs w:val="24"/>
        </w:rPr>
        <w:t xml:space="preserve"> </w:t>
      </w:r>
      <w:r w:rsidRPr="00AC0D72">
        <w:rPr>
          <w:sz w:val="24"/>
          <w:szCs w:val="24"/>
        </w:rPr>
        <w:t>процесс сбора информации, отслеживания или измерения индикаторов, от процедуры оценки. Последняя является функцией управления, и проводится на ключевых этапах реализации ШкИБ, на разных уровнях управления – федеральном, региональном, муниципальном, школьном.</w:t>
      </w:r>
    </w:p>
    <w:p w:rsidR="00D95178" w:rsidRPr="00AC0D72" w:rsidRDefault="00D95178" w:rsidP="00AC0D72">
      <w:pPr>
        <w:pStyle w:val="a3"/>
        <w:tabs>
          <w:tab w:val="left" w:pos="7088"/>
        </w:tabs>
        <w:ind w:left="0" w:firstLine="709"/>
        <w:contextualSpacing/>
        <w:rPr>
          <w:sz w:val="24"/>
          <w:szCs w:val="24"/>
        </w:rPr>
      </w:pPr>
      <w:r w:rsidRPr="00AC0D72">
        <w:rPr>
          <w:sz w:val="24"/>
          <w:szCs w:val="24"/>
        </w:rPr>
        <w:t>В отличии от мониторинга, оценка производится в конкретный момент времени с целью отследить результаты, оптимизировать процесс, выявить</w:t>
      </w:r>
      <w:r w:rsidRPr="00AC0D72">
        <w:rPr>
          <w:spacing w:val="-3"/>
          <w:sz w:val="24"/>
          <w:szCs w:val="24"/>
        </w:rPr>
        <w:t xml:space="preserve"> </w:t>
      </w:r>
      <w:r w:rsidRPr="00AC0D72">
        <w:rPr>
          <w:sz w:val="24"/>
          <w:szCs w:val="24"/>
        </w:rPr>
        <w:t>новые</w:t>
      </w:r>
      <w:r w:rsidRPr="00AC0D72">
        <w:rPr>
          <w:spacing w:val="-1"/>
          <w:sz w:val="24"/>
          <w:szCs w:val="24"/>
        </w:rPr>
        <w:t xml:space="preserve"> </w:t>
      </w:r>
      <w:r w:rsidRPr="00AC0D72">
        <w:rPr>
          <w:sz w:val="24"/>
          <w:szCs w:val="24"/>
        </w:rPr>
        <w:t>тенденции</w:t>
      </w:r>
      <w:r w:rsidRPr="00AC0D72">
        <w:rPr>
          <w:spacing w:val="-2"/>
          <w:sz w:val="24"/>
          <w:szCs w:val="24"/>
        </w:rPr>
        <w:t xml:space="preserve"> </w:t>
      </w:r>
      <w:r w:rsidRPr="00AC0D72">
        <w:rPr>
          <w:sz w:val="24"/>
          <w:szCs w:val="24"/>
        </w:rPr>
        <w:t>или улучшить качество управления</w:t>
      </w:r>
      <w:r w:rsidRPr="00AC0D72">
        <w:rPr>
          <w:spacing w:val="-1"/>
          <w:sz w:val="24"/>
          <w:szCs w:val="24"/>
        </w:rPr>
        <w:t xml:space="preserve"> </w:t>
      </w:r>
      <w:r w:rsidRPr="00AC0D72">
        <w:rPr>
          <w:sz w:val="24"/>
          <w:szCs w:val="24"/>
        </w:rPr>
        <w:t>и</w:t>
      </w:r>
      <w:r w:rsidRPr="00AC0D72">
        <w:rPr>
          <w:spacing w:val="-2"/>
          <w:sz w:val="24"/>
          <w:szCs w:val="24"/>
        </w:rPr>
        <w:t xml:space="preserve"> </w:t>
      </w:r>
      <w:r w:rsidRPr="00AC0D72">
        <w:rPr>
          <w:sz w:val="24"/>
          <w:szCs w:val="24"/>
        </w:rPr>
        <w:t>т.д. Таким образом, в ходе мониторинга накапливаются разнообразные данные, необходимые для проведения оценочных процедур.</w:t>
      </w:r>
    </w:p>
    <w:p w:rsidR="00D95178" w:rsidRPr="00AC0D72" w:rsidRDefault="00D95178" w:rsidP="00AC0D72">
      <w:pPr>
        <w:pStyle w:val="a3"/>
        <w:tabs>
          <w:tab w:val="left" w:pos="7088"/>
        </w:tabs>
        <w:ind w:left="0" w:firstLine="709"/>
        <w:contextualSpacing/>
        <w:rPr>
          <w:sz w:val="24"/>
          <w:szCs w:val="24"/>
        </w:rPr>
      </w:pPr>
      <w:r w:rsidRPr="00AC0D72">
        <w:rPr>
          <w:sz w:val="24"/>
          <w:szCs w:val="24"/>
        </w:rPr>
        <w:t xml:space="preserve">Одной из задач этой комплексной деятельности может стать выявление лучшей </w:t>
      </w:r>
      <w:r w:rsidRPr="00AC0D72">
        <w:rPr>
          <w:sz w:val="24"/>
          <w:szCs w:val="24"/>
        </w:rPr>
        <w:lastRenderedPageBreak/>
        <w:t>практики реализации ШкИБ. Лучший опыт может определяться</w:t>
      </w:r>
      <w:r w:rsidRPr="00AC0D72">
        <w:rPr>
          <w:spacing w:val="-3"/>
          <w:sz w:val="24"/>
          <w:szCs w:val="24"/>
        </w:rPr>
        <w:t xml:space="preserve"> </w:t>
      </w:r>
      <w:r w:rsidRPr="00AC0D72">
        <w:rPr>
          <w:sz w:val="24"/>
          <w:szCs w:val="24"/>
        </w:rPr>
        <w:t>экспертно</w:t>
      </w:r>
      <w:r w:rsidRPr="00AC0D72">
        <w:rPr>
          <w:spacing w:val="-5"/>
          <w:sz w:val="24"/>
          <w:szCs w:val="24"/>
        </w:rPr>
        <w:t xml:space="preserve"> </w:t>
      </w:r>
      <w:r w:rsidRPr="00AC0D72">
        <w:rPr>
          <w:sz w:val="24"/>
          <w:szCs w:val="24"/>
        </w:rPr>
        <w:t>или</w:t>
      </w:r>
      <w:r w:rsidRPr="00AC0D72">
        <w:rPr>
          <w:spacing w:val="-5"/>
          <w:sz w:val="24"/>
          <w:szCs w:val="24"/>
        </w:rPr>
        <w:t xml:space="preserve"> </w:t>
      </w:r>
      <w:r w:rsidRPr="00AC0D72">
        <w:rPr>
          <w:sz w:val="24"/>
          <w:szCs w:val="24"/>
        </w:rPr>
        <w:t>на</w:t>
      </w:r>
      <w:r w:rsidRPr="00AC0D72">
        <w:rPr>
          <w:spacing w:val="-4"/>
          <w:sz w:val="24"/>
          <w:szCs w:val="24"/>
        </w:rPr>
        <w:t xml:space="preserve"> </w:t>
      </w:r>
      <w:r w:rsidRPr="00AC0D72">
        <w:rPr>
          <w:sz w:val="24"/>
          <w:szCs w:val="24"/>
        </w:rPr>
        <w:t>основе</w:t>
      </w:r>
      <w:r w:rsidRPr="00AC0D72">
        <w:rPr>
          <w:spacing w:val="-4"/>
          <w:sz w:val="24"/>
          <w:szCs w:val="24"/>
        </w:rPr>
        <w:t xml:space="preserve"> </w:t>
      </w:r>
      <w:r w:rsidRPr="00AC0D72">
        <w:rPr>
          <w:sz w:val="24"/>
          <w:szCs w:val="24"/>
        </w:rPr>
        <w:t>статистических</w:t>
      </w:r>
      <w:r w:rsidRPr="00AC0D72">
        <w:rPr>
          <w:spacing w:val="-9"/>
          <w:sz w:val="24"/>
          <w:szCs w:val="24"/>
        </w:rPr>
        <w:t xml:space="preserve"> </w:t>
      </w:r>
      <w:r w:rsidRPr="00AC0D72">
        <w:rPr>
          <w:sz w:val="24"/>
          <w:szCs w:val="24"/>
        </w:rPr>
        <w:t>данных. Экспертиза более релевантна для оценки качества реализации процедур – информирования, обучения, сопровождения, обсуждения и выбора инициатив. Количественные данные могут лежать в основе выбора чемпионов</w:t>
      </w:r>
      <w:r w:rsidRPr="00AC0D72">
        <w:rPr>
          <w:spacing w:val="-1"/>
          <w:sz w:val="24"/>
          <w:szCs w:val="24"/>
        </w:rPr>
        <w:t xml:space="preserve"> </w:t>
      </w:r>
      <w:r w:rsidRPr="00AC0D72">
        <w:rPr>
          <w:sz w:val="24"/>
          <w:szCs w:val="24"/>
        </w:rPr>
        <w:t>–</w:t>
      </w:r>
      <w:r w:rsidRPr="00AC0D72">
        <w:rPr>
          <w:spacing w:val="-1"/>
          <w:sz w:val="24"/>
          <w:szCs w:val="24"/>
        </w:rPr>
        <w:t xml:space="preserve"> </w:t>
      </w:r>
      <w:r w:rsidRPr="00AC0D72">
        <w:rPr>
          <w:sz w:val="24"/>
          <w:szCs w:val="24"/>
        </w:rPr>
        <w:t>по</w:t>
      </w:r>
      <w:r w:rsidRPr="00AC0D72">
        <w:rPr>
          <w:spacing w:val="-1"/>
          <w:sz w:val="24"/>
          <w:szCs w:val="24"/>
        </w:rPr>
        <w:t xml:space="preserve"> </w:t>
      </w:r>
      <w:r w:rsidRPr="00AC0D72">
        <w:rPr>
          <w:sz w:val="24"/>
          <w:szCs w:val="24"/>
        </w:rPr>
        <w:t>числу</w:t>
      </w:r>
      <w:r w:rsidRPr="00AC0D72">
        <w:rPr>
          <w:spacing w:val="-1"/>
          <w:sz w:val="24"/>
          <w:szCs w:val="24"/>
        </w:rPr>
        <w:t xml:space="preserve"> </w:t>
      </w:r>
      <w:r w:rsidRPr="00AC0D72">
        <w:rPr>
          <w:sz w:val="24"/>
          <w:szCs w:val="24"/>
        </w:rPr>
        <w:t>участников, по</w:t>
      </w:r>
      <w:r w:rsidRPr="00AC0D72">
        <w:rPr>
          <w:spacing w:val="-1"/>
          <w:sz w:val="24"/>
          <w:szCs w:val="24"/>
        </w:rPr>
        <w:t xml:space="preserve"> </w:t>
      </w:r>
      <w:r w:rsidRPr="00AC0D72">
        <w:rPr>
          <w:sz w:val="24"/>
          <w:szCs w:val="24"/>
        </w:rPr>
        <w:t>числу</w:t>
      </w:r>
      <w:r w:rsidRPr="00AC0D72">
        <w:rPr>
          <w:spacing w:val="-5"/>
          <w:sz w:val="24"/>
          <w:szCs w:val="24"/>
        </w:rPr>
        <w:t xml:space="preserve"> </w:t>
      </w:r>
      <w:r w:rsidRPr="00AC0D72">
        <w:rPr>
          <w:sz w:val="24"/>
          <w:szCs w:val="24"/>
        </w:rPr>
        <w:t>инициатив, благополучателей, стоимости проектов. Ежегодно выбираемые лучшие практики послужат ориентиром для новичков и будут мотивировать к совершенствованию применяемых практик другими участниками ШкИБ.</w:t>
      </w:r>
    </w:p>
    <w:p w:rsidR="00D95178" w:rsidRPr="00AC0D72" w:rsidRDefault="00D95178" w:rsidP="00AC0D72">
      <w:pPr>
        <w:pStyle w:val="a3"/>
        <w:tabs>
          <w:tab w:val="left" w:pos="7088"/>
          <w:tab w:val="left" w:pos="8364"/>
        </w:tabs>
        <w:ind w:left="0" w:firstLine="709"/>
        <w:contextualSpacing/>
        <w:rPr>
          <w:spacing w:val="-2"/>
          <w:sz w:val="24"/>
          <w:szCs w:val="24"/>
        </w:rPr>
      </w:pPr>
      <w:r w:rsidRPr="00AC0D72">
        <w:rPr>
          <w:sz w:val="24"/>
          <w:szCs w:val="24"/>
        </w:rPr>
        <w:t xml:space="preserve">Одним из инструментов управления развития ШкИБ, и частью механизма оценки, может стать конкурс школьных инициативных проектов. Выдвижение и выбор лучших реализованных проектов может осуществляться на электронной платформе. Регистрации проектов может предшествовать региональный отбор лучших проектов в школах. Критериями отбора – реализация проекта, оригинальность, социальные и образовательные эффекты, поддержка проекта различными участниками </w:t>
      </w:r>
      <w:r w:rsidRPr="00AC0D72">
        <w:rPr>
          <w:spacing w:val="-2"/>
          <w:sz w:val="24"/>
          <w:szCs w:val="24"/>
        </w:rPr>
        <w:t>ШкИБ.</w:t>
      </w:r>
    </w:p>
    <w:p w:rsidR="00D95178" w:rsidRPr="00AC0D72" w:rsidRDefault="00D95178" w:rsidP="0013203D">
      <w:pPr>
        <w:tabs>
          <w:tab w:val="left" w:pos="7088"/>
        </w:tabs>
        <w:contextualSpacing/>
        <w:jc w:val="center"/>
        <w:rPr>
          <w:spacing w:val="-4"/>
          <w:sz w:val="24"/>
          <w:szCs w:val="24"/>
        </w:rPr>
      </w:pPr>
      <w:r w:rsidRPr="00AC0D72">
        <w:rPr>
          <w:sz w:val="24"/>
          <w:szCs w:val="24"/>
        </w:rPr>
        <w:t>Таблица</w:t>
      </w:r>
      <w:r w:rsidRPr="00AC0D72">
        <w:rPr>
          <w:spacing w:val="-2"/>
          <w:sz w:val="24"/>
          <w:szCs w:val="24"/>
        </w:rPr>
        <w:t xml:space="preserve"> </w:t>
      </w:r>
      <w:r w:rsidRPr="00AC0D72">
        <w:rPr>
          <w:sz w:val="24"/>
          <w:szCs w:val="24"/>
        </w:rPr>
        <w:t>1</w:t>
      </w:r>
      <w:r w:rsidRPr="00AC0D72">
        <w:rPr>
          <w:spacing w:val="-6"/>
          <w:sz w:val="24"/>
          <w:szCs w:val="24"/>
        </w:rPr>
        <w:t xml:space="preserve"> </w:t>
      </w:r>
      <w:r w:rsidRPr="00AC0D72">
        <w:rPr>
          <w:sz w:val="24"/>
          <w:szCs w:val="24"/>
        </w:rPr>
        <w:t>-</w:t>
      </w:r>
      <w:r w:rsidRPr="00AC0D72">
        <w:rPr>
          <w:spacing w:val="56"/>
          <w:sz w:val="24"/>
          <w:szCs w:val="24"/>
        </w:rPr>
        <w:t xml:space="preserve"> </w:t>
      </w:r>
      <w:r w:rsidRPr="00AC0D72">
        <w:rPr>
          <w:sz w:val="24"/>
          <w:szCs w:val="24"/>
        </w:rPr>
        <w:t>Составляющие</w:t>
      </w:r>
      <w:r w:rsidRPr="00AC0D72">
        <w:rPr>
          <w:spacing w:val="-1"/>
          <w:sz w:val="24"/>
          <w:szCs w:val="24"/>
        </w:rPr>
        <w:t xml:space="preserve"> </w:t>
      </w:r>
      <w:r w:rsidRPr="00AC0D72">
        <w:rPr>
          <w:sz w:val="24"/>
          <w:szCs w:val="24"/>
        </w:rPr>
        <w:t>системы</w:t>
      </w:r>
      <w:r w:rsidRPr="00AC0D72">
        <w:rPr>
          <w:spacing w:val="-4"/>
          <w:sz w:val="24"/>
          <w:szCs w:val="24"/>
        </w:rPr>
        <w:t xml:space="preserve"> </w:t>
      </w:r>
      <w:r w:rsidRPr="00AC0D72">
        <w:rPr>
          <w:sz w:val="24"/>
          <w:szCs w:val="24"/>
        </w:rPr>
        <w:t>мониторинга</w:t>
      </w:r>
      <w:r w:rsidRPr="00AC0D72">
        <w:rPr>
          <w:spacing w:val="-2"/>
          <w:sz w:val="24"/>
          <w:szCs w:val="24"/>
        </w:rPr>
        <w:t xml:space="preserve"> </w:t>
      </w:r>
      <w:r w:rsidRPr="00AC0D72">
        <w:rPr>
          <w:sz w:val="24"/>
          <w:szCs w:val="24"/>
        </w:rPr>
        <w:t>развития</w:t>
      </w:r>
      <w:r w:rsidRPr="00AC0D72">
        <w:rPr>
          <w:spacing w:val="-5"/>
          <w:sz w:val="24"/>
          <w:szCs w:val="24"/>
        </w:rPr>
        <w:t xml:space="preserve"> </w:t>
      </w:r>
      <w:r w:rsidRPr="00AC0D72">
        <w:rPr>
          <w:spacing w:val="-4"/>
          <w:sz w:val="24"/>
          <w:szCs w:val="24"/>
        </w:rPr>
        <w:t>ШКИБ</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1"/>
        <w:gridCol w:w="2695"/>
        <w:gridCol w:w="2843"/>
        <w:gridCol w:w="2399"/>
      </w:tblGrid>
      <w:tr w:rsidR="00847207" w:rsidRPr="000C2A4E" w:rsidTr="00DA3E7A">
        <w:trPr>
          <w:trHeight w:val="552"/>
        </w:trPr>
        <w:tc>
          <w:tcPr>
            <w:tcW w:w="759" w:type="pct"/>
          </w:tcPr>
          <w:p w:rsidR="00A04654" w:rsidRPr="000C2A4E" w:rsidRDefault="00A04654" w:rsidP="00AC0D72">
            <w:pPr>
              <w:pStyle w:val="TableParagraph"/>
              <w:tabs>
                <w:tab w:val="left" w:pos="7088"/>
              </w:tabs>
              <w:contextualSpacing/>
              <w:jc w:val="center"/>
            </w:pPr>
            <w:r w:rsidRPr="000C2A4E">
              <w:rPr>
                <w:spacing w:val="-2"/>
              </w:rPr>
              <w:t>Способы</w:t>
            </w:r>
          </w:p>
          <w:p w:rsidR="00A04654" w:rsidRPr="000C2A4E" w:rsidRDefault="00A04654" w:rsidP="00AC0D72">
            <w:pPr>
              <w:pStyle w:val="TableParagraph"/>
              <w:tabs>
                <w:tab w:val="left" w:pos="7088"/>
              </w:tabs>
              <w:contextualSpacing/>
              <w:jc w:val="center"/>
            </w:pPr>
            <w:r w:rsidRPr="000C2A4E">
              <w:rPr>
                <w:spacing w:val="-2"/>
              </w:rPr>
              <w:t>мониторинга</w:t>
            </w:r>
          </w:p>
        </w:tc>
        <w:tc>
          <w:tcPr>
            <w:tcW w:w="1440" w:type="pct"/>
          </w:tcPr>
          <w:p w:rsidR="00A04654" w:rsidRPr="000C2A4E" w:rsidRDefault="00A04654" w:rsidP="00AC0D72">
            <w:pPr>
              <w:pStyle w:val="TableParagraph"/>
              <w:tabs>
                <w:tab w:val="left" w:pos="7088"/>
              </w:tabs>
              <w:contextualSpacing/>
              <w:jc w:val="center"/>
            </w:pPr>
            <w:r w:rsidRPr="000C2A4E">
              <w:t>Инструменты оценки</w:t>
            </w:r>
            <w:r w:rsidRPr="000C2A4E">
              <w:rPr>
                <w:spacing w:val="-4"/>
              </w:rPr>
              <w:t xml:space="preserve"> </w:t>
            </w:r>
            <w:r w:rsidRPr="000C2A4E">
              <w:rPr>
                <w:spacing w:val="-2"/>
              </w:rPr>
              <w:t>(методы)</w:t>
            </w:r>
          </w:p>
          <w:p w:rsidR="00A04654" w:rsidRPr="000C2A4E" w:rsidRDefault="00A04654" w:rsidP="00AC0D72">
            <w:pPr>
              <w:pStyle w:val="TableParagraph"/>
              <w:tabs>
                <w:tab w:val="left" w:pos="7088"/>
              </w:tabs>
              <w:contextualSpacing/>
              <w:jc w:val="center"/>
            </w:pPr>
            <w:r w:rsidRPr="000C2A4E">
              <w:rPr>
                <w:spacing w:val="-4"/>
              </w:rPr>
              <w:t>Как?</w:t>
            </w:r>
          </w:p>
        </w:tc>
        <w:tc>
          <w:tcPr>
            <w:tcW w:w="1519" w:type="pct"/>
          </w:tcPr>
          <w:p w:rsidR="00A04654" w:rsidRPr="000C2A4E" w:rsidRDefault="00A04654" w:rsidP="00AC0D72">
            <w:pPr>
              <w:pStyle w:val="TableParagraph"/>
              <w:tabs>
                <w:tab w:val="left" w:pos="7088"/>
              </w:tabs>
              <w:contextualSpacing/>
              <w:jc w:val="center"/>
            </w:pPr>
            <w:r w:rsidRPr="000C2A4E">
              <w:t>Предмет</w:t>
            </w:r>
            <w:r w:rsidRPr="000C2A4E">
              <w:rPr>
                <w:spacing w:val="-3"/>
              </w:rPr>
              <w:t xml:space="preserve"> </w:t>
            </w:r>
            <w:r w:rsidRPr="000C2A4E">
              <w:rPr>
                <w:spacing w:val="-2"/>
              </w:rPr>
              <w:t>оценки.</w:t>
            </w:r>
          </w:p>
          <w:p w:rsidR="00A04654" w:rsidRPr="000C2A4E" w:rsidRDefault="00A04654" w:rsidP="00AC0D72">
            <w:pPr>
              <w:pStyle w:val="TableParagraph"/>
              <w:tabs>
                <w:tab w:val="left" w:pos="7088"/>
              </w:tabs>
              <w:contextualSpacing/>
              <w:jc w:val="center"/>
            </w:pPr>
            <w:r w:rsidRPr="000C2A4E">
              <w:rPr>
                <w:spacing w:val="-4"/>
              </w:rPr>
              <w:t>Что?</w:t>
            </w:r>
          </w:p>
        </w:tc>
        <w:tc>
          <w:tcPr>
            <w:tcW w:w="1283" w:type="pct"/>
          </w:tcPr>
          <w:p w:rsidR="00A04654" w:rsidRPr="000C2A4E" w:rsidRDefault="00A04654" w:rsidP="00AC0D72">
            <w:pPr>
              <w:pStyle w:val="TableParagraph"/>
              <w:tabs>
                <w:tab w:val="left" w:pos="7088"/>
              </w:tabs>
              <w:contextualSpacing/>
              <w:jc w:val="center"/>
            </w:pPr>
            <w:r w:rsidRPr="000C2A4E">
              <w:rPr>
                <w:spacing w:val="-2"/>
              </w:rPr>
              <w:t>Периодичность</w:t>
            </w:r>
          </w:p>
          <w:p w:rsidR="00A04654" w:rsidRPr="000C2A4E" w:rsidRDefault="00A04654" w:rsidP="00AC0D72">
            <w:pPr>
              <w:pStyle w:val="TableParagraph"/>
              <w:tabs>
                <w:tab w:val="left" w:pos="7088"/>
              </w:tabs>
              <w:contextualSpacing/>
              <w:jc w:val="center"/>
              <w:rPr>
                <w:spacing w:val="2"/>
              </w:rPr>
            </w:pPr>
            <w:r w:rsidRPr="000C2A4E">
              <w:t>оценки.</w:t>
            </w:r>
            <w:r w:rsidRPr="000C2A4E">
              <w:rPr>
                <w:spacing w:val="2"/>
              </w:rPr>
              <w:t xml:space="preserve"> </w:t>
            </w:r>
          </w:p>
          <w:p w:rsidR="00A04654" w:rsidRPr="000C2A4E" w:rsidRDefault="00A04654" w:rsidP="00AC0D72">
            <w:pPr>
              <w:pStyle w:val="TableParagraph"/>
              <w:tabs>
                <w:tab w:val="left" w:pos="7088"/>
              </w:tabs>
              <w:contextualSpacing/>
              <w:jc w:val="center"/>
            </w:pPr>
            <w:r w:rsidRPr="000C2A4E">
              <w:rPr>
                <w:spacing w:val="-2"/>
              </w:rPr>
              <w:t>Когда?</w:t>
            </w:r>
          </w:p>
        </w:tc>
      </w:tr>
      <w:tr w:rsidR="00847207" w:rsidRPr="000C2A4E" w:rsidTr="00DA3E7A">
        <w:trPr>
          <w:trHeight w:val="1382"/>
        </w:trPr>
        <w:tc>
          <w:tcPr>
            <w:tcW w:w="759" w:type="pct"/>
          </w:tcPr>
          <w:p w:rsidR="00A04654" w:rsidRPr="000C2A4E" w:rsidRDefault="00A04654" w:rsidP="00AC0D72">
            <w:pPr>
              <w:pStyle w:val="TableParagraph"/>
              <w:tabs>
                <w:tab w:val="left" w:pos="7088"/>
              </w:tabs>
              <w:contextualSpacing/>
              <w:jc w:val="center"/>
            </w:pPr>
            <w:r w:rsidRPr="000C2A4E">
              <w:rPr>
                <w:spacing w:val="-4"/>
              </w:rPr>
              <w:t xml:space="preserve">Сбор </w:t>
            </w:r>
            <w:r w:rsidRPr="000C2A4E">
              <w:rPr>
                <w:spacing w:val="-2"/>
              </w:rPr>
              <w:t>статистики/ отчетность</w:t>
            </w:r>
          </w:p>
        </w:tc>
        <w:tc>
          <w:tcPr>
            <w:tcW w:w="1440" w:type="pct"/>
          </w:tcPr>
          <w:p w:rsidR="00A04654" w:rsidRPr="000C2A4E" w:rsidRDefault="00A04654" w:rsidP="000C2A4E">
            <w:pPr>
              <w:pStyle w:val="TableParagraph"/>
              <w:tabs>
                <w:tab w:val="left" w:pos="1886"/>
                <w:tab w:val="left" w:pos="7088"/>
              </w:tabs>
              <w:ind w:left="144"/>
              <w:contextualSpacing/>
              <w:jc w:val="center"/>
            </w:pPr>
            <w:r w:rsidRPr="000C2A4E">
              <w:rPr>
                <w:spacing w:val="-2"/>
              </w:rPr>
              <w:t xml:space="preserve">Данные федерального </w:t>
            </w:r>
            <w:r w:rsidRPr="000C2A4E">
              <w:t>статистического наблюдения, собираемые</w:t>
            </w:r>
            <w:r w:rsidRPr="000C2A4E">
              <w:rPr>
                <w:spacing w:val="52"/>
                <w:w w:val="150"/>
              </w:rPr>
              <w:t xml:space="preserve">    </w:t>
            </w:r>
            <w:r w:rsidRPr="000C2A4E">
              <w:t>с</w:t>
            </w:r>
            <w:r w:rsidR="000C2A4E">
              <w:rPr>
                <w:spacing w:val="51"/>
                <w:w w:val="150"/>
              </w:rPr>
              <w:t xml:space="preserve"> </w:t>
            </w:r>
            <w:r w:rsidRPr="000C2A4E">
              <w:rPr>
                <w:spacing w:val="-2"/>
              </w:rPr>
              <w:t>уровня</w:t>
            </w:r>
          </w:p>
          <w:p w:rsidR="00A04654" w:rsidRPr="000C2A4E" w:rsidRDefault="00A04654" w:rsidP="000C2A4E">
            <w:pPr>
              <w:pStyle w:val="TableParagraph"/>
              <w:tabs>
                <w:tab w:val="left" w:pos="7088"/>
              </w:tabs>
              <w:ind w:left="144"/>
              <w:contextualSpacing/>
              <w:jc w:val="center"/>
            </w:pPr>
            <w:r w:rsidRPr="000C2A4E">
              <w:rPr>
                <w:spacing w:val="-2"/>
              </w:rPr>
              <w:t>общеобразовательных организаций</w:t>
            </w:r>
          </w:p>
        </w:tc>
        <w:tc>
          <w:tcPr>
            <w:tcW w:w="1519" w:type="pct"/>
          </w:tcPr>
          <w:p w:rsidR="00A04654" w:rsidRPr="000C2A4E" w:rsidRDefault="00A04654" w:rsidP="000C2A4E">
            <w:pPr>
              <w:pStyle w:val="TableParagraph"/>
              <w:tabs>
                <w:tab w:val="left" w:pos="1391"/>
                <w:tab w:val="left" w:pos="1544"/>
                <w:tab w:val="left" w:pos="7088"/>
              </w:tabs>
              <w:ind w:left="142"/>
              <w:contextualSpacing/>
              <w:jc w:val="center"/>
            </w:pPr>
            <w:r w:rsidRPr="000C2A4E">
              <w:rPr>
                <w:spacing w:val="-2"/>
              </w:rPr>
              <w:t>Количественные показатели: школы, практики,</w:t>
            </w:r>
            <w:r w:rsidRPr="000C2A4E">
              <w:tab/>
            </w:r>
            <w:r w:rsidRPr="000C2A4E">
              <w:rPr>
                <w:spacing w:val="-2"/>
              </w:rPr>
              <w:t>проекты,</w:t>
            </w:r>
          </w:p>
          <w:p w:rsidR="00A04654" w:rsidRPr="000C2A4E" w:rsidRDefault="00A04654" w:rsidP="000C2A4E">
            <w:pPr>
              <w:pStyle w:val="TableParagraph"/>
              <w:tabs>
                <w:tab w:val="left" w:pos="1678"/>
                <w:tab w:val="left" w:pos="7088"/>
              </w:tabs>
              <w:ind w:left="142"/>
              <w:contextualSpacing/>
              <w:jc w:val="center"/>
            </w:pPr>
            <w:r w:rsidRPr="000C2A4E">
              <w:rPr>
                <w:spacing w:val="-2"/>
              </w:rPr>
              <w:t xml:space="preserve">участники, </w:t>
            </w:r>
            <w:r w:rsidRPr="000C2A4E">
              <w:rPr>
                <w:spacing w:val="-4"/>
              </w:rPr>
              <w:t xml:space="preserve">объем </w:t>
            </w:r>
            <w:r w:rsidRPr="000C2A4E">
              <w:rPr>
                <w:spacing w:val="-2"/>
              </w:rPr>
              <w:t>средств</w:t>
            </w:r>
          </w:p>
        </w:tc>
        <w:tc>
          <w:tcPr>
            <w:tcW w:w="1283" w:type="pct"/>
          </w:tcPr>
          <w:p w:rsidR="00A04654" w:rsidRPr="000C2A4E" w:rsidRDefault="00A04654" w:rsidP="00AC0D72">
            <w:pPr>
              <w:pStyle w:val="TableParagraph"/>
              <w:tabs>
                <w:tab w:val="left" w:pos="7088"/>
              </w:tabs>
              <w:contextualSpacing/>
              <w:jc w:val="center"/>
            </w:pPr>
            <w:r w:rsidRPr="000C2A4E">
              <w:rPr>
                <w:spacing w:val="-2"/>
              </w:rPr>
              <w:t>Ежегодно/регуляр</w:t>
            </w:r>
            <w:r w:rsidRPr="000C2A4E">
              <w:rPr>
                <w:spacing w:val="-6"/>
              </w:rPr>
              <w:t>но</w:t>
            </w:r>
          </w:p>
        </w:tc>
      </w:tr>
      <w:tr w:rsidR="00847207" w:rsidRPr="000C2A4E" w:rsidTr="000C2A4E">
        <w:trPr>
          <w:trHeight w:val="1969"/>
        </w:trPr>
        <w:tc>
          <w:tcPr>
            <w:tcW w:w="759" w:type="pct"/>
          </w:tcPr>
          <w:p w:rsidR="00A04654" w:rsidRPr="000C2A4E" w:rsidRDefault="00A04654" w:rsidP="00AC0D72">
            <w:pPr>
              <w:pStyle w:val="TableParagraph"/>
              <w:tabs>
                <w:tab w:val="left" w:pos="7088"/>
              </w:tabs>
              <w:contextualSpacing/>
              <w:jc w:val="center"/>
            </w:pPr>
            <w:r w:rsidRPr="000C2A4E">
              <w:rPr>
                <w:spacing w:val="-2"/>
              </w:rPr>
              <w:t>Социологически</w:t>
            </w:r>
            <w:r w:rsidRPr="000C2A4E">
              <w:t>е методы</w:t>
            </w:r>
          </w:p>
        </w:tc>
        <w:tc>
          <w:tcPr>
            <w:tcW w:w="1440" w:type="pct"/>
          </w:tcPr>
          <w:p w:rsidR="00A04654" w:rsidRPr="000C2A4E" w:rsidRDefault="00A04654" w:rsidP="000C2A4E">
            <w:pPr>
              <w:pStyle w:val="TableParagraph"/>
              <w:tabs>
                <w:tab w:val="left" w:pos="2278"/>
                <w:tab w:val="left" w:pos="3050"/>
                <w:tab w:val="left" w:pos="7088"/>
              </w:tabs>
              <w:ind w:left="144"/>
              <w:contextualSpacing/>
              <w:jc w:val="center"/>
            </w:pPr>
            <w:r w:rsidRPr="000C2A4E">
              <w:t xml:space="preserve">Лонгитюдные исследования </w:t>
            </w:r>
            <w:r w:rsidRPr="000C2A4E">
              <w:rPr>
                <w:spacing w:val="-2"/>
              </w:rPr>
              <w:t>Онлайн-опросы Самообследование</w:t>
            </w:r>
            <w:r w:rsidRPr="000C2A4E">
              <w:t xml:space="preserve"> </w:t>
            </w:r>
            <w:r w:rsidRPr="000C2A4E">
              <w:rPr>
                <w:spacing w:val="-4"/>
              </w:rPr>
              <w:t xml:space="preserve">школ </w:t>
            </w:r>
            <w:r w:rsidRPr="000C2A4E">
              <w:rPr>
                <w:spacing w:val="-6"/>
              </w:rPr>
              <w:t xml:space="preserve">по </w:t>
            </w:r>
            <w:r w:rsidRPr="000C2A4E">
              <w:t xml:space="preserve">универсальной методике </w:t>
            </w:r>
            <w:r w:rsidRPr="000C2A4E">
              <w:rPr>
                <w:spacing w:val="-2"/>
              </w:rPr>
              <w:t>Фокус-группы</w:t>
            </w:r>
          </w:p>
          <w:p w:rsidR="00A04654" w:rsidRPr="000C2A4E" w:rsidRDefault="00A04654" w:rsidP="000C2A4E">
            <w:pPr>
              <w:pStyle w:val="TableParagraph"/>
              <w:tabs>
                <w:tab w:val="left" w:pos="7088"/>
              </w:tabs>
              <w:ind w:left="144"/>
              <w:contextualSpacing/>
              <w:jc w:val="center"/>
            </w:pPr>
            <w:r w:rsidRPr="000C2A4E">
              <w:rPr>
                <w:spacing w:val="-2"/>
              </w:rPr>
              <w:t>Анкетирование</w:t>
            </w:r>
          </w:p>
        </w:tc>
        <w:tc>
          <w:tcPr>
            <w:tcW w:w="1519" w:type="pct"/>
          </w:tcPr>
          <w:p w:rsidR="00DA3E7A" w:rsidRPr="000C2A4E" w:rsidRDefault="00A04654" w:rsidP="000C2A4E">
            <w:pPr>
              <w:pStyle w:val="TableParagraph"/>
              <w:tabs>
                <w:tab w:val="left" w:pos="0"/>
                <w:tab w:val="left" w:pos="7088"/>
              </w:tabs>
              <w:ind w:left="142"/>
              <w:contextualSpacing/>
              <w:rPr>
                <w:spacing w:val="-2"/>
              </w:rPr>
            </w:pPr>
            <w:r w:rsidRPr="000C2A4E">
              <w:rPr>
                <w:spacing w:val="-2"/>
              </w:rPr>
              <w:t>Эффекты</w:t>
            </w:r>
          </w:p>
          <w:p w:rsidR="00DA3E7A" w:rsidRPr="000C2A4E" w:rsidRDefault="00A04654" w:rsidP="000C2A4E">
            <w:pPr>
              <w:pStyle w:val="TableParagraph"/>
              <w:tabs>
                <w:tab w:val="left" w:pos="0"/>
                <w:tab w:val="left" w:pos="7088"/>
              </w:tabs>
              <w:ind w:left="142"/>
              <w:contextualSpacing/>
              <w:rPr>
                <w:spacing w:val="-2"/>
              </w:rPr>
            </w:pPr>
            <w:r w:rsidRPr="000C2A4E">
              <w:rPr>
                <w:spacing w:val="-2"/>
              </w:rPr>
              <w:t>Функциональная грамотность Информированность</w:t>
            </w:r>
          </w:p>
          <w:p w:rsidR="00A04654" w:rsidRPr="000C2A4E" w:rsidRDefault="00A04654" w:rsidP="000C2A4E">
            <w:pPr>
              <w:pStyle w:val="TableParagraph"/>
              <w:tabs>
                <w:tab w:val="left" w:pos="0"/>
                <w:tab w:val="left" w:pos="7088"/>
              </w:tabs>
              <w:ind w:left="142"/>
              <w:contextualSpacing/>
            </w:pPr>
            <w:r w:rsidRPr="000C2A4E">
              <w:rPr>
                <w:spacing w:val="-2"/>
              </w:rPr>
              <w:t>Определение необходимых</w:t>
            </w:r>
            <w:r w:rsidR="00DA3E7A" w:rsidRPr="000C2A4E">
              <w:rPr>
                <w:spacing w:val="-2"/>
              </w:rPr>
              <w:t xml:space="preserve"> </w:t>
            </w:r>
            <w:r w:rsidRPr="000C2A4E">
              <w:rPr>
                <w:spacing w:val="-10"/>
              </w:rPr>
              <w:t xml:space="preserve">и </w:t>
            </w:r>
            <w:r w:rsidRPr="000C2A4E">
              <w:t>имеющихся</w:t>
            </w:r>
            <w:r w:rsidRPr="000C2A4E">
              <w:rPr>
                <w:spacing w:val="-10"/>
              </w:rPr>
              <w:t xml:space="preserve"> </w:t>
            </w:r>
            <w:r w:rsidRPr="000C2A4E">
              <w:t>знаний</w:t>
            </w:r>
            <w:r w:rsidRPr="000C2A4E">
              <w:rPr>
                <w:spacing w:val="-10"/>
              </w:rPr>
              <w:t xml:space="preserve"> </w:t>
            </w:r>
            <w:r w:rsidRPr="000C2A4E">
              <w:t xml:space="preserve">и </w:t>
            </w:r>
            <w:r w:rsidRPr="000C2A4E">
              <w:rPr>
                <w:spacing w:val="-2"/>
              </w:rPr>
              <w:t>навыков, оценка</w:t>
            </w:r>
          </w:p>
          <w:p w:rsidR="00A04654" w:rsidRPr="000C2A4E" w:rsidRDefault="00A04654" w:rsidP="000C2A4E">
            <w:pPr>
              <w:pStyle w:val="TableParagraph"/>
              <w:tabs>
                <w:tab w:val="left" w:pos="0"/>
                <w:tab w:val="left" w:pos="7088"/>
              </w:tabs>
              <w:ind w:left="142"/>
              <w:contextualSpacing/>
            </w:pPr>
            <w:r w:rsidRPr="000C2A4E">
              <w:t>понимания</w:t>
            </w:r>
            <w:r w:rsidRPr="000C2A4E">
              <w:rPr>
                <w:spacing w:val="80"/>
              </w:rPr>
              <w:t xml:space="preserve"> </w:t>
            </w:r>
            <w:r w:rsidRPr="000C2A4E">
              <w:t>задач</w:t>
            </w:r>
            <w:r w:rsidRPr="000C2A4E">
              <w:rPr>
                <w:spacing w:val="80"/>
              </w:rPr>
              <w:t xml:space="preserve"> </w:t>
            </w:r>
            <w:r w:rsidRPr="000C2A4E">
              <w:t>и способов</w:t>
            </w:r>
            <w:r w:rsidRPr="000C2A4E">
              <w:rPr>
                <w:spacing w:val="-4"/>
              </w:rPr>
              <w:t xml:space="preserve"> </w:t>
            </w:r>
            <w:r w:rsidRPr="000C2A4E">
              <w:rPr>
                <w:spacing w:val="-2"/>
              </w:rPr>
              <w:t>подготовки</w:t>
            </w:r>
          </w:p>
        </w:tc>
        <w:tc>
          <w:tcPr>
            <w:tcW w:w="1283" w:type="pct"/>
          </w:tcPr>
          <w:p w:rsidR="00A04654" w:rsidRPr="000C2A4E" w:rsidRDefault="00A04654" w:rsidP="00AC0D72">
            <w:pPr>
              <w:pStyle w:val="TableParagraph"/>
              <w:tabs>
                <w:tab w:val="left" w:pos="1796"/>
                <w:tab w:val="left" w:pos="7088"/>
              </w:tabs>
              <w:contextualSpacing/>
              <w:jc w:val="center"/>
            </w:pPr>
            <w:r w:rsidRPr="000C2A4E">
              <w:rPr>
                <w:spacing w:val="-2"/>
              </w:rPr>
              <w:t xml:space="preserve">Время </w:t>
            </w:r>
            <w:r w:rsidRPr="000C2A4E">
              <w:rPr>
                <w:spacing w:val="-5"/>
              </w:rPr>
              <w:t xml:space="preserve">от </w:t>
            </w:r>
            <w:r w:rsidRPr="000C2A4E">
              <w:rPr>
                <w:spacing w:val="-2"/>
              </w:rPr>
              <w:t>времени/ ежегодно/</w:t>
            </w:r>
          </w:p>
        </w:tc>
      </w:tr>
      <w:tr w:rsidR="00847207" w:rsidRPr="000C2A4E" w:rsidTr="000C2A4E">
        <w:trPr>
          <w:trHeight w:val="1359"/>
        </w:trPr>
        <w:tc>
          <w:tcPr>
            <w:tcW w:w="759" w:type="pct"/>
          </w:tcPr>
          <w:p w:rsidR="00A04654" w:rsidRPr="000C2A4E" w:rsidRDefault="00A04654" w:rsidP="00AC0D72">
            <w:pPr>
              <w:pStyle w:val="TableParagraph"/>
              <w:tabs>
                <w:tab w:val="left" w:pos="7088"/>
              </w:tabs>
              <w:contextualSpacing/>
              <w:jc w:val="center"/>
            </w:pPr>
            <w:r w:rsidRPr="000C2A4E">
              <w:rPr>
                <w:spacing w:val="-2"/>
              </w:rPr>
              <w:t>Психологическа</w:t>
            </w:r>
            <w:r w:rsidRPr="000C2A4E">
              <w:t>я диагностика</w:t>
            </w:r>
          </w:p>
        </w:tc>
        <w:tc>
          <w:tcPr>
            <w:tcW w:w="1440" w:type="pct"/>
          </w:tcPr>
          <w:p w:rsidR="00A04654" w:rsidRPr="000C2A4E" w:rsidRDefault="00A04654" w:rsidP="000C2A4E">
            <w:pPr>
              <w:pStyle w:val="TableParagraph"/>
              <w:tabs>
                <w:tab w:val="left" w:pos="1990"/>
                <w:tab w:val="left" w:pos="3170"/>
                <w:tab w:val="left" w:pos="7088"/>
              </w:tabs>
              <w:ind w:left="144"/>
              <w:contextualSpacing/>
              <w:jc w:val="center"/>
            </w:pPr>
            <w:r w:rsidRPr="000C2A4E">
              <w:rPr>
                <w:spacing w:val="-2"/>
              </w:rPr>
              <w:t>Тестирование</w:t>
            </w:r>
            <w:r w:rsidRPr="000C2A4E">
              <w:t xml:space="preserve"> </w:t>
            </w:r>
            <w:r w:rsidRPr="000C2A4E">
              <w:rPr>
                <w:spacing w:val="-2"/>
              </w:rPr>
              <w:t xml:space="preserve">знаний </w:t>
            </w:r>
            <w:r w:rsidRPr="000C2A4E">
              <w:rPr>
                <w:spacing w:val="-10"/>
              </w:rPr>
              <w:t xml:space="preserve">и </w:t>
            </w:r>
            <w:r w:rsidRPr="000C2A4E">
              <w:rPr>
                <w:spacing w:val="-2"/>
              </w:rPr>
              <w:t>навыков</w:t>
            </w:r>
          </w:p>
          <w:p w:rsidR="00A04654" w:rsidRPr="000C2A4E" w:rsidRDefault="00A04654" w:rsidP="000C2A4E">
            <w:pPr>
              <w:pStyle w:val="TableParagraph"/>
              <w:tabs>
                <w:tab w:val="left" w:pos="7088"/>
              </w:tabs>
              <w:ind w:left="144"/>
              <w:contextualSpacing/>
              <w:jc w:val="center"/>
            </w:pPr>
            <w:r w:rsidRPr="000C2A4E">
              <w:rPr>
                <w:spacing w:val="-2"/>
              </w:rPr>
              <w:t>Психометрическое тестирование</w:t>
            </w:r>
          </w:p>
        </w:tc>
        <w:tc>
          <w:tcPr>
            <w:tcW w:w="1519" w:type="pct"/>
          </w:tcPr>
          <w:p w:rsidR="00A04654" w:rsidRPr="000C2A4E" w:rsidRDefault="00A04654" w:rsidP="000C2A4E">
            <w:pPr>
              <w:pStyle w:val="TableParagraph"/>
              <w:tabs>
                <w:tab w:val="left" w:pos="7088"/>
              </w:tabs>
              <w:ind w:left="142"/>
              <w:contextualSpacing/>
              <w:jc w:val="center"/>
              <w:rPr>
                <w:spacing w:val="-2"/>
              </w:rPr>
            </w:pPr>
            <w:r w:rsidRPr="000C2A4E">
              <w:rPr>
                <w:spacing w:val="-2"/>
              </w:rPr>
              <w:t>Потребности</w:t>
            </w:r>
          </w:p>
          <w:p w:rsidR="00A04654" w:rsidRPr="000C2A4E" w:rsidRDefault="00A04654" w:rsidP="000C2A4E">
            <w:pPr>
              <w:pStyle w:val="TableParagraph"/>
              <w:tabs>
                <w:tab w:val="left" w:pos="7088"/>
              </w:tabs>
              <w:ind w:left="142"/>
              <w:contextualSpacing/>
              <w:jc w:val="center"/>
              <w:rPr>
                <w:spacing w:val="-2"/>
              </w:rPr>
            </w:pPr>
            <w:r w:rsidRPr="000C2A4E">
              <w:rPr>
                <w:spacing w:val="-2"/>
              </w:rPr>
              <w:t xml:space="preserve"> Мотивация </w:t>
            </w:r>
          </w:p>
          <w:p w:rsidR="00A04654" w:rsidRPr="000C2A4E" w:rsidRDefault="00A04654" w:rsidP="000C2A4E">
            <w:pPr>
              <w:pStyle w:val="TableParagraph"/>
              <w:tabs>
                <w:tab w:val="left" w:pos="7088"/>
              </w:tabs>
              <w:ind w:left="142"/>
              <w:contextualSpacing/>
              <w:jc w:val="center"/>
            </w:pPr>
            <w:r w:rsidRPr="000C2A4E">
              <w:rPr>
                <w:spacing w:val="-2"/>
              </w:rPr>
              <w:t>Выявление восприятия</w:t>
            </w:r>
            <w:r w:rsidRPr="000C2A4E">
              <w:rPr>
                <w:spacing w:val="80"/>
              </w:rPr>
              <w:t xml:space="preserve"> </w:t>
            </w:r>
            <w:r w:rsidRPr="000C2A4E">
              <w:t>важности</w:t>
            </w:r>
            <w:r w:rsidRPr="000C2A4E">
              <w:rPr>
                <w:spacing w:val="80"/>
              </w:rPr>
              <w:t xml:space="preserve"> </w:t>
            </w:r>
            <w:r w:rsidRPr="000C2A4E">
              <w:t>знаний</w:t>
            </w:r>
            <w:r w:rsidRPr="000C2A4E">
              <w:rPr>
                <w:spacing w:val="80"/>
              </w:rPr>
              <w:t xml:space="preserve"> </w:t>
            </w:r>
            <w:r w:rsidRPr="000C2A4E">
              <w:t>и</w:t>
            </w:r>
          </w:p>
          <w:p w:rsidR="00A04654" w:rsidRPr="000C2A4E" w:rsidRDefault="00A04654" w:rsidP="000C2A4E">
            <w:pPr>
              <w:pStyle w:val="TableParagraph"/>
              <w:tabs>
                <w:tab w:val="left" w:pos="7088"/>
              </w:tabs>
              <w:ind w:left="142"/>
              <w:contextualSpacing/>
              <w:jc w:val="center"/>
            </w:pPr>
            <w:r w:rsidRPr="000C2A4E">
              <w:rPr>
                <w:spacing w:val="-2"/>
              </w:rPr>
              <w:t>навыков</w:t>
            </w:r>
          </w:p>
        </w:tc>
        <w:tc>
          <w:tcPr>
            <w:tcW w:w="1283" w:type="pct"/>
          </w:tcPr>
          <w:p w:rsidR="00A04654" w:rsidRPr="000C2A4E" w:rsidRDefault="00A04654" w:rsidP="00AC0D72">
            <w:pPr>
              <w:pStyle w:val="TableParagraph"/>
              <w:tabs>
                <w:tab w:val="left" w:pos="7088"/>
              </w:tabs>
              <w:contextualSpacing/>
              <w:jc w:val="center"/>
            </w:pPr>
            <w:r w:rsidRPr="000C2A4E">
              <w:rPr>
                <w:spacing w:val="-5"/>
              </w:rPr>
              <w:t xml:space="preserve">Как </w:t>
            </w:r>
            <w:r w:rsidRPr="000C2A4E">
              <w:rPr>
                <w:spacing w:val="-2"/>
              </w:rPr>
              <w:t>часть</w:t>
            </w:r>
          </w:p>
          <w:p w:rsidR="00A04654" w:rsidRPr="000C2A4E" w:rsidRDefault="00A04654" w:rsidP="00AC0D72">
            <w:pPr>
              <w:pStyle w:val="TableParagraph"/>
              <w:tabs>
                <w:tab w:val="left" w:pos="7088"/>
              </w:tabs>
              <w:contextualSpacing/>
              <w:jc w:val="center"/>
            </w:pPr>
            <w:r w:rsidRPr="000C2A4E">
              <w:t xml:space="preserve">процесса, дважды в течение цикла </w:t>
            </w:r>
          </w:p>
          <w:p w:rsidR="00A04654" w:rsidRPr="000C2A4E" w:rsidRDefault="00A04654" w:rsidP="00AC0D72">
            <w:pPr>
              <w:pStyle w:val="TableParagraph"/>
              <w:tabs>
                <w:tab w:val="left" w:pos="7088"/>
              </w:tabs>
              <w:contextualSpacing/>
              <w:jc w:val="center"/>
            </w:pPr>
            <w:r w:rsidRPr="000C2A4E">
              <w:t xml:space="preserve">(на входе и на </w:t>
            </w:r>
            <w:r w:rsidRPr="000C2A4E">
              <w:rPr>
                <w:spacing w:val="-2"/>
              </w:rPr>
              <w:t>выходе)</w:t>
            </w:r>
          </w:p>
        </w:tc>
      </w:tr>
      <w:tr w:rsidR="00847207" w:rsidRPr="000C2A4E" w:rsidTr="00DA3E7A">
        <w:trPr>
          <w:trHeight w:val="830"/>
        </w:trPr>
        <w:tc>
          <w:tcPr>
            <w:tcW w:w="759" w:type="pct"/>
          </w:tcPr>
          <w:p w:rsidR="00A04654" w:rsidRPr="000C2A4E" w:rsidRDefault="00A04654" w:rsidP="00AC0D72">
            <w:pPr>
              <w:pStyle w:val="TableParagraph"/>
              <w:tabs>
                <w:tab w:val="left" w:pos="7088"/>
              </w:tabs>
              <w:contextualSpacing/>
              <w:jc w:val="center"/>
            </w:pPr>
            <w:r w:rsidRPr="000C2A4E">
              <w:rPr>
                <w:spacing w:val="-2"/>
              </w:rPr>
              <w:t>Экспертная оценка</w:t>
            </w:r>
          </w:p>
        </w:tc>
        <w:tc>
          <w:tcPr>
            <w:tcW w:w="1440" w:type="pct"/>
          </w:tcPr>
          <w:p w:rsidR="00A04654" w:rsidRPr="000C2A4E" w:rsidRDefault="00A04654" w:rsidP="000C2A4E">
            <w:pPr>
              <w:pStyle w:val="TableParagraph"/>
              <w:tabs>
                <w:tab w:val="left" w:pos="7088"/>
              </w:tabs>
              <w:ind w:left="144"/>
              <w:contextualSpacing/>
              <w:jc w:val="center"/>
            </w:pPr>
            <w:r w:rsidRPr="000C2A4E">
              <w:t>Метод</w:t>
            </w:r>
            <w:r w:rsidRPr="000C2A4E">
              <w:rPr>
                <w:spacing w:val="-15"/>
              </w:rPr>
              <w:t xml:space="preserve"> </w:t>
            </w:r>
            <w:r w:rsidRPr="000C2A4E">
              <w:t xml:space="preserve">кейс-стади </w:t>
            </w:r>
            <w:r w:rsidRPr="000C2A4E">
              <w:rPr>
                <w:spacing w:val="-2"/>
              </w:rPr>
              <w:t>Экспертиза</w:t>
            </w:r>
          </w:p>
        </w:tc>
        <w:tc>
          <w:tcPr>
            <w:tcW w:w="1519" w:type="pct"/>
          </w:tcPr>
          <w:p w:rsidR="00A04654" w:rsidRPr="000C2A4E" w:rsidRDefault="00A04654" w:rsidP="000C2A4E">
            <w:pPr>
              <w:pStyle w:val="TableParagraph"/>
              <w:tabs>
                <w:tab w:val="left" w:pos="7088"/>
              </w:tabs>
              <w:ind w:left="142"/>
              <w:contextualSpacing/>
              <w:jc w:val="center"/>
            </w:pPr>
            <w:r w:rsidRPr="000C2A4E">
              <w:rPr>
                <w:spacing w:val="-2"/>
              </w:rPr>
              <w:t>Практики</w:t>
            </w:r>
          </w:p>
          <w:p w:rsidR="00A04654" w:rsidRPr="000C2A4E" w:rsidRDefault="00A04654" w:rsidP="000C2A4E">
            <w:pPr>
              <w:pStyle w:val="TableParagraph"/>
              <w:tabs>
                <w:tab w:val="left" w:pos="7088"/>
              </w:tabs>
              <w:ind w:left="142"/>
              <w:contextualSpacing/>
              <w:jc w:val="center"/>
              <w:rPr>
                <w:spacing w:val="-2"/>
              </w:rPr>
            </w:pPr>
            <w:r w:rsidRPr="000C2A4E">
              <w:rPr>
                <w:spacing w:val="-2"/>
              </w:rPr>
              <w:t xml:space="preserve">Процедуры </w:t>
            </w:r>
          </w:p>
          <w:p w:rsidR="00A04654" w:rsidRPr="000C2A4E" w:rsidRDefault="00A04654" w:rsidP="000C2A4E">
            <w:pPr>
              <w:pStyle w:val="TableParagraph"/>
              <w:tabs>
                <w:tab w:val="left" w:pos="7088"/>
              </w:tabs>
              <w:ind w:left="142"/>
              <w:contextualSpacing/>
              <w:jc w:val="center"/>
            </w:pPr>
            <w:r w:rsidRPr="000C2A4E">
              <w:rPr>
                <w:spacing w:val="-2"/>
              </w:rPr>
              <w:t>Методология</w:t>
            </w:r>
          </w:p>
        </w:tc>
        <w:tc>
          <w:tcPr>
            <w:tcW w:w="1283" w:type="pct"/>
          </w:tcPr>
          <w:p w:rsidR="00A04654" w:rsidRPr="000C2A4E" w:rsidRDefault="00A04654" w:rsidP="00AC0D72">
            <w:pPr>
              <w:pStyle w:val="TableParagraph"/>
              <w:tabs>
                <w:tab w:val="left" w:pos="7088"/>
              </w:tabs>
              <w:contextualSpacing/>
              <w:jc w:val="center"/>
              <w:rPr>
                <w:spacing w:val="-2"/>
              </w:rPr>
            </w:pPr>
            <w:r w:rsidRPr="000C2A4E">
              <w:rPr>
                <w:spacing w:val="-2"/>
              </w:rPr>
              <w:t>По</w:t>
            </w:r>
            <w:r w:rsidRPr="000C2A4E">
              <w:rPr>
                <w:spacing w:val="-13"/>
              </w:rPr>
              <w:t xml:space="preserve"> </w:t>
            </w:r>
            <w:r w:rsidRPr="000C2A4E">
              <w:rPr>
                <w:spacing w:val="-2"/>
              </w:rPr>
              <w:t xml:space="preserve">запросу/ </w:t>
            </w:r>
          </w:p>
          <w:p w:rsidR="00A04654" w:rsidRPr="000C2A4E" w:rsidRDefault="00A04654" w:rsidP="00AC0D72">
            <w:pPr>
              <w:pStyle w:val="TableParagraph"/>
              <w:tabs>
                <w:tab w:val="left" w:pos="7088"/>
              </w:tabs>
              <w:contextualSpacing/>
              <w:jc w:val="center"/>
            </w:pPr>
            <w:r w:rsidRPr="000C2A4E">
              <w:rPr>
                <w:spacing w:val="-2"/>
              </w:rPr>
              <w:t>регулярно</w:t>
            </w:r>
          </w:p>
        </w:tc>
      </w:tr>
      <w:tr w:rsidR="00847207" w:rsidRPr="000C2A4E" w:rsidTr="00DA3E7A">
        <w:trPr>
          <w:trHeight w:val="1103"/>
        </w:trPr>
        <w:tc>
          <w:tcPr>
            <w:tcW w:w="759" w:type="pct"/>
          </w:tcPr>
          <w:p w:rsidR="00A04654" w:rsidRPr="000C2A4E" w:rsidRDefault="00A04654" w:rsidP="00AC0D72">
            <w:pPr>
              <w:pStyle w:val="TableParagraph"/>
              <w:tabs>
                <w:tab w:val="left" w:pos="7088"/>
              </w:tabs>
              <w:contextualSpacing/>
              <w:jc w:val="center"/>
            </w:pPr>
            <w:r w:rsidRPr="000C2A4E">
              <w:rPr>
                <w:spacing w:val="-2"/>
              </w:rPr>
              <w:t>Рейтингование</w:t>
            </w:r>
          </w:p>
        </w:tc>
        <w:tc>
          <w:tcPr>
            <w:tcW w:w="1440" w:type="pct"/>
          </w:tcPr>
          <w:p w:rsidR="00A04654" w:rsidRPr="000C2A4E" w:rsidRDefault="00A04654" w:rsidP="000C2A4E">
            <w:pPr>
              <w:pStyle w:val="TableParagraph"/>
              <w:tabs>
                <w:tab w:val="left" w:pos="2134"/>
                <w:tab w:val="left" w:pos="7088"/>
              </w:tabs>
              <w:ind w:left="144"/>
              <w:contextualSpacing/>
              <w:jc w:val="center"/>
            </w:pPr>
            <w:r w:rsidRPr="000C2A4E">
              <w:t>Электронное голосование на независимом</w:t>
            </w:r>
            <w:r w:rsidRPr="000C2A4E">
              <w:rPr>
                <w:spacing w:val="-1"/>
              </w:rPr>
              <w:t xml:space="preserve"> </w:t>
            </w:r>
            <w:r w:rsidRPr="000C2A4E">
              <w:t>портале</w:t>
            </w:r>
            <w:r w:rsidRPr="000C2A4E">
              <w:rPr>
                <w:spacing w:val="-3"/>
              </w:rPr>
              <w:t xml:space="preserve"> </w:t>
            </w:r>
            <w:r w:rsidRPr="000C2A4E">
              <w:t>разными к</w:t>
            </w:r>
            <w:r w:rsidRPr="000C2A4E">
              <w:rPr>
                <w:spacing w:val="-2"/>
              </w:rPr>
              <w:t>атегориями</w:t>
            </w:r>
            <w:r w:rsidRPr="000C2A4E">
              <w:t xml:space="preserve"> </w:t>
            </w:r>
            <w:r w:rsidRPr="000C2A4E">
              <w:rPr>
                <w:spacing w:val="-2"/>
              </w:rPr>
              <w:t>участников</w:t>
            </w:r>
          </w:p>
          <w:p w:rsidR="00A04654" w:rsidRPr="000C2A4E" w:rsidRDefault="00A04654" w:rsidP="000C2A4E">
            <w:pPr>
              <w:pStyle w:val="TableParagraph"/>
              <w:tabs>
                <w:tab w:val="left" w:pos="7088"/>
              </w:tabs>
              <w:ind w:left="144"/>
              <w:contextualSpacing/>
              <w:jc w:val="center"/>
            </w:pPr>
            <w:r w:rsidRPr="000C2A4E">
              <w:rPr>
                <w:spacing w:val="-4"/>
              </w:rPr>
              <w:t>ШКИБ</w:t>
            </w:r>
          </w:p>
        </w:tc>
        <w:tc>
          <w:tcPr>
            <w:tcW w:w="1519" w:type="pct"/>
          </w:tcPr>
          <w:p w:rsidR="00A04654" w:rsidRPr="000C2A4E" w:rsidRDefault="00A04654" w:rsidP="000C2A4E">
            <w:pPr>
              <w:pStyle w:val="TableParagraph"/>
              <w:tabs>
                <w:tab w:val="left" w:pos="7088"/>
              </w:tabs>
              <w:ind w:left="142"/>
              <w:contextualSpacing/>
              <w:jc w:val="center"/>
              <w:rPr>
                <w:spacing w:val="-2"/>
              </w:rPr>
            </w:pPr>
            <w:r w:rsidRPr="000C2A4E">
              <w:rPr>
                <w:spacing w:val="-2"/>
              </w:rPr>
              <w:t xml:space="preserve">Проекты </w:t>
            </w:r>
          </w:p>
          <w:p w:rsidR="00A04654" w:rsidRPr="000C2A4E" w:rsidRDefault="00A04654" w:rsidP="000C2A4E">
            <w:pPr>
              <w:pStyle w:val="TableParagraph"/>
              <w:tabs>
                <w:tab w:val="left" w:pos="7088"/>
              </w:tabs>
              <w:ind w:left="142"/>
              <w:contextualSpacing/>
              <w:jc w:val="center"/>
            </w:pPr>
            <w:r w:rsidRPr="000C2A4E">
              <w:rPr>
                <w:spacing w:val="-2"/>
              </w:rPr>
              <w:t>Благополучатели Изменения</w:t>
            </w:r>
          </w:p>
        </w:tc>
        <w:tc>
          <w:tcPr>
            <w:tcW w:w="1283" w:type="pct"/>
          </w:tcPr>
          <w:p w:rsidR="00A04654" w:rsidRPr="000C2A4E" w:rsidRDefault="00A04654" w:rsidP="00AC0D72">
            <w:pPr>
              <w:pStyle w:val="TableParagraph"/>
              <w:tabs>
                <w:tab w:val="left" w:pos="7088"/>
              </w:tabs>
              <w:contextualSpacing/>
              <w:jc w:val="center"/>
            </w:pPr>
            <w:r w:rsidRPr="000C2A4E">
              <w:t>Раз</w:t>
            </w:r>
            <w:r w:rsidRPr="000C2A4E">
              <w:rPr>
                <w:spacing w:val="2"/>
              </w:rPr>
              <w:t xml:space="preserve"> </w:t>
            </w:r>
            <w:r w:rsidRPr="000C2A4E">
              <w:t>в</w:t>
            </w:r>
            <w:r w:rsidRPr="000C2A4E">
              <w:rPr>
                <w:spacing w:val="-1"/>
              </w:rPr>
              <w:t xml:space="preserve"> </w:t>
            </w:r>
            <w:r w:rsidRPr="000C2A4E">
              <w:rPr>
                <w:spacing w:val="-5"/>
              </w:rPr>
              <w:t>год</w:t>
            </w:r>
          </w:p>
        </w:tc>
      </w:tr>
    </w:tbl>
    <w:p w:rsidR="00A04654" w:rsidRPr="000C2A4E" w:rsidRDefault="00A04654" w:rsidP="00AC0D72">
      <w:pPr>
        <w:tabs>
          <w:tab w:val="left" w:pos="7088"/>
        </w:tabs>
        <w:contextualSpacing/>
        <w:rPr>
          <w:spacing w:val="-4"/>
        </w:rPr>
      </w:pPr>
    </w:p>
    <w:p w:rsidR="00D95178" w:rsidRPr="000C2A4E" w:rsidRDefault="00D95178" w:rsidP="00AC0D72">
      <w:pPr>
        <w:pStyle w:val="a3"/>
        <w:tabs>
          <w:tab w:val="left" w:pos="7088"/>
        </w:tabs>
        <w:ind w:left="0" w:firstLine="709"/>
        <w:contextualSpacing/>
        <w:jc w:val="left"/>
        <w:rPr>
          <w:sz w:val="22"/>
          <w:szCs w:val="22"/>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6242BB" w:rsidRDefault="006242BB" w:rsidP="00AC0D72">
      <w:pPr>
        <w:pStyle w:val="a3"/>
        <w:tabs>
          <w:tab w:val="left" w:pos="7088"/>
        </w:tabs>
        <w:ind w:left="0" w:firstLine="709"/>
        <w:contextualSpacing/>
        <w:jc w:val="left"/>
        <w:rPr>
          <w:sz w:val="24"/>
          <w:szCs w:val="24"/>
        </w:rPr>
      </w:pPr>
    </w:p>
    <w:p w:rsidR="006242BB" w:rsidRDefault="006242BB" w:rsidP="00AC0D72">
      <w:pPr>
        <w:pStyle w:val="a3"/>
        <w:tabs>
          <w:tab w:val="left" w:pos="7088"/>
        </w:tabs>
        <w:ind w:left="0" w:firstLine="709"/>
        <w:contextualSpacing/>
        <w:jc w:val="left"/>
        <w:rPr>
          <w:sz w:val="24"/>
          <w:szCs w:val="24"/>
        </w:rPr>
      </w:pPr>
    </w:p>
    <w:p w:rsidR="006242BB" w:rsidRDefault="006242BB" w:rsidP="00AC0D72">
      <w:pPr>
        <w:pStyle w:val="a3"/>
        <w:tabs>
          <w:tab w:val="left" w:pos="7088"/>
        </w:tabs>
        <w:ind w:left="0" w:firstLine="709"/>
        <w:contextualSpacing/>
        <w:jc w:val="left"/>
        <w:rPr>
          <w:sz w:val="24"/>
          <w:szCs w:val="24"/>
        </w:rPr>
      </w:pPr>
    </w:p>
    <w:p w:rsidR="006242BB" w:rsidRDefault="006242BB"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0C2A4E" w:rsidRDefault="000C2A4E" w:rsidP="00AC0D72">
      <w:pPr>
        <w:pStyle w:val="a3"/>
        <w:tabs>
          <w:tab w:val="left" w:pos="7088"/>
        </w:tabs>
        <w:ind w:left="0" w:firstLine="709"/>
        <w:contextualSpacing/>
        <w:jc w:val="left"/>
        <w:rPr>
          <w:sz w:val="24"/>
          <w:szCs w:val="24"/>
        </w:rPr>
      </w:pPr>
    </w:p>
    <w:p w:rsidR="00A04654" w:rsidRPr="00AC0D72" w:rsidRDefault="00322A9F" w:rsidP="00AC0D72">
      <w:pPr>
        <w:pStyle w:val="1"/>
        <w:tabs>
          <w:tab w:val="left" w:pos="3179"/>
          <w:tab w:val="left" w:pos="5173"/>
          <w:tab w:val="left" w:pos="7088"/>
          <w:tab w:val="left" w:pos="7226"/>
        </w:tabs>
        <w:spacing w:before="0"/>
        <w:ind w:left="0" w:firstLine="709"/>
        <w:contextualSpacing/>
        <w:jc w:val="center"/>
        <w:rPr>
          <w:sz w:val="24"/>
          <w:szCs w:val="24"/>
        </w:rPr>
      </w:pPr>
      <w:bookmarkStart w:id="38" w:name="_Toc168297467"/>
      <w:r w:rsidRPr="00AC0D72">
        <w:rPr>
          <w:spacing w:val="-2"/>
          <w:sz w:val="24"/>
          <w:szCs w:val="24"/>
        </w:rPr>
        <w:t>4.</w:t>
      </w:r>
      <w:r w:rsidR="00A04654" w:rsidRPr="00AC0D72">
        <w:rPr>
          <w:spacing w:val="-2"/>
          <w:sz w:val="24"/>
          <w:szCs w:val="24"/>
        </w:rPr>
        <w:t>ХАРАКТЕРИСТИКА КЛЮЧЕВЫХ ЭЛЕМЕНТОВ</w:t>
      </w:r>
      <w:r w:rsidR="00DA3E7A" w:rsidRPr="00AC0D72">
        <w:rPr>
          <w:rStyle w:val="af2"/>
          <w:spacing w:val="-2"/>
          <w:sz w:val="24"/>
          <w:szCs w:val="24"/>
        </w:rPr>
        <w:footnoteReference w:id="18"/>
      </w:r>
      <w:r w:rsidR="00A04654" w:rsidRPr="00AC0D72">
        <w:rPr>
          <w:spacing w:val="-2"/>
          <w:sz w:val="24"/>
          <w:szCs w:val="24"/>
        </w:rPr>
        <w:t xml:space="preserve"> РЕАЛИЗАЦИИ </w:t>
      </w:r>
      <w:r w:rsidR="00A04654" w:rsidRPr="00AC0D72">
        <w:rPr>
          <w:spacing w:val="-4"/>
          <w:sz w:val="24"/>
          <w:szCs w:val="24"/>
        </w:rPr>
        <w:t>ШКИБ</w:t>
      </w:r>
      <w:bookmarkEnd w:id="38"/>
    </w:p>
    <w:p w:rsidR="00A04654" w:rsidRPr="00AC0D72" w:rsidRDefault="00322A9F" w:rsidP="00AC0D72">
      <w:pPr>
        <w:pStyle w:val="2"/>
        <w:keepNext w:val="0"/>
        <w:keepLines w:val="0"/>
        <w:tabs>
          <w:tab w:val="left" w:pos="501"/>
          <w:tab w:val="left" w:pos="567"/>
        </w:tabs>
        <w:spacing w:before="0"/>
        <w:contextualSpacing/>
        <w:jc w:val="center"/>
        <w:rPr>
          <w:rFonts w:ascii="Times New Roman" w:hAnsi="Times New Roman" w:cs="Times New Roman"/>
          <w:b/>
          <w:color w:val="auto"/>
          <w:sz w:val="24"/>
          <w:szCs w:val="24"/>
        </w:rPr>
      </w:pPr>
      <w:bookmarkStart w:id="39" w:name="1._Реализация_ШкИБ:_основные_подходы"/>
      <w:bookmarkStart w:id="40" w:name="_bookmark24"/>
      <w:bookmarkStart w:id="41" w:name="_Toc168297468"/>
      <w:bookmarkEnd w:id="39"/>
      <w:bookmarkEnd w:id="40"/>
      <w:r w:rsidRPr="00AC0D72">
        <w:rPr>
          <w:rFonts w:ascii="Times New Roman" w:hAnsi="Times New Roman" w:cs="Times New Roman"/>
          <w:b/>
          <w:color w:val="auto"/>
          <w:sz w:val="24"/>
          <w:szCs w:val="24"/>
        </w:rPr>
        <w:t>4.1.</w:t>
      </w:r>
      <w:r w:rsidR="00A04654" w:rsidRPr="00AC0D72">
        <w:rPr>
          <w:rFonts w:ascii="Times New Roman" w:hAnsi="Times New Roman" w:cs="Times New Roman"/>
          <w:b/>
          <w:color w:val="auto"/>
          <w:sz w:val="24"/>
          <w:szCs w:val="24"/>
        </w:rPr>
        <w:t>Реализация</w:t>
      </w:r>
      <w:r w:rsidR="00A04654" w:rsidRPr="00AC0D72">
        <w:rPr>
          <w:rFonts w:ascii="Times New Roman" w:hAnsi="Times New Roman" w:cs="Times New Roman"/>
          <w:b/>
          <w:color w:val="auto"/>
          <w:spacing w:val="-14"/>
          <w:sz w:val="24"/>
          <w:szCs w:val="24"/>
        </w:rPr>
        <w:t xml:space="preserve"> </w:t>
      </w:r>
      <w:r w:rsidR="00A04654" w:rsidRPr="00AC0D72">
        <w:rPr>
          <w:rFonts w:ascii="Times New Roman" w:hAnsi="Times New Roman" w:cs="Times New Roman"/>
          <w:b/>
          <w:color w:val="auto"/>
          <w:sz w:val="24"/>
          <w:szCs w:val="24"/>
        </w:rPr>
        <w:t>ШкИБ:</w:t>
      </w:r>
      <w:r w:rsidR="00A04654" w:rsidRPr="00AC0D72">
        <w:rPr>
          <w:rFonts w:ascii="Times New Roman" w:hAnsi="Times New Roman" w:cs="Times New Roman"/>
          <w:b/>
          <w:color w:val="auto"/>
          <w:spacing w:val="-10"/>
          <w:sz w:val="24"/>
          <w:szCs w:val="24"/>
        </w:rPr>
        <w:t xml:space="preserve"> </w:t>
      </w:r>
      <w:r w:rsidR="00A04654" w:rsidRPr="00AC0D72">
        <w:rPr>
          <w:rFonts w:ascii="Times New Roman" w:hAnsi="Times New Roman" w:cs="Times New Roman"/>
          <w:b/>
          <w:color w:val="auto"/>
          <w:sz w:val="24"/>
          <w:szCs w:val="24"/>
        </w:rPr>
        <w:t>основные</w:t>
      </w:r>
      <w:r w:rsidR="00A04654" w:rsidRPr="00AC0D72">
        <w:rPr>
          <w:rFonts w:ascii="Times New Roman" w:hAnsi="Times New Roman" w:cs="Times New Roman"/>
          <w:b/>
          <w:color w:val="auto"/>
          <w:spacing w:val="-11"/>
          <w:sz w:val="24"/>
          <w:szCs w:val="24"/>
        </w:rPr>
        <w:t xml:space="preserve"> </w:t>
      </w:r>
      <w:r w:rsidR="00A04654" w:rsidRPr="00AC0D72">
        <w:rPr>
          <w:rFonts w:ascii="Times New Roman" w:hAnsi="Times New Roman" w:cs="Times New Roman"/>
          <w:b/>
          <w:color w:val="auto"/>
          <w:spacing w:val="-2"/>
          <w:sz w:val="24"/>
          <w:szCs w:val="24"/>
        </w:rPr>
        <w:t>подходы</w:t>
      </w:r>
      <w:bookmarkEnd w:id="41"/>
    </w:p>
    <w:p w:rsidR="00A04654" w:rsidRPr="00AC0D72" w:rsidRDefault="00A04654" w:rsidP="00AC0D72">
      <w:pPr>
        <w:pStyle w:val="a3"/>
        <w:tabs>
          <w:tab w:val="left" w:pos="7088"/>
        </w:tabs>
        <w:ind w:left="0" w:firstLine="709"/>
        <w:contextualSpacing/>
        <w:rPr>
          <w:sz w:val="24"/>
          <w:szCs w:val="24"/>
        </w:rPr>
      </w:pPr>
      <w:r w:rsidRPr="00AC0D72">
        <w:rPr>
          <w:sz w:val="24"/>
          <w:szCs w:val="24"/>
        </w:rPr>
        <w:t>Реализация школьного инициативного бюджетирования начинается с момента принятия решения региональным органам управления образованием о выделении средств из бюджета субъекта Федерации на реализации программы ШкИБ.</w:t>
      </w:r>
    </w:p>
    <w:p w:rsidR="00A04654" w:rsidRPr="00AC0D72" w:rsidRDefault="00A04654" w:rsidP="00AC0D72">
      <w:pPr>
        <w:pStyle w:val="a3"/>
        <w:tabs>
          <w:tab w:val="left" w:pos="7088"/>
        </w:tabs>
        <w:ind w:left="0" w:firstLine="709"/>
        <w:contextualSpacing/>
        <w:rPr>
          <w:sz w:val="24"/>
          <w:szCs w:val="24"/>
        </w:rPr>
      </w:pPr>
      <w:r w:rsidRPr="00AC0D72">
        <w:rPr>
          <w:sz w:val="24"/>
          <w:szCs w:val="24"/>
        </w:rPr>
        <w:t>Наиболее</w:t>
      </w:r>
      <w:r w:rsidRPr="00AC0D72">
        <w:rPr>
          <w:spacing w:val="-6"/>
          <w:sz w:val="24"/>
          <w:szCs w:val="24"/>
        </w:rPr>
        <w:t xml:space="preserve"> </w:t>
      </w:r>
      <w:r w:rsidRPr="00AC0D72">
        <w:rPr>
          <w:sz w:val="24"/>
          <w:szCs w:val="24"/>
        </w:rPr>
        <w:t>правильным</w:t>
      </w:r>
      <w:r w:rsidRPr="00AC0D72">
        <w:rPr>
          <w:spacing w:val="-5"/>
          <w:sz w:val="24"/>
          <w:szCs w:val="24"/>
        </w:rPr>
        <w:t xml:space="preserve"> </w:t>
      </w:r>
      <w:r w:rsidRPr="00AC0D72">
        <w:rPr>
          <w:sz w:val="24"/>
          <w:szCs w:val="24"/>
        </w:rPr>
        <w:t>представляется</w:t>
      </w:r>
      <w:r w:rsidRPr="00AC0D72">
        <w:rPr>
          <w:spacing w:val="-5"/>
          <w:sz w:val="24"/>
          <w:szCs w:val="24"/>
        </w:rPr>
        <w:t xml:space="preserve"> </w:t>
      </w:r>
      <w:r w:rsidRPr="00AC0D72">
        <w:rPr>
          <w:sz w:val="24"/>
          <w:szCs w:val="24"/>
        </w:rPr>
        <w:t>подход</w:t>
      </w:r>
      <w:r w:rsidRPr="00AC0D72">
        <w:rPr>
          <w:spacing w:val="-5"/>
          <w:sz w:val="24"/>
          <w:szCs w:val="24"/>
        </w:rPr>
        <w:t xml:space="preserve"> </w:t>
      </w:r>
      <w:r w:rsidRPr="00AC0D72">
        <w:rPr>
          <w:sz w:val="24"/>
          <w:szCs w:val="24"/>
        </w:rPr>
        <w:t>при</w:t>
      </w:r>
      <w:r w:rsidRPr="00AC0D72">
        <w:rPr>
          <w:spacing w:val="-7"/>
          <w:sz w:val="24"/>
          <w:szCs w:val="24"/>
        </w:rPr>
        <w:t xml:space="preserve"> </w:t>
      </w:r>
      <w:r w:rsidRPr="00AC0D72">
        <w:rPr>
          <w:sz w:val="24"/>
          <w:szCs w:val="24"/>
        </w:rPr>
        <w:t>котором</w:t>
      </w:r>
      <w:r w:rsidRPr="00AC0D72">
        <w:rPr>
          <w:spacing w:val="-5"/>
          <w:sz w:val="24"/>
          <w:szCs w:val="24"/>
        </w:rPr>
        <w:t xml:space="preserve"> </w:t>
      </w:r>
      <w:r w:rsidRPr="00AC0D72">
        <w:rPr>
          <w:sz w:val="24"/>
          <w:szCs w:val="24"/>
        </w:rPr>
        <w:t>выделение средств на ШкИБ происходит в рамках бюджета образовательных учреждений. При этом расходы на ШкИБ целесообразно выделить в бюджете субъекта Российской Федерации отдельной строкой.</w:t>
      </w:r>
    </w:p>
    <w:p w:rsidR="00A04654" w:rsidRPr="00AC0D72" w:rsidRDefault="00A04654" w:rsidP="00AC0D72">
      <w:pPr>
        <w:pStyle w:val="a3"/>
        <w:tabs>
          <w:tab w:val="left" w:pos="7088"/>
        </w:tabs>
        <w:ind w:left="0" w:firstLine="709"/>
        <w:contextualSpacing/>
        <w:rPr>
          <w:sz w:val="24"/>
          <w:szCs w:val="24"/>
        </w:rPr>
      </w:pPr>
      <w:r w:rsidRPr="00AC0D72">
        <w:rPr>
          <w:sz w:val="24"/>
          <w:szCs w:val="24"/>
        </w:rPr>
        <w:t xml:space="preserve">Для реализации школьного инициативного бюджетирования в образовательной организации необходимо разработать дизайн модели под региональные, муниципальные и локальные особенности условий её </w:t>
      </w:r>
      <w:r w:rsidRPr="00AC0D72">
        <w:rPr>
          <w:spacing w:val="-2"/>
          <w:sz w:val="24"/>
          <w:szCs w:val="24"/>
        </w:rPr>
        <w:t>деятельности.</w:t>
      </w:r>
    </w:p>
    <w:p w:rsidR="00A04654" w:rsidRPr="00AC0D72" w:rsidRDefault="00A04654" w:rsidP="00AC0D72">
      <w:pPr>
        <w:pStyle w:val="a3"/>
        <w:tabs>
          <w:tab w:val="left" w:pos="7088"/>
        </w:tabs>
        <w:ind w:left="0" w:firstLine="709"/>
        <w:contextualSpacing/>
        <w:rPr>
          <w:sz w:val="24"/>
          <w:szCs w:val="24"/>
        </w:rPr>
      </w:pPr>
      <w:r w:rsidRPr="00AC0D72">
        <w:rPr>
          <w:sz w:val="24"/>
          <w:szCs w:val="24"/>
        </w:rPr>
        <w:t>В целях учета особенностей дизайна модели школьного инициативного бюджетирования в команду ее разработчиков включают представителей администрации образовательной организации и членов педагогического коллектива, прошедших обучение концептуальным основам ШкИБ и технологиям её дизайн-проектирования.</w:t>
      </w:r>
    </w:p>
    <w:p w:rsidR="00A04654" w:rsidRPr="00AC0D72" w:rsidRDefault="00A04654" w:rsidP="00AC0D72">
      <w:pPr>
        <w:pStyle w:val="a3"/>
        <w:tabs>
          <w:tab w:val="left" w:pos="7088"/>
        </w:tabs>
        <w:ind w:left="0" w:firstLine="709"/>
        <w:contextualSpacing/>
        <w:rPr>
          <w:sz w:val="24"/>
          <w:szCs w:val="24"/>
        </w:rPr>
      </w:pPr>
      <w:r w:rsidRPr="00AC0D72">
        <w:rPr>
          <w:sz w:val="24"/>
          <w:szCs w:val="24"/>
        </w:rPr>
        <w:t xml:space="preserve">Пилотный этап реализации модели сопровождается (по согласованию) </w:t>
      </w:r>
      <w:r w:rsidRPr="00AC0D72">
        <w:rPr>
          <w:sz w:val="24"/>
          <w:szCs w:val="24"/>
        </w:rPr>
        <w:lastRenderedPageBreak/>
        <w:t>консультационной и образовательной поддержкой специалистов ЦИБ НИФИ Минфина России и консультантов инициативного бюджетирования, имеющих успешной опыт реализации практик школьного инициативного бюджетирования.</w:t>
      </w:r>
    </w:p>
    <w:p w:rsidR="00A04654" w:rsidRPr="00AC0D72" w:rsidRDefault="00A04654" w:rsidP="00AC0D72">
      <w:pPr>
        <w:pStyle w:val="a3"/>
        <w:tabs>
          <w:tab w:val="left" w:pos="7088"/>
        </w:tabs>
        <w:ind w:left="0" w:firstLine="709"/>
        <w:contextualSpacing/>
        <w:rPr>
          <w:sz w:val="24"/>
          <w:szCs w:val="24"/>
        </w:rPr>
      </w:pPr>
      <w:r w:rsidRPr="00AC0D72">
        <w:rPr>
          <w:sz w:val="24"/>
          <w:szCs w:val="24"/>
        </w:rPr>
        <w:t>Организация реализации и продвижение модели осуществляется на основе «выращивания» собственной успешной практики школьного инициативного бюджетирования.</w:t>
      </w:r>
    </w:p>
    <w:p w:rsidR="00A04654" w:rsidRPr="00AC0D72" w:rsidRDefault="00A04654" w:rsidP="00AC0D72">
      <w:pPr>
        <w:tabs>
          <w:tab w:val="left" w:pos="1134"/>
          <w:tab w:val="left" w:pos="7088"/>
        </w:tabs>
        <w:ind w:firstLine="709"/>
        <w:contextualSpacing/>
        <w:jc w:val="both"/>
        <w:rPr>
          <w:sz w:val="24"/>
          <w:szCs w:val="24"/>
        </w:rPr>
      </w:pPr>
      <w:r w:rsidRPr="00AC0D72">
        <w:rPr>
          <w:sz w:val="24"/>
          <w:szCs w:val="24"/>
        </w:rPr>
        <w:t>Постепенное развитие взрослыми, а затем и со всё большим участием детского</w:t>
      </w:r>
      <w:r w:rsidRPr="00AC0D72">
        <w:rPr>
          <w:spacing w:val="29"/>
          <w:sz w:val="24"/>
          <w:szCs w:val="24"/>
        </w:rPr>
        <w:t xml:space="preserve">  </w:t>
      </w:r>
      <w:r w:rsidRPr="00AC0D72">
        <w:rPr>
          <w:sz w:val="24"/>
          <w:szCs w:val="24"/>
        </w:rPr>
        <w:t>актива,</w:t>
      </w:r>
      <w:r w:rsidRPr="00AC0D72">
        <w:rPr>
          <w:spacing w:val="32"/>
          <w:sz w:val="24"/>
          <w:szCs w:val="24"/>
        </w:rPr>
        <w:t xml:space="preserve">  </w:t>
      </w:r>
      <w:r w:rsidRPr="00AC0D72">
        <w:rPr>
          <w:sz w:val="24"/>
          <w:szCs w:val="24"/>
        </w:rPr>
        <w:t>модели</w:t>
      </w:r>
      <w:r w:rsidRPr="00AC0D72">
        <w:rPr>
          <w:spacing w:val="30"/>
          <w:sz w:val="24"/>
          <w:szCs w:val="24"/>
        </w:rPr>
        <w:t xml:space="preserve">  </w:t>
      </w:r>
      <w:r w:rsidRPr="00AC0D72">
        <w:rPr>
          <w:sz w:val="24"/>
          <w:szCs w:val="24"/>
        </w:rPr>
        <w:t>школьного</w:t>
      </w:r>
      <w:r w:rsidRPr="00AC0D72">
        <w:rPr>
          <w:spacing w:val="32"/>
          <w:sz w:val="24"/>
          <w:szCs w:val="24"/>
        </w:rPr>
        <w:t xml:space="preserve">  </w:t>
      </w:r>
      <w:r w:rsidRPr="00AC0D72">
        <w:rPr>
          <w:sz w:val="24"/>
          <w:szCs w:val="24"/>
        </w:rPr>
        <w:t>инициативного</w:t>
      </w:r>
      <w:r w:rsidRPr="00AC0D72">
        <w:rPr>
          <w:spacing w:val="29"/>
          <w:sz w:val="24"/>
          <w:szCs w:val="24"/>
        </w:rPr>
        <w:t xml:space="preserve">  </w:t>
      </w:r>
      <w:r w:rsidRPr="00AC0D72">
        <w:rPr>
          <w:spacing w:val="-2"/>
          <w:sz w:val="24"/>
          <w:szCs w:val="24"/>
        </w:rPr>
        <w:t>бюджетирования</w:t>
      </w:r>
      <w:r w:rsidR="0081097A" w:rsidRPr="00AC0D72">
        <w:rPr>
          <w:spacing w:val="-2"/>
          <w:sz w:val="24"/>
          <w:szCs w:val="24"/>
        </w:rPr>
        <w:t xml:space="preserve"> </w:t>
      </w:r>
      <w:r w:rsidRPr="00AC0D72">
        <w:rPr>
          <w:sz w:val="24"/>
          <w:szCs w:val="24"/>
        </w:rPr>
        <w:t>становятся условием получения школьниками знаний, умений и навыков общественно значимых навыков функциональной грамотности.</w:t>
      </w:r>
    </w:p>
    <w:p w:rsidR="00A04654" w:rsidRPr="00AC0D72" w:rsidRDefault="00A04654" w:rsidP="00AC0D72">
      <w:pPr>
        <w:tabs>
          <w:tab w:val="left" w:pos="1134"/>
          <w:tab w:val="left" w:pos="7088"/>
        </w:tabs>
        <w:ind w:firstLine="709"/>
        <w:contextualSpacing/>
        <w:jc w:val="both"/>
        <w:rPr>
          <w:sz w:val="24"/>
          <w:szCs w:val="24"/>
        </w:rPr>
      </w:pPr>
      <w:r w:rsidRPr="00AC0D72">
        <w:rPr>
          <w:sz w:val="24"/>
          <w:szCs w:val="24"/>
        </w:rPr>
        <w:t>В проектном взаимодействии взрослых и детей в школе, как пространстве обучающей среды, насыщенной продуманными педагогическими ситуациями, происходят изменения как способов их действия, так и окружающей среды. В этом процессе сочетаются как проблемные ситуации из настоящего, - того, что касается и интересует ребёнка непосредственно, так и традиционные ценности образования, - через передачу культурного наследия от предыдущих поколений к последующим, как источник многообразия материалов о накопленных способах решения проблем.</w:t>
      </w:r>
    </w:p>
    <w:p w:rsidR="00A04654" w:rsidRPr="00AC0D72" w:rsidRDefault="00A04654" w:rsidP="00AC0D72">
      <w:pPr>
        <w:tabs>
          <w:tab w:val="left" w:pos="1134"/>
          <w:tab w:val="left" w:pos="7088"/>
        </w:tabs>
        <w:ind w:firstLine="709"/>
        <w:contextualSpacing/>
        <w:jc w:val="both"/>
        <w:rPr>
          <w:sz w:val="24"/>
          <w:szCs w:val="24"/>
        </w:rPr>
      </w:pPr>
      <w:r w:rsidRPr="00AC0D72">
        <w:rPr>
          <w:sz w:val="24"/>
          <w:szCs w:val="24"/>
        </w:rPr>
        <w:t>Реализация модели школьного инициативного бюджетирования в образовательной организации требует непрерывного обучения педагогического коллектива. Это особенно важно на этапе реализации пилотного проекта. Обучение осуществляется на всех этапах жизненного цикла ШкИБ как «обучение на практике», «обучение на рабочем месте», «обучение через исследование» процессов, инструментов, результатов.</w:t>
      </w:r>
    </w:p>
    <w:p w:rsidR="00A04654" w:rsidRPr="00AC0D72" w:rsidRDefault="00A04654" w:rsidP="00AC0D72">
      <w:pPr>
        <w:tabs>
          <w:tab w:val="left" w:pos="1134"/>
          <w:tab w:val="left" w:pos="7088"/>
        </w:tabs>
        <w:ind w:firstLine="709"/>
        <w:contextualSpacing/>
        <w:jc w:val="both"/>
        <w:rPr>
          <w:sz w:val="24"/>
          <w:szCs w:val="24"/>
        </w:rPr>
      </w:pPr>
      <w:r w:rsidRPr="00AC0D72">
        <w:rPr>
          <w:sz w:val="24"/>
          <w:szCs w:val="24"/>
        </w:rPr>
        <w:t>В этом велика роль школьной администрации: убеждённость, настойчивость и последовательность в реализации принятых решений с участием всех коллегиальных органов управления, в том числе органов ученического самоуправления, а затем – все шире вовлекаемых самих школьников - активистов проектных инициатив.</w:t>
      </w:r>
    </w:p>
    <w:p w:rsidR="00A04654" w:rsidRPr="00AC0D72" w:rsidRDefault="00A04654" w:rsidP="00AC0D72">
      <w:pPr>
        <w:tabs>
          <w:tab w:val="left" w:pos="1134"/>
          <w:tab w:val="left" w:pos="7088"/>
        </w:tabs>
        <w:ind w:firstLine="709"/>
        <w:contextualSpacing/>
        <w:jc w:val="both"/>
        <w:rPr>
          <w:sz w:val="24"/>
          <w:szCs w:val="24"/>
        </w:rPr>
      </w:pPr>
      <w:bookmarkStart w:id="42" w:name="2._Роль_управляющих_советов_школ_в_реали"/>
      <w:bookmarkStart w:id="43" w:name="_bookmark25"/>
      <w:bookmarkEnd w:id="42"/>
      <w:bookmarkEnd w:id="43"/>
      <w:r w:rsidRPr="00AC0D72">
        <w:rPr>
          <w:sz w:val="24"/>
          <w:szCs w:val="24"/>
        </w:rPr>
        <w:t>Роль управляющих советов школ в реализации ШКИБ.</w:t>
      </w:r>
    </w:p>
    <w:p w:rsidR="0081097A" w:rsidRPr="00AC0D72" w:rsidRDefault="00A04654" w:rsidP="00AC0D72">
      <w:pPr>
        <w:tabs>
          <w:tab w:val="left" w:pos="1134"/>
          <w:tab w:val="left" w:pos="7088"/>
        </w:tabs>
        <w:ind w:firstLine="709"/>
        <w:contextualSpacing/>
        <w:jc w:val="both"/>
        <w:rPr>
          <w:sz w:val="24"/>
          <w:szCs w:val="24"/>
        </w:rPr>
      </w:pPr>
      <w:r w:rsidRPr="00AC0D72">
        <w:rPr>
          <w:sz w:val="24"/>
          <w:szCs w:val="24"/>
        </w:rPr>
        <w:t>В Федеральном законе от № 273-ФЗ «Об образовании в Российской Федерации» (статья 26) определены основные положения и нормы управления образовательной организацией. В нем говорится, что управление образовательной организацией осуществляется в соответствии с законодательством Российской Федерации с учетом особенностей, установленных настоящим Федеральным законом. Управление же образовательной  организацией  осуществляется  на  основе  сочетания</w:t>
      </w:r>
      <w:r w:rsidR="0081097A" w:rsidRPr="00AC0D72">
        <w:rPr>
          <w:sz w:val="24"/>
          <w:szCs w:val="24"/>
        </w:rPr>
        <w:t xml:space="preserve"> принципов единоначалия и коллегиальности. Единоличным исполнительным органом образовательной организации является её руководитель, он же и осуществляет текущее руководство деятельностью образовательной организации.</w:t>
      </w:r>
    </w:p>
    <w:p w:rsidR="0081097A" w:rsidRPr="00AC0D72" w:rsidRDefault="0081097A" w:rsidP="00AC0D72">
      <w:pPr>
        <w:pStyle w:val="a3"/>
        <w:tabs>
          <w:tab w:val="left" w:pos="7088"/>
        </w:tabs>
        <w:ind w:left="0" w:firstLine="709"/>
        <w:contextualSpacing/>
        <w:rPr>
          <w:sz w:val="24"/>
          <w:szCs w:val="24"/>
        </w:rPr>
      </w:pPr>
      <w:r w:rsidRPr="00AC0D72">
        <w:rPr>
          <w:sz w:val="24"/>
          <w:szCs w:val="24"/>
        </w:rPr>
        <w:t>Вместе с этим в образовательной организации формируются коллегиальные органы управления. В среднем общеобразовательном учреждении это общее собрание работников и учащихся образовательной организации, педагогический совет, а также могут быть сформированы попечительский совет, управляющий совет, наблюдательный совет и другие коллегиальные органы управления, предусмотренные уставом соответствующей образовательной организации.</w:t>
      </w:r>
    </w:p>
    <w:p w:rsidR="0081097A" w:rsidRPr="00AC0D72" w:rsidRDefault="0081097A" w:rsidP="00AC0D72">
      <w:pPr>
        <w:pStyle w:val="a3"/>
        <w:tabs>
          <w:tab w:val="left" w:pos="7088"/>
        </w:tabs>
        <w:ind w:left="0" w:firstLine="709"/>
        <w:contextualSpacing/>
        <w:rPr>
          <w:sz w:val="24"/>
          <w:szCs w:val="24"/>
        </w:rPr>
      </w:pPr>
      <w:r w:rsidRPr="00AC0D72">
        <w:rPr>
          <w:sz w:val="24"/>
          <w:szCs w:val="24"/>
        </w:rPr>
        <w:t xml:space="preserve">Внутренняя структура, порядок их формирования, срок полномочий и компетенция органов управления образовательной организацией, порядок принятия ими решений и выступления от имени образовательной организации устанавливаются уставом образовательной организации в соответствии с законодательством Российской Федерации. Одна из их функций Управляющих советов управление финансами, планирование и контроль бюджета образовательной организации. Инициативное бюджетирование может быть одним из инструментов решения этих задач </w:t>
      </w:r>
      <w:r w:rsidRPr="00AC0D72">
        <w:rPr>
          <w:spacing w:val="-2"/>
          <w:sz w:val="24"/>
          <w:szCs w:val="24"/>
        </w:rPr>
        <w:t>сегодня.</w:t>
      </w:r>
    </w:p>
    <w:p w:rsidR="0081097A" w:rsidRPr="00AC0D72" w:rsidRDefault="0081097A" w:rsidP="00AC0D72">
      <w:pPr>
        <w:pStyle w:val="a3"/>
        <w:tabs>
          <w:tab w:val="left" w:pos="7088"/>
        </w:tabs>
        <w:ind w:left="0" w:firstLine="709"/>
        <w:contextualSpacing/>
        <w:rPr>
          <w:sz w:val="24"/>
          <w:szCs w:val="24"/>
        </w:rPr>
      </w:pPr>
      <w:r w:rsidRPr="00AC0D72">
        <w:rPr>
          <w:sz w:val="24"/>
          <w:szCs w:val="24"/>
        </w:rPr>
        <w:t>О возможности создания управляющих советов в школе прописано в Федеральном законе № 273-ФЗ (статья 26) однако из закона исчезла категория</w:t>
      </w:r>
      <w:r w:rsidRPr="00AC0D72">
        <w:rPr>
          <w:spacing w:val="72"/>
          <w:w w:val="150"/>
          <w:sz w:val="24"/>
          <w:szCs w:val="24"/>
        </w:rPr>
        <w:t xml:space="preserve"> </w:t>
      </w:r>
      <w:r w:rsidRPr="00AC0D72">
        <w:rPr>
          <w:sz w:val="24"/>
          <w:szCs w:val="24"/>
        </w:rPr>
        <w:t>«органы</w:t>
      </w:r>
      <w:r w:rsidRPr="00AC0D72">
        <w:rPr>
          <w:spacing w:val="67"/>
          <w:w w:val="150"/>
          <w:sz w:val="24"/>
          <w:szCs w:val="24"/>
        </w:rPr>
        <w:t xml:space="preserve"> </w:t>
      </w:r>
      <w:r w:rsidRPr="00AC0D72">
        <w:rPr>
          <w:sz w:val="24"/>
          <w:szCs w:val="24"/>
        </w:rPr>
        <w:t>самоуправления»</w:t>
      </w:r>
      <w:r w:rsidRPr="00AC0D72">
        <w:rPr>
          <w:spacing w:val="68"/>
          <w:w w:val="150"/>
          <w:sz w:val="24"/>
          <w:szCs w:val="24"/>
        </w:rPr>
        <w:t xml:space="preserve"> </w:t>
      </w:r>
      <w:r w:rsidRPr="00AC0D72">
        <w:rPr>
          <w:sz w:val="24"/>
          <w:szCs w:val="24"/>
        </w:rPr>
        <w:t>этот</w:t>
      </w:r>
      <w:r w:rsidRPr="00AC0D72">
        <w:rPr>
          <w:spacing w:val="70"/>
          <w:w w:val="150"/>
          <w:sz w:val="24"/>
          <w:szCs w:val="24"/>
        </w:rPr>
        <w:t xml:space="preserve"> </w:t>
      </w:r>
      <w:r w:rsidRPr="00AC0D72">
        <w:rPr>
          <w:sz w:val="24"/>
          <w:szCs w:val="24"/>
        </w:rPr>
        <w:t>термин</w:t>
      </w:r>
      <w:r w:rsidRPr="00AC0D72">
        <w:rPr>
          <w:spacing w:val="66"/>
          <w:w w:val="150"/>
          <w:sz w:val="24"/>
          <w:szCs w:val="24"/>
        </w:rPr>
        <w:t xml:space="preserve"> </w:t>
      </w:r>
      <w:r w:rsidRPr="00AC0D72">
        <w:rPr>
          <w:sz w:val="24"/>
          <w:szCs w:val="24"/>
        </w:rPr>
        <w:t>заменён</w:t>
      </w:r>
      <w:r w:rsidRPr="00AC0D72">
        <w:rPr>
          <w:spacing w:val="71"/>
          <w:w w:val="150"/>
          <w:sz w:val="24"/>
          <w:szCs w:val="24"/>
        </w:rPr>
        <w:t xml:space="preserve"> </w:t>
      </w:r>
      <w:r w:rsidRPr="00AC0D72">
        <w:rPr>
          <w:sz w:val="24"/>
          <w:szCs w:val="24"/>
        </w:rPr>
        <w:t>на</w:t>
      </w:r>
      <w:r w:rsidRPr="00AC0D72">
        <w:rPr>
          <w:spacing w:val="68"/>
          <w:w w:val="150"/>
          <w:sz w:val="24"/>
          <w:szCs w:val="24"/>
        </w:rPr>
        <w:t xml:space="preserve"> </w:t>
      </w:r>
      <w:r w:rsidRPr="00AC0D72">
        <w:rPr>
          <w:spacing w:val="-2"/>
          <w:sz w:val="24"/>
          <w:szCs w:val="24"/>
        </w:rPr>
        <w:t>термин</w:t>
      </w:r>
    </w:p>
    <w:p w:rsidR="0081097A" w:rsidRPr="00AC0D72" w:rsidRDefault="0081097A" w:rsidP="00AC0D72">
      <w:pPr>
        <w:pStyle w:val="a3"/>
        <w:tabs>
          <w:tab w:val="left" w:pos="7088"/>
        </w:tabs>
        <w:ind w:left="0" w:firstLine="709"/>
        <w:contextualSpacing/>
        <w:rPr>
          <w:sz w:val="24"/>
          <w:szCs w:val="24"/>
        </w:rPr>
      </w:pPr>
      <w:r w:rsidRPr="00AC0D72">
        <w:rPr>
          <w:sz w:val="24"/>
          <w:szCs w:val="24"/>
        </w:rPr>
        <w:t xml:space="preserve">«коллегиальные органы управления». Дело не только в наименовании. Решения </w:t>
      </w:r>
      <w:r w:rsidRPr="00AC0D72">
        <w:rPr>
          <w:sz w:val="24"/>
          <w:szCs w:val="24"/>
        </w:rPr>
        <w:lastRenderedPageBreak/>
        <w:t>коллегиального органа управления, в отличие от решений органов самоуправления, не требуют утверждения руководителем и действуют непосредственно, т.е. без издания специального приказа. В уставах образовательных организаций акцент в регламентации смещён с организации образовательного процесса на организацию управления. В связи с тем, что Федеральный государственный образовательный стандарт (ФГОС)</w:t>
      </w:r>
      <w:r w:rsidRPr="00AC0D72">
        <w:rPr>
          <w:spacing w:val="46"/>
          <w:sz w:val="24"/>
          <w:szCs w:val="24"/>
        </w:rPr>
        <w:t xml:space="preserve">  </w:t>
      </w:r>
      <w:r w:rsidRPr="00AC0D72">
        <w:rPr>
          <w:sz w:val="24"/>
          <w:szCs w:val="24"/>
        </w:rPr>
        <w:t>предусматривает</w:t>
      </w:r>
      <w:r w:rsidRPr="00AC0D72">
        <w:rPr>
          <w:spacing w:val="46"/>
          <w:sz w:val="24"/>
          <w:szCs w:val="24"/>
        </w:rPr>
        <w:t xml:space="preserve">  </w:t>
      </w:r>
      <w:r w:rsidRPr="00AC0D72">
        <w:rPr>
          <w:sz w:val="24"/>
          <w:szCs w:val="24"/>
        </w:rPr>
        <w:t>участие</w:t>
      </w:r>
      <w:r w:rsidRPr="00AC0D72">
        <w:rPr>
          <w:spacing w:val="48"/>
          <w:sz w:val="24"/>
          <w:szCs w:val="24"/>
        </w:rPr>
        <w:t xml:space="preserve">  </w:t>
      </w:r>
      <w:r w:rsidRPr="00AC0D72">
        <w:rPr>
          <w:sz w:val="24"/>
          <w:szCs w:val="24"/>
        </w:rPr>
        <w:t>родителей</w:t>
      </w:r>
      <w:r w:rsidRPr="00AC0D72">
        <w:rPr>
          <w:spacing w:val="47"/>
          <w:sz w:val="24"/>
          <w:szCs w:val="24"/>
        </w:rPr>
        <w:t xml:space="preserve">  </w:t>
      </w:r>
      <w:r w:rsidRPr="00AC0D72">
        <w:rPr>
          <w:sz w:val="24"/>
          <w:szCs w:val="24"/>
        </w:rPr>
        <w:t>в</w:t>
      </w:r>
      <w:r w:rsidRPr="00AC0D72">
        <w:rPr>
          <w:spacing w:val="46"/>
          <w:sz w:val="24"/>
          <w:szCs w:val="24"/>
        </w:rPr>
        <w:t xml:space="preserve">  </w:t>
      </w:r>
      <w:r w:rsidRPr="00AC0D72">
        <w:rPr>
          <w:sz w:val="24"/>
          <w:szCs w:val="24"/>
        </w:rPr>
        <w:t>принятии</w:t>
      </w:r>
      <w:r w:rsidRPr="00AC0D72">
        <w:rPr>
          <w:spacing w:val="47"/>
          <w:sz w:val="24"/>
          <w:szCs w:val="24"/>
        </w:rPr>
        <w:t xml:space="preserve">  </w:t>
      </w:r>
      <w:r w:rsidRPr="00AC0D72">
        <w:rPr>
          <w:spacing w:val="-2"/>
          <w:sz w:val="24"/>
          <w:szCs w:val="24"/>
        </w:rPr>
        <w:t xml:space="preserve">решений, </w:t>
      </w:r>
      <w:r w:rsidRPr="00AC0D72">
        <w:rPr>
          <w:sz w:val="24"/>
          <w:szCs w:val="24"/>
        </w:rPr>
        <w:t>влияющих на образовательный процесс (например, проектирование и развитие внутришкольной социальной среды, формирование и реализация индивидуальных</w:t>
      </w:r>
      <w:r w:rsidRPr="00AC0D72">
        <w:rPr>
          <w:spacing w:val="-10"/>
          <w:sz w:val="24"/>
          <w:szCs w:val="24"/>
        </w:rPr>
        <w:t xml:space="preserve"> </w:t>
      </w:r>
      <w:r w:rsidRPr="00AC0D72">
        <w:rPr>
          <w:sz w:val="24"/>
          <w:szCs w:val="24"/>
        </w:rPr>
        <w:t>образовательных</w:t>
      </w:r>
      <w:r w:rsidRPr="00AC0D72">
        <w:rPr>
          <w:spacing w:val="-10"/>
          <w:sz w:val="24"/>
          <w:szCs w:val="24"/>
        </w:rPr>
        <w:t xml:space="preserve"> </w:t>
      </w:r>
      <w:r w:rsidRPr="00AC0D72">
        <w:rPr>
          <w:sz w:val="24"/>
          <w:szCs w:val="24"/>
        </w:rPr>
        <w:t>маршрутов,</w:t>
      </w:r>
      <w:r w:rsidRPr="00AC0D72">
        <w:rPr>
          <w:spacing w:val="-3"/>
          <w:sz w:val="24"/>
          <w:szCs w:val="24"/>
        </w:rPr>
        <w:t xml:space="preserve"> </w:t>
      </w:r>
      <w:r w:rsidRPr="00AC0D72">
        <w:rPr>
          <w:sz w:val="24"/>
          <w:szCs w:val="24"/>
        </w:rPr>
        <w:t>выбор</w:t>
      </w:r>
      <w:r w:rsidRPr="00AC0D72">
        <w:rPr>
          <w:spacing w:val="-6"/>
          <w:sz w:val="24"/>
          <w:szCs w:val="24"/>
        </w:rPr>
        <w:t xml:space="preserve"> </w:t>
      </w:r>
      <w:r w:rsidRPr="00AC0D72">
        <w:rPr>
          <w:sz w:val="24"/>
          <w:szCs w:val="24"/>
        </w:rPr>
        <w:t>учебных</w:t>
      </w:r>
      <w:r w:rsidRPr="00AC0D72">
        <w:rPr>
          <w:spacing w:val="-10"/>
          <w:sz w:val="24"/>
          <w:szCs w:val="24"/>
        </w:rPr>
        <w:t xml:space="preserve"> </w:t>
      </w:r>
      <w:r w:rsidRPr="00AC0D72">
        <w:rPr>
          <w:sz w:val="24"/>
          <w:szCs w:val="24"/>
        </w:rPr>
        <w:t>предметов), то в школах создаются органы управления, в состав которых входят законные представители обучающихся.</w:t>
      </w:r>
    </w:p>
    <w:p w:rsidR="0081097A" w:rsidRPr="00AC0D72" w:rsidRDefault="0081097A" w:rsidP="00AC0D72">
      <w:pPr>
        <w:pStyle w:val="a3"/>
        <w:tabs>
          <w:tab w:val="left" w:pos="7088"/>
        </w:tabs>
        <w:ind w:left="0" w:firstLine="709"/>
        <w:contextualSpacing/>
        <w:rPr>
          <w:sz w:val="24"/>
          <w:szCs w:val="24"/>
        </w:rPr>
      </w:pPr>
      <w:r w:rsidRPr="00AC0D72">
        <w:rPr>
          <w:sz w:val="24"/>
          <w:szCs w:val="24"/>
        </w:rPr>
        <w:t>Почти во всех образовательных учреждениях издавна существуют родительские</w:t>
      </w:r>
      <w:r w:rsidRPr="00AC0D72">
        <w:rPr>
          <w:spacing w:val="-2"/>
          <w:sz w:val="24"/>
          <w:szCs w:val="24"/>
        </w:rPr>
        <w:t xml:space="preserve"> </w:t>
      </w:r>
      <w:r w:rsidRPr="00AC0D72">
        <w:rPr>
          <w:sz w:val="24"/>
          <w:szCs w:val="24"/>
        </w:rPr>
        <w:t>комитеты,</w:t>
      </w:r>
      <w:r w:rsidRPr="00AC0D72">
        <w:rPr>
          <w:spacing w:val="-1"/>
          <w:sz w:val="24"/>
          <w:szCs w:val="24"/>
        </w:rPr>
        <w:t xml:space="preserve"> </w:t>
      </w:r>
      <w:r w:rsidRPr="00AC0D72">
        <w:rPr>
          <w:sz w:val="24"/>
          <w:szCs w:val="24"/>
        </w:rPr>
        <w:t>но</w:t>
      </w:r>
      <w:r w:rsidRPr="00AC0D72">
        <w:rPr>
          <w:spacing w:val="-3"/>
          <w:sz w:val="24"/>
          <w:szCs w:val="24"/>
        </w:rPr>
        <w:t xml:space="preserve"> </w:t>
      </w:r>
      <w:r w:rsidRPr="00AC0D72">
        <w:rPr>
          <w:sz w:val="24"/>
          <w:szCs w:val="24"/>
        </w:rPr>
        <w:t>не</w:t>
      </w:r>
      <w:r w:rsidRPr="00AC0D72">
        <w:rPr>
          <w:spacing w:val="-2"/>
          <w:sz w:val="24"/>
          <w:szCs w:val="24"/>
        </w:rPr>
        <w:t xml:space="preserve"> </w:t>
      </w:r>
      <w:r w:rsidRPr="00AC0D72">
        <w:rPr>
          <w:sz w:val="24"/>
          <w:szCs w:val="24"/>
        </w:rPr>
        <w:t>всегда</w:t>
      </w:r>
      <w:r w:rsidRPr="00AC0D72">
        <w:rPr>
          <w:spacing w:val="-2"/>
          <w:sz w:val="24"/>
          <w:szCs w:val="24"/>
        </w:rPr>
        <w:t xml:space="preserve"> </w:t>
      </w:r>
      <w:r w:rsidRPr="00AC0D72">
        <w:rPr>
          <w:sz w:val="24"/>
          <w:szCs w:val="24"/>
        </w:rPr>
        <w:t>их</w:t>
      </w:r>
      <w:r w:rsidRPr="00AC0D72">
        <w:rPr>
          <w:spacing w:val="-8"/>
          <w:sz w:val="24"/>
          <w:szCs w:val="24"/>
        </w:rPr>
        <w:t xml:space="preserve"> </w:t>
      </w:r>
      <w:r w:rsidRPr="00AC0D72">
        <w:rPr>
          <w:sz w:val="24"/>
          <w:szCs w:val="24"/>
        </w:rPr>
        <w:t>статус</w:t>
      </w:r>
      <w:r w:rsidRPr="00AC0D72">
        <w:rPr>
          <w:spacing w:val="-2"/>
          <w:sz w:val="24"/>
          <w:szCs w:val="24"/>
        </w:rPr>
        <w:t xml:space="preserve"> </w:t>
      </w:r>
      <w:r w:rsidRPr="00AC0D72">
        <w:rPr>
          <w:sz w:val="24"/>
          <w:szCs w:val="24"/>
        </w:rPr>
        <w:t>как</w:t>
      </w:r>
      <w:r w:rsidRPr="00AC0D72">
        <w:rPr>
          <w:spacing w:val="-3"/>
          <w:sz w:val="24"/>
          <w:szCs w:val="24"/>
        </w:rPr>
        <w:t xml:space="preserve"> </w:t>
      </w:r>
      <w:r w:rsidRPr="00AC0D72">
        <w:rPr>
          <w:sz w:val="24"/>
          <w:szCs w:val="24"/>
        </w:rPr>
        <w:t>коллегиальных</w:t>
      </w:r>
      <w:r w:rsidRPr="00AC0D72">
        <w:rPr>
          <w:spacing w:val="-7"/>
          <w:sz w:val="24"/>
          <w:szCs w:val="24"/>
        </w:rPr>
        <w:t xml:space="preserve"> </w:t>
      </w:r>
      <w:r w:rsidRPr="00AC0D72">
        <w:rPr>
          <w:sz w:val="24"/>
          <w:szCs w:val="24"/>
        </w:rPr>
        <w:t>органов управления зафиксирован в уставе ОУ. Если же родительские комитеты играют роль совещательного органа, то в соответствии со ст. 26, № 273- ФЗ он должен именоваться советом родителей.</w:t>
      </w:r>
    </w:p>
    <w:p w:rsidR="0081097A" w:rsidRPr="00AC0D72" w:rsidRDefault="0081097A" w:rsidP="00AC0D72">
      <w:pPr>
        <w:pStyle w:val="a3"/>
        <w:tabs>
          <w:tab w:val="left" w:pos="7088"/>
        </w:tabs>
        <w:ind w:left="0" w:firstLine="709"/>
        <w:contextualSpacing/>
        <w:rPr>
          <w:sz w:val="24"/>
          <w:szCs w:val="24"/>
        </w:rPr>
      </w:pPr>
      <w:r w:rsidRPr="00AC0D72">
        <w:rPr>
          <w:sz w:val="24"/>
          <w:szCs w:val="24"/>
        </w:rPr>
        <w:t>Управляющий Совет общеобразовательной школы – это новый орган государственно-общественного управления школой. Государственно- общественное управление образованием – это управление, в котором представлены две взаимодействующие составляющие, два начала, два</w:t>
      </w:r>
      <w:r w:rsidRPr="00AC0D72">
        <w:rPr>
          <w:spacing w:val="40"/>
          <w:sz w:val="24"/>
          <w:szCs w:val="24"/>
        </w:rPr>
        <w:t xml:space="preserve"> </w:t>
      </w:r>
      <w:r w:rsidRPr="00AC0D72">
        <w:rPr>
          <w:sz w:val="24"/>
          <w:szCs w:val="24"/>
        </w:rPr>
        <w:t>рода субъектов, а именно субъекты государственной и общественной природы. Смысл создания Управляющих Советов в школах - содействие реализации принципа демократического, государственно-общественного характера управления образованием и всем что обеспечивает образовательный процесс. Что даст участие Управляющего совета в процессах жизнедеятельности образовательной организации с использованием механизмов, инструментов инициативного бюджетирования? Для учащихся общеобразовательных учреждений - формирование и развитие основных социальных компетенций через участие в системе самоуправления школы; формирование активной гражданской позиции.</w:t>
      </w:r>
      <w:r w:rsidRPr="00AC0D72">
        <w:rPr>
          <w:spacing w:val="40"/>
          <w:sz w:val="24"/>
          <w:szCs w:val="24"/>
        </w:rPr>
        <w:t xml:space="preserve"> </w:t>
      </w:r>
      <w:r w:rsidRPr="00AC0D72">
        <w:rPr>
          <w:sz w:val="24"/>
          <w:szCs w:val="24"/>
        </w:rPr>
        <w:t>Для педагогических работников – формирование и развитие основных управленческих компетенций, активной гражданской позиции через участие в работе выборных органов; укрепление связей с коллегами, учащимися, родительской общественностью; возможность самореализации вне основной профессиональной деятельности.</w:t>
      </w:r>
    </w:p>
    <w:p w:rsidR="0081097A" w:rsidRPr="00AC0D72" w:rsidRDefault="0081097A" w:rsidP="00AC0D72">
      <w:pPr>
        <w:pStyle w:val="a3"/>
        <w:tabs>
          <w:tab w:val="left" w:pos="7088"/>
        </w:tabs>
        <w:ind w:left="0" w:firstLine="709"/>
        <w:contextualSpacing/>
        <w:rPr>
          <w:sz w:val="24"/>
          <w:szCs w:val="24"/>
        </w:rPr>
      </w:pPr>
      <w:r w:rsidRPr="00AC0D72">
        <w:rPr>
          <w:sz w:val="24"/>
          <w:szCs w:val="24"/>
        </w:rPr>
        <w:t>Для руководителей общеобразовательных учреждений – развитие управленческих</w:t>
      </w:r>
      <w:r w:rsidRPr="00AC0D72">
        <w:rPr>
          <w:spacing w:val="36"/>
          <w:sz w:val="24"/>
          <w:szCs w:val="24"/>
        </w:rPr>
        <w:t xml:space="preserve">  </w:t>
      </w:r>
      <w:r w:rsidRPr="00AC0D72">
        <w:rPr>
          <w:sz w:val="24"/>
          <w:szCs w:val="24"/>
        </w:rPr>
        <w:t>компетенций,</w:t>
      </w:r>
      <w:r w:rsidRPr="00AC0D72">
        <w:rPr>
          <w:spacing w:val="40"/>
          <w:sz w:val="24"/>
          <w:szCs w:val="24"/>
        </w:rPr>
        <w:t xml:space="preserve">  </w:t>
      </w:r>
      <w:r w:rsidRPr="00AC0D72">
        <w:rPr>
          <w:sz w:val="24"/>
          <w:szCs w:val="24"/>
        </w:rPr>
        <w:t>связанных</w:t>
      </w:r>
      <w:r w:rsidRPr="00AC0D72">
        <w:rPr>
          <w:spacing w:val="37"/>
          <w:sz w:val="24"/>
          <w:szCs w:val="24"/>
        </w:rPr>
        <w:t xml:space="preserve">  </w:t>
      </w:r>
      <w:r w:rsidRPr="00AC0D72">
        <w:rPr>
          <w:sz w:val="24"/>
          <w:szCs w:val="24"/>
        </w:rPr>
        <w:t>с</w:t>
      </w:r>
      <w:r w:rsidRPr="00AC0D72">
        <w:rPr>
          <w:spacing w:val="40"/>
          <w:sz w:val="24"/>
          <w:szCs w:val="24"/>
        </w:rPr>
        <w:t xml:space="preserve">  </w:t>
      </w:r>
      <w:r w:rsidRPr="00AC0D72">
        <w:rPr>
          <w:sz w:val="24"/>
          <w:szCs w:val="24"/>
        </w:rPr>
        <w:t>формированием</w:t>
      </w:r>
      <w:r w:rsidRPr="00AC0D72">
        <w:rPr>
          <w:spacing w:val="40"/>
          <w:sz w:val="24"/>
          <w:szCs w:val="24"/>
        </w:rPr>
        <w:t xml:space="preserve">  </w:t>
      </w:r>
      <w:r w:rsidRPr="00AC0D72">
        <w:rPr>
          <w:spacing w:val="-2"/>
          <w:sz w:val="24"/>
          <w:szCs w:val="24"/>
        </w:rPr>
        <w:t xml:space="preserve">системы </w:t>
      </w:r>
      <w:r w:rsidRPr="00AC0D72">
        <w:rPr>
          <w:sz w:val="24"/>
          <w:szCs w:val="24"/>
        </w:rPr>
        <w:t>государственно-общественного управления в сфере образования; укрепление имиджа образовательного учреждения; улучшение качественных</w:t>
      </w:r>
      <w:r w:rsidRPr="00AC0D72">
        <w:rPr>
          <w:spacing w:val="-1"/>
          <w:sz w:val="24"/>
          <w:szCs w:val="24"/>
        </w:rPr>
        <w:t xml:space="preserve"> </w:t>
      </w:r>
      <w:r w:rsidRPr="00AC0D72">
        <w:rPr>
          <w:sz w:val="24"/>
          <w:szCs w:val="24"/>
        </w:rPr>
        <w:t>и, как следствие, количественных</w:t>
      </w:r>
      <w:r w:rsidRPr="00AC0D72">
        <w:rPr>
          <w:spacing w:val="-1"/>
          <w:sz w:val="24"/>
          <w:szCs w:val="24"/>
        </w:rPr>
        <w:t xml:space="preserve"> </w:t>
      </w:r>
      <w:r w:rsidRPr="00AC0D72">
        <w:rPr>
          <w:sz w:val="24"/>
          <w:szCs w:val="24"/>
        </w:rPr>
        <w:t xml:space="preserve">показателей деятельности </w:t>
      </w:r>
      <w:r w:rsidRPr="00AC0D72">
        <w:rPr>
          <w:spacing w:val="-2"/>
          <w:sz w:val="24"/>
          <w:szCs w:val="24"/>
        </w:rPr>
        <w:t>учреждения.</w:t>
      </w:r>
    </w:p>
    <w:p w:rsidR="0081097A" w:rsidRPr="00AC0D72" w:rsidRDefault="0081097A" w:rsidP="00AC0D72">
      <w:pPr>
        <w:pStyle w:val="a3"/>
        <w:tabs>
          <w:tab w:val="left" w:pos="7088"/>
        </w:tabs>
        <w:ind w:left="0" w:firstLine="709"/>
        <w:contextualSpacing/>
        <w:rPr>
          <w:sz w:val="24"/>
          <w:szCs w:val="24"/>
        </w:rPr>
      </w:pPr>
      <w:r w:rsidRPr="00AC0D72">
        <w:rPr>
          <w:sz w:val="24"/>
          <w:szCs w:val="24"/>
        </w:rPr>
        <w:t>Для родительской общественности - расширение возможностей участия в управлении школой; укрепление связей с детьми, педагогическим коллективом, администрацией учреждения;</w:t>
      </w:r>
      <w:r w:rsidRPr="00AC0D72">
        <w:rPr>
          <w:spacing w:val="40"/>
          <w:sz w:val="24"/>
          <w:szCs w:val="24"/>
        </w:rPr>
        <w:t xml:space="preserve"> </w:t>
      </w:r>
      <w:r w:rsidRPr="00AC0D72">
        <w:rPr>
          <w:sz w:val="24"/>
          <w:szCs w:val="24"/>
        </w:rPr>
        <w:t>формирование активной гражданской позиции; возможность самореализации в общественной работе.</w:t>
      </w:r>
    </w:p>
    <w:p w:rsidR="0081097A" w:rsidRPr="00AC0D72" w:rsidRDefault="0081097A" w:rsidP="00AC0D72">
      <w:pPr>
        <w:pStyle w:val="a3"/>
        <w:tabs>
          <w:tab w:val="left" w:pos="7088"/>
        </w:tabs>
        <w:ind w:left="0" w:firstLine="709"/>
        <w:contextualSpacing/>
        <w:rPr>
          <w:sz w:val="24"/>
          <w:szCs w:val="24"/>
        </w:rPr>
      </w:pPr>
      <w:r w:rsidRPr="00AC0D72">
        <w:rPr>
          <w:sz w:val="24"/>
          <w:szCs w:val="24"/>
        </w:rPr>
        <w:t>Для органов власти - обретение нового управленческого опыта, связанного с формированием системы государственно-общественного управления; формирование нормативной базы государственно - общественного управления в сфере образования; возможность переноса полученного опыта в другие сферы, повышение рейтинга администрации среди жителей района, активизация межведомственного взаимодействия. Для социума в целом – активизация и сплочение различных слоев населения в достижении единых целей; превращения общественности в реальную силу влияния на происходящие процессы; ускорение процесса становления гражданского общества.</w:t>
      </w:r>
    </w:p>
    <w:p w:rsidR="0081097A" w:rsidRPr="00AC0D72" w:rsidRDefault="0081097A" w:rsidP="00AC0D72">
      <w:pPr>
        <w:pStyle w:val="a3"/>
        <w:tabs>
          <w:tab w:val="left" w:pos="7088"/>
        </w:tabs>
        <w:ind w:left="0" w:firstLine="709"/>
        <w:contextualSpacing/>
        <w:rPr>
          <w:sz w:val="24"/>
          <w:szCs w:val="24"/>
        </w:rPr>
      </w:pPr>
      <w:r w:rsidRPr="00AC0D72">
        <w:rPr>
          <w:sz w:val="24"/>
          <w:szCs w:val="24"/>
        </w:rPr>
        <w:t>Основными задачами Управляющего совета общеобразовательной организации являются: определение основных направлений развития общеобразовательного учреждения, особенностей его образовательной программы, содействие созданию в общеобразовательном учреждении оптимальных (безопасных и комфортных) условий обучения и</w:t>
      </w:r>
      <w:r w:rsidRPr="00AC0D72">
        <w:rPr>
          <w:spacing w:val="40"/>
          <w:sz w:val="24"/>
          <w:szCs w:val="24"/>
        </w:rPr>
        <w:t xml:space="preserve"> </w:t>
      </w:r>
      <w:r w:rsidRPr="00AC0D72">
        <w:rPr>
          <w:sz w:val="24"/>
          <w:szCs w:val="24"/>
        </w:rPr>
        <w:t xml:space="preserve">пребывания детей в школе, улучшение качества питания, форм организации образовательного процесса, контроль за соблюдением здоровых и безопасных условий </w:t>
      </w:r>
      <w:r w:rsidRPr="00AC0D72">
        <w:rPr>
          <w:sz w:val="24"/>
          <w:szCs w:val="24"/>
        </w:rPr>
        <w:lastRenderedPageBreak/>
        <w:t>обучения, воспитания и труда в общеобразовательном учреждении, повышение эффективности финансово-экономической деятельности общеобразовательного учреждения. Все эти задачи могут быть так или иначе решены с использованием</w:t>
      </w:r>
      <w:r w:rsidRPr="00AC0D72">
        <w:rPr>
          <w:spacing w:val="40"/>
          <w:sz w:val="24"/>
          <w:szCs w:val="24"/>
        </w:rPr>
        <w:t xml:space="preserve"> </w:t>
      </w:r>
      <w:r w:rsidRPr="00AC0D72">
        <w:rPr>
          <w:sz w:val="24"/>
          <w:szCs w:val="24"/>
        </w:rPr>
        <w:t>механизмов</w:t>
      </w:r>
      <w:r w:rsidRPr="00AC0D72">
        <w:rPr>
          <w:spacing w:val="38"/>
          <w:sz w:val="24"/>
          <w:szCs w:val="24"/>
        </w:rPr>
        <w:t xml:space="preserve"> </w:t>
      </w:r>
      <w:r w:rsidR="000C2A4E" w:rsidRPr="00AC0D72">
        <w:rPr>
          <w:sz w:val="24"/>
          <w:szCs w:val="24"/>
        </w:rPr>
        <w:t>инициативного</w:t>
      </w:r>
      <w:r w:rsidRPr="00AC0D72">
        <w:rPr>
          <w:spacing w:val="40"/>
          <w:sz w:val="24"/>
          <w:szCs w:val="24"/>
        </w:rPr>
        <w:t xml:space="preserve"> </w:t>
      </w:r>
      <w:r w:rsidRPr="00AC0D72">
        <w:rPr>
          <w:sz w:val="24"/>
          <w:szCs w:val="24"/>
        </w:rPr>
        <w:t>бюджетирования,</w:t>
      </w:r>
      <w:r w:rsidRPr="00AC0D72">
        <w:rPr>
          <w:spacing w:val="41"/>
          <w:sz w:val="24"/>
          <w:szCs w:val="24"/>
        </w:rPr>
        <w:t xml:space="preserve"> </w:t>
      </w:r>
      <w:r w:rsidRPr="00AC0D72">
        <w:rPr>
          <w:sz w:val="24"/>
          <w:szCs w:val="24"/>
        </w:rPr>
        <w:t>а</w:t>
      </w:r>
      <w:r w:rsidRPr="00AC0D72">
        <w:rPr>
          <w:spacing w:val="37"/>
          <w:sz w:val="24"/>
          <w:szCs w:val="24"/>
        </w:rPr>
        <w:t xml:space="preserve"> </w:t>
      </w:r>
      <w:r w:rsidRPr="00AC0D72">
        <w:rPr>
          <w:spacing w:val="-2"/>
          <w:sz w:val="24"/>
          <w:szCs w:val="24"/>
        </w:rPr>
        <w:t xml:space="preserve">особенно </w:t>
      </w:r>
      <w:r w:rsidRPr="00AC0D72">
        <w:rPr>
          <w:sz w:val="24"/>
          <w:szCs w:val="24"/>
        </w:rPr>
        <w:t xml:space="preserve">задачи касающиеся повышения эффективности использования </w:t>
      </w:r>
      <w:r w:rsidRPr="00AC0D72">
        <w:rPr>
          <w:spacing w:val="-2"/>
          <w:sz w:val="24"/>
          <w:szCs w:val="24"/>
        </w:rPr>
        <w:t>общественных финансов.</w:t>
      </w:r>
    </w:p>
    <w:p w:rsidR="0081097A" w:rsidRPr="00AC0D72" w:rsidRDefault="0081097A" w:rsidP="00AC0D72">
      <w:pPr>
        <w:pStyle w:val="a3"/>
        <w:tabs>
          <w:tab w:val="left" w:pos="7088"/>
        </w:tabs>
        <w:ind w:left="0" w:firstLine="709"/>
        <w:contextualSpacing/>
        <w:rPr>
          <w:sz w:val="24"/>
          <w:szCs w:val="24"/>
        </w:rPr>
      </w:pPr>
      <w:r w:rsidRPr="00AC0D72">
        <w:rPr>
          <w:sz w:val="24"/>
          <w:szCs w:val="24"/>
        </w:rPr>
        <w:t>Компетенции Управляющего совета достаточно широки в них входят вопросы, связанные с привлечением внебюджетных средств для обеспечения деятельности и развития общеобразовательного учреждения; принимает участие в планировании и расходовании бюджетных и внебюджетных средств; совет заслушивает отчет руководителя общеобразовательного учреждения по итогам учебного и финансового года. Процесс внедрения в работу Управляющего совета механизма инициативного бюджетирования способен поднять</w:t>
      </w:r>
      <w:r w:rsidRPr="00AC0D72">
        <w:rPr>
          <w:spacing w:val="-1"/>
          <w:sz w:val="24"/>
          <w:szCs w:val="24"/>
        </w:rPr>
        <w:t xml:space="preserve"> </w:t>
      </w:r>
      <w:r w:rsidRPr="00AC0D72">
        <w:rPr>
          <w:sz w:val="24"/>
          <w:szCs w:val="24"/>
        </w:rPr>
        <w:t>компетенции совета на качественно новый уровень. Закрепление за управляющим советом возможности участия в предложении, выборе, реализации и контроле реализации значимых общешкольных проектов способна не только оптимизировать расходы, связанные с процессом жизнедеятельности образовательной организации, но и повысить их эффективность.</w:t>
      </w:r>
    </w:p>
    <w:p w:rsidR="0081097A" w:rsidRPr="00AC0D72" w:rsidRDefault="0081097A" w:rsidP="00AC0D72">
      <w:pPr>
        <w:pStyle w:val="a3"/>
        <w:tabs>
          <w:tab w:val="left" w:pos="7088"/>
        </w:tabs>
        <w:ind w:left="0" w:firstLine="709"/>
        <w:contextualSpacing/>
        <w:rPr>
          <w:sz w:val="24"/>
          <w:szCs w:val="24"/>
        </w:rPr>
      </w:pPr>
      <w:r w:rsidRPr="00AC0D72">
        <w:rPr>
          <w:sz w:val="24"/>
          <w:szCs w:val="24"/>
        </w:rPr>
        <w:t>Управляющий совет может стать проводником инициативного бюджетирования в образование. В состав управляющего совета входят: директор – по занимаемой должности, представители учредителя – назначаются им, родители, педагогические работники, учащиеся – избираются общим собранием, выпускники школы, общественность микрорайона – кооптируются. Состав управляющего совета формируется таким образом, что в нём присутствуют все заинтересованные участники образовательного процесса и это само по себе даёт возможность учёта мнения каждого. Не надо больших усилий, чтобы Управляющий совет стал составной частью общего механизма Школьного инициативного бюджетирования. А полномочия, которыми наделён совет, могут стать импульсом</w:t>
      </w:r>
      <w:r w:rsidRPr="00AC0D72">
        <w:rPr>
          <w:spacing w:val="80"/>
          <w:w w:val="150"/>
          <w:sz w:val="24"/>
          <w:szCs w:val="24"/>
        </w:rPr>
        <w:t xml:space="preserve"> </w:t>
      </w:r>
      <w:r w:rsidRPr="00AC0D72">
        <w:rPr>
          <w:sz w:val="24"/>
          <w:szCs w:val="24"/>
        </w:rPr>
        <w:t>процесса</w:t>
      </w:r>
      <w:r w:rsidR="000C2A4E">
        <w:rPr>
          <w:spacing w:val="80"/>
          <w:w w:val="150"/>
          <w:sz w:val="24"/>
          <w:szCs w:val="24"/>
        </w:rPr>
        <w:t xml:space="preserve"> </w:t>
      </w:r>
      <w:r w:rsidRPr="00AC0D72">
        <w:rPr>
          <w:sz w:val="24"/>
          <w:szCs w:val="24"/>
        </w:rPr>
        <w:t>запуска</w:t>
      </w:r>
      <w:r w:rsidR="000C2A4E">
        <w:rPr>
          <w:spacing w:val="80"/>
          <w:w w:val="150"/>
          <w:sz w:val="24"/>
          <w:szCs w:val="24"/>
        </w:rPr>
        <w:t xml:space="preserve"> </w:t>
      </w:r>
      <w:r w:rsidRPr="00AC0D72">
        <w:rPr>
          <w:sz w:val="24"/>
          <w:szCs w:val="24"/>
        </w:rPr>
        <w:t>школьных</w:t>
      </w:r>
      <w:r w:rsidRPr="00AC0D72">
        <w:rPr>
          <w:spacing w:val="80"/>
          <w:w w:val="150"/>
          <w:sz w:val="24"/>
          <w:szCs w:val="24"/>
        </w:rPr>
        <w:t xml:space="preserve"> </w:t>
      </w:r>
      <w:r w:rsidRPr="00AC0D72">
        <w:rPr>
          <w:sz w:val="24"/>
          <w:szCs w:val="24"/>
        </w:rPr>
        <w:t>проектов</w:t>
      </w:r>
      <w:r w:rsidR="000C2A4E">
        <w:rPr>
          <w:spacing w:val="80"/>
          <w:w w:val="150"/>
          <w:sz w:val="24"/>
          <w:szCs w:val="24"/>
        </w:rPr>
        <w:t xml:space="preserve"> </w:t>
      </w:r>
      <w:r w:rsidRPr="00AC0D72">
        <w:rPr>
          <w:sz w:val="24"/>
          <w:szCs w:val="24"/>
        </w:rPr>
        <w:t>ИБ. В состав Управляющего совета в классической форме входит три комиссии: организационно – педагогическая комиссия, социально - правовая комиссия, финансово – хозяйственная комиссия. Говоря о механизмах</w:t>
      </w:r>
      <w:r w:rsidR="000C2A4E">
        <w:rPr>
          <w:spacing w:val="54"/>
          <w:w w:val="150"/>
          <w:sz w:val="24"/>
          <w:szCs w:val="24"/>
        </w:rPr>
        <w:t xml:space="preserve"> </w:t>
      </w:r>
      <w:r w:rsidRPr="00AC0D72">
        <w:rPr>
          <w:sz w:val="24"/>
          <w:szCs w:val="24"/>
        </w:rPr>
        <w:t>инициативного</w:t>
      </w:r>
      <w:r w:rsidR="000C2A4E">
        <w:rPr>
          <w:spacing w:val="56"/>
          <w:w w:val="150"/>
          <w:sz w:val="24"/>
          <w:szCs w:val="24"/>
        </w:rPr>
        <w:t xml:space="preserve"> </w:t>
      </w:r>
      <w:r w:rsidRPr="00AC0D72">
        <w:rPr>
          <w:sz w:val="24"/>
          <w:szCs w:val="24"/>
        </w:rPr>
        <w:t>бюджетирования</w:t>
      </w:r>
      <w:r w:rsidR="000C2A4E">
        <w:rPr>
          <w:spacing w:val="56"/>
          <w:w w:val="150"/>
          <w:sz w:val="24"/>
          <w:szCs w:val="24"/>
        </w:rPr>
        <w:t xml:space="preserve"> </w:t>
      </w:r>
      <w:r w:rsidRPr="00AC0D72">
        <w:rPr>
          <w:sz w:val="24"/>
          <w:szCs w:val="24"/>
        </w:rPr>
        <w:t>в</w:t>
      </w:r>
      <w:r w:rsidRPr="00AC0D72">
        <w:rPr>
          <w:spacing w:val="56"/>
          <w:w w:val="150"/>
          <w:sz w:val="24"/>
          <w:szCs w:val="24"/>
        </w:rPr>
        <w:t xml:space="preserve"> </w:t>
      </w:r>
      <w:r w:rsidRPr="00AC0D72">
        <w:rPr>
          <w:spacing w:val="-2"/>
          <w:sz w:val="24"/>
          <w:szCs w:val="24"/>
        </w:rPr>
        <w:t xml:space="preserve">эффективном </w:t>
      </w:r>
      <w:r w:rsidRPr="00AC0D72">
        <w:rPr>
          <w:sz w:val="24"/>
          <w:szCs w:val="24"/>
        </w:rPr>
        <w:t>расходовании общественных финансов рассмотрим, какие вопросы стоят перед финансово-хозяйственной комиссией управляющего совета образовательного учреждения. Комиссия: рассматривает и выносит для голосования на совет бюджетную заявку школы, участвует в планировании расходов из внебюджетных средств в соответствии с намеченными целями и задачами школы, ведет мониторинг расходов бюджетных и внебюджетных средств, информирует совет об итогах финансовых проверок, готовит предложение по распределению работникам школы стимулирующих надбавок к зарплате из внебюджетных средств, осуществляет поиск источников внебюджетного финансирования, контролирует выполнение норм техники безопасности и СанПиНа в школе, участвует в смотре – конкурсе учебных кабинетов и выделяет средства для поощрения победителей, выделяет своего представителя для работы с комиссией по приемке школы к новому учебному году, прорабатывает вопросы взимания платы за дополнительные образовательные услуги.</w:t>
      </w:r>
    </w:p>
    <w:p w:rsidR="0081097A" w:rsidRDefault="0081097A" w:rsidP="00AC0D72">
      <w:pPr>
        <w:pStyle w:val="a3"/>
        <w:tabs>
          <w:tab w:val="left" w:pos="7088"/>
        </w:tabs>
        <w:ind w:left="0" w:firstLine="709"/>
        <w:contextualSpacing/>
        <w:rPr>
          <w:sz w:val="24"/>
          <w:szCs w:val="24"/>
        </w:rPr>
      </w:pPr>
      <w:r w:rsidRPr="00AC0D72">
        <w:rPr>
          <w:sz w:val="24"/>
          <w:szCs w:val="24"/>
        </w:rPr>
        <w:t>Как видно из перечисленного эффективный Управляющий совет практически обладает полной информацией о потребностях и первоочередных нуждах образовательного учреждения, информацией о финансовом состоянии образовательного учреждения и может быть органично встроен в механизм инициативного бюджетирования. Управляющий совет наряду с администрацией ОО обладает наиболее полной информацией о том, что в ней происходит. Учитывая состав членов управляющего совета, в его классической форме, обладает информацией на всех уровнях школьного сообщества. Работа с обращениями и предложениями учащихся и родителей, а также педагогического состава дает возможность</w:t>
      </w:r>
      <w:r w:rsidRPr="00AC0D72">
        <w:rPr>
          <w:spacing w:val="-2"/>
          <w:sz w:val="24"/>
          <w:szCs w:val="24"/>
        </w:rPr>
        <w:t xml:space="preserve"> </w:t>
      </w:r>
      <w:r w:rsidRPr="00AC0D72">
        <w:rPr>
          <w:sz w:val="24"/>
          <w:szCs w:val="24"/>
        </w:rPr>
        <w:t>определить</w:t>
      </w:r>
      <w:r w:rsidRPr="00AC0D72">
        <w:rPr>
          <w:spacing w:val="-2"/>
          <w:sz w:val="24"/>
          <w:szCs w:val="24"/>
        </w:rPr>
        <w:t xml:space="preserve"> </w:t>
      </w:r>
      <w:r w:rsidRPr="00AC0D72">
        <w:rPr>
          <w:sz w:val="24"/>
          <w:szCs w:val="24"/>
        </w:rPr>
        <w:t xml:space="preserve">наиболее уязвимые моменты в общей структуре ОО и учитывая мнение всех участников образовательного процесса находить и предлагать наиболее эффективное их решение. Обладая достаточным объемом </w:t>
      </w:r>
      <w:r w:rsidRPr="00AC0D72">
        <w:rPr>
          <w:sz w:val="24"/>
          <w:szCs w:val="24"/>
        </w:rPr>
        <w:lastRenderedPageBreak/>
        <w:t>информации и наделённый полномочиями</w:t>
      </w:r>
      <w:r w:rsidRPr="00AC0D72">
        <w:rPr>
          <w:spacing w:val="28"/>
          <w:sz w:val="24"/>
          <w:szCs w:val="24"/>
        </w:rPr>
        <w:t xml:space="preserve"> </w:t>
      </w:r>
      <w:r w:rsidRPr="00AC0D72">
        <w:rPr>
          <w:sz w:val="24"/>
          <w:szCs w:val="24"/>
        </w:rPr>
        <w:t>участия</w:t>
      </w:r>
      <w:r w:rsidRPr="00AC0D72">
        <w:rPr>
          <w:spacing w:val="25"/>
          <w:sz w:val="24"/>
          <w:szCs w:val="24"/>
        </w:rPr>
        <w:t xml:space="preserve"> </w:t>
      </w:r>
      <w:r w:rsidRPr="00AC0D72">
        <w:rPr>
          <w:sz w:val="24"/>
          <w:szCs w:val="24"/>
        </w:rPr>
        <w:t>в</w:t>
      </w:r>
      <w:r w:rsidRPr="00AC0D72">
        <w:rPr>
          <w:spacing w:val="23"/>
          <w:sz w:val="24"/>
          <w:szCs w:val="24"/>
        </w:rPr>
        <w:t xml:space="preserve"> </w:t>
      </w:r>
      <w:r w:rsidRPr="00AC0D72">
        <w:rPr>
          <w:sz w:val="24"/>
          <w:szCs w:val="24"/>
        </w:rPr>
        <w:t>управлении</w:t>
      </w:r>
      <w:r w:rsidRPr="00AC0D72">
        <w:rPr>
          <w:spacing w:val="23"/>
          <w:sz w:val="24"/>
          <w:szCs w:val="24"/>
        </w:rPr>
        <w:t xml:space="preserve"> </w:t>
      </w:r>
      <w:r w:rsidRPr="00AC0D72">
        <w:rPr>
          <w:sz w:val="24"/>
          <w:szCs w:val="24"/>
        </w:rPr>
        <w:t>ОО,</w:t>
      </w:r>
      <w:r w:rsidRPr="00AC0D72">
        <w:rPr>
          <w:spacing w:val="27"/>
          <w:sz w:val="24"/>
          <w:szCs w:val="24"/>
        </w:rPr>
        <w:t xml:space="preserve"> </w:t>
      </w:r>
      <w:r w:rsidRPr="00AC0D72">
        <w:rPr>
          <w:sz w:val="24"/>
          <w:szCs w:val="24"/>
        </w:rPr>
        <w:t>Управляющий</w:t>
      </w:r>
      <w:r w:rsidRPr="00AC0D72">
        <w:rPr>
          <w:spacing w:val="24"/>
          <w:sz w:val="24"/>
          <w:szCs w:val="24"/>
        </w:rPr>
        <w:t xml:space="preserve"> </w:t>
      </w:r>
      <w:r w:rsidRPr="00AC0D72">
        <w:rPr>
          <w:sz w:val="24"/>
          <w:szCs w:val="24"/>
        </w:rPr>
        <w:t>совет</w:t>
      </w:r>
      <w:r w:rsidRPr="00AC0D72">
        <w:rPr>
          <w:spacing w:val="22"/>
          <w:sz w:val="24"/>
          <w:szCs w:val="24"/>
        </w:rPr>
        <w:t xml:space="preserve"> </w:t>
      </w:r>
      <w:r w:rsidRPr="00AC0D72">
        <w:rPr>
          <w:sz w:val="24"/>
          <w:szCs w:val="24"/>
        </w:rPr>
        <w:t>не</w:t>
      </w:r>
      <w:r w:rsidRPr="00AC0D72">
        <w:rPr>
          <w:spacing w:val="26"/>
          <w:sz w:val="24"/>
          <w:szCs w:val="24"/>
        </w:rPr>
        <w:t xml:space="preserve"> </w:t>
      </w:r>
      <w:r w:rsidRPr="00AC0D72">
        <w:rPr>
          <w:spacing w:val="-2"/>
          <w:sz w:val="24"/>
          <w:szCs w:val="24"/>
        </w:rPr>
        <w:t xml:space="preserve">просто может участвовать </w:t>
      </w:r>
      <w:r w:rsidRPr="00AC0D72">
        <w:rPr>
          <w:spacing w:val="-10"/>
          <w:sz w:val="24"/>
          <w:szCs w:val="24"/>
        </w:rPr>
        <w:t xml:space="preserve">в </w:t>
      </w:r>
      <w:r w:rsidRPr="00AC0D72">
        <w:rPr>
          <w:spacing w:val="-2"/>
          <w:sz w:val="24"/>
          <w:szCs w:val="24"/>
        </w:rPr>
        <w:t xml:space="preserve">процессе школьного инициативного </w:t>
      </w:r>
      <w:r w:rsidRPr="00AC0D72">
        <w:rPr>
          <w:sz w:val="24"/>
          <w:szCs w:val="24"/>
        </w:rPr>
        <w:t>бюджетирования, но и быть инициатором запуска.</w:t>
      </w:r>
    </w:p>
    <w:p w:rsidR="0013203D" w:rsidRDefault="0013203D" w:rsidP="00AC0D72">
      <w:pPr>
        <w:pStyle w:val="a3"/>
        <w:tabs>
          <w:tab w:val="left" w:pos="7088"/>
        </w:tabs>
        <w:ind w:left="0" w:firstLine="709"/>
        <w:contextualSpacing/>
        <w:rPr>
          <w:sz w:val="24"/>
          <w:szCs w:val="24"/>
        </w:rPr>
      </w:pPr>
    </w:p>
    <w:p w:rsidR="0013203D" w:rsidRPr="00AC0D72" w:rsidRDefault="0013203D" w:rsidP="00AC0D72">
      <w:pPr>
        <w:pStyle w:val="a3"/>
        <w:tabs>
          <w:tab w:val="left" w:pos="7088"/>
        </w:tabs>
        <w:ind w:left="0" w:firstLine="709"/>
        <w:contextualSpacing/>
        <w:rPr>
          <w:sz w:val="24"/>
          <w:szCs w:val="24"/>
        </w:rPr>
      </w:pPr>
    </w:p>
    <w:p w:rsidR="0081097A" w:rsidRPr="00AC0D72" w:rsidRDefault="00322A9F" w:rsidP="00AC0D72">
      <w:pPr>
        <w:pStyle w:val="2"/>
        <w:keepNext w:val="0"/>
        <w:keepLines w:val="0"/>
        <w:tabs>
          <w:tab w:val="left" w:pos="501"/>
          <w:tab w:val="left" w:pos="709"/>
        </w:tabs>
        <w:spacing w:before="0"/>
        <w:contextualSpacing/>
        <w:jc w:val="center"/>
        <w:rPr>
          <w:rFonts w:ascii="Times New Roman" w:hAnsi="Times New Roman" w:cs="Times New Roman"/>
          <w:b/>
          <w:color w:val="auto"/>
          <w:sz w:val="24"/>
          <w:szCs w:val="24"/>
        </w:rPr>
      </w:pPr>
      <w:bookmarkStart w:id="44" w:name="3._Система_информирования_о_ШкИБ"/>
      <w:bookmarkStart w:id="45" w:name="_bookmark26"/>
      <w:bookmarkStart w:id="46" w:name="_Toc168297469"/>
      <w:bookmarkEnd w:id="44"/>
      <w:bookmarkEnd w:id="45"/>
      <w:r w:rsidRPr="00AC0D72">
        <w:rPr>
          <w:rFonts w:ascii="Times New Roman" w:hAnsi="Times New Roman" w:cs="Times New Roman"/>
          <w:b/>
          <w:color w:val="auto"/>
          <w:sz w:val="24"/>
          <w:szCs w:val="24"/>
        </w:rPr>
        <w:t>4.2.</w:t>
      </w:r>
      <w:r w:rsidR="0081097A" w:rsidRPr="00AC0D72">
        <w:rPr>
          <w:rFonts w:ascii="Times New Roman" w:hAnsi="Times New Roman" w:cs="Times New Roman"/>
          <w:b/>
          <w:color w:val="auto"/>
          <w:sz w:val="24"/>
          <w:szCs w:val="24"/>
        </w:rPr>
        <w:t>Система</w:t>
      </w:r>
      <w:r w:rsidR="0081097A" w:rsidRPr="00AC0D72">
        <w:rPr>
          <w:rFonts w:ascii="Times New Roman" w:hAnsi="Times New Roman" w:cs="Times New Roman"/>
          <w:b/>
          <w:color w:val="auto"/>
          <w:spacing w:val="-12"/>
          <w:sz w:val="24"/>
          <w:szCs w:val="24"/>
        </w:rPr>
        <w:t xml:space="preserve"> </w:t>
      </w:r>
      <w:r w:rsidR="0081097A" w:rsidRPr="00AC0D72">
        <w:rPr>
          <w:rFonts w:ascii="Times New Roman" w:hAnsi="Times New Roman" w:cs="Times New Roman"/>
          <w:b/>
          <w:color w:val="auto"/>
          <w:sz w:val="24"/>
          <w:szCs w:val="24"/>
        </w:rPr>
        <w:t>информирования</w:t>
      </w:r>
      <w:r w:rsidR="0081097A" w:rsidRPr="00AC0D72">
        <w:rPr>
          <w:rFonts w:ascii="Times New Roman" w:hAnsi="Times New Roman" w:cs="Times New Roman"/>
          <w:b/>
          <w:color w:val="auto"/>
          <w:spacing w:val="-9"/>
          <w:sz w:val="24"/>
          <w:szCs w:val="24"/>
        </w:rPr>
        <w:t xml:space="preserve"> </w:t>
      </w:r>
      <w:r w:rsidR="0081097A" w:rsidRPr="00AC0D72">
        <w:rPr>
          <w:rFonts w:ascii="Times New Roman" w:hAnsi="Times New Roman" w:cs="Times New Roman"/>
          <w:b/>
          <w:color w:val="auto"/>
          <w:sz w:val="24"/>
          <w:szCs w:val="24"/>
        </w:rPr>
        <w:t>о</w:t>
      </w:r>
      <w:r w:rsidR="0081097A" w:rsidRPr="00AC0D72">
        <w:rPr>
          <w:rFonts w:ascii="Times New Roman" w:hAnsi="Times New Roman" w:cs="Times New Roman"/>
          <w:b/>
          <w:color w:val="auto"/>
          <w:spacing w:val="-12"/>
          <w:sz w:val="24"/>
          <w:szCs w:val="24"/>
        </w:rPr>
        <w:t xml:space="preserve"> </w:t>
      </w:r>
      <w:r w:rsidR="0081097A" w:rsidRPr="00AC0D72">
        <w:rPr>
          <w:rFonts w:ascii="Times New Roman" w:hAnsi="Times New Roman" w:cs="Times New Roman"/>
          <w:b/>
          <w:color w:val="auto"/>
          <w:spacing w:val="-4"/>
          <w:sz w:val="24"/>
          <w:szCs w:val="24"/>
        </w:rPr>
        <w:t>ШкИБ</w:t>
      </w:r>
      <w:bookmarkEnd w:id="46"/>
    </w:p>
    <w:p w:rsidR="0081097A" w:rsidRPr="00AC0D72" w:rsidRDefault="0081097A" w:rsidP="00AC0D72">
      <w:pPr>
        <w:pStyle w:val="a3"/>
        <w:tabs>
          <w:tab w:val="left" w:pos="7088"/>
        </w:tabs>
        <w:ind w:left="0" w:firstLine="709"/>
        <w:contextualSpacing/>
        <w:rPr>
          <w:sz w:val="24"/>
          <w:szCs w:val="24"/>
        </w:rPr>
      </w:pPr>
      <w:r w:rsidRPr="00AC0D72">
        <w:rPr>
          <w:sz w:val="24"/>
          <w:szCs w:val="24"/>
        </w:rPr>
        <w:t>Инновационность подхода ШКИБ требует комплексной информационной стратегии (ИС), спланированных и согласованных мероприятий, реализуемых по определенной программе на всех административных уровнях системы образования – федеральном, региональном и школьном. Как и в традиционных формах ИБ, такая стратегия призвана решать три задачи: информировать различные аудитории школьного сообщества о механизмах и принципах ШКИБ; формировать новые ценностные установки и поведенческие модели, мотивировать к практическим действиям и участию в практиках ШКИБ.</w:t>
      </w:r>
    </w:p>
    <w:p w:rsidR="0081097A" w:rsidRDefault="0081097A" w:rsidP="00AC0D72">
      <w:pPr>
        <w:pStyle w:val="a3"/>
        <w:tabs>
          <w:tab w:val="left" w:pos="7088"/>
        </w:tabs>
        <w:ind w:left="0" w:firstLine="709"/>
        <w:contextualSpacing/>
        <w:rPr>
          <w:sz w:val="24"/>
          <w:szCs w:val="24"/>
        </w:rPr>
      </w:pPr>
      <w:r w:rsidRPr="00AC0D72">
        <w:rPr>
          <w:sz w:val="24"/>
          <w:szCs w:val="24"/>
        </w:rPr>
        <w:t>На каждом из уровней реализации ИС (см. рисунок 1) разворачивается с учетом потребностей целевых аудиторий, через разные средства коммуникации, адаптируясь к прикладным задачам следующего уровня. Соответственно, реализация стратегии, от более высокого уровня (Министерство просвещения России) к низовому (представители школьного сообщества), должна становиться более прикладной, локальной, неформальной, учитывающей условия конкретной школы и применяемой модели ШКИБ.</w:t>
      </w:r>
    </w:p>
    <w:p w:rsidR="000C2A4E" w:rsidRDefault="000C2A4E" w:rsidP="00AC0D72">
      <w:pPr>
        <w:pStyle w:val="a3"/>
        <w:tabs>
          <w:tab w:val="left" w:pos="7088"/>
        </w:tabs>
        <w:ind w:left="0" w:firstLine="709"/>
        <w:contextualSpacing/>
        <w:rPr>
          <w:sz w:val="24"/>
          <w:szCs w:val="24"/>
        </w:rPr>
      </w:pPr>
    </w:p>
    <w:p w:rsidR="000C2A4E" w:rsidRDefault="000C2A4E" w:rsidP="00AC0D72">
      <w:pPr>
        <w:pStyle w:val="a3"/>
        <w:tabs>
          <w:tab w:val="left" w:pos="7088"/>
        </w:tabs>
        <w:ind w:left="0" w:firstLine="709"/>
        <w:contextualSpacing/>
        <w:rPr>
          <w:sz w:val="24"/>
          <w:szCs w:val="24"/>
        </w:rPr>
      </w:pPr>
    </w:p>
    <w:p w:rsidR="000C2A4E" w:rsidRDefault="000C2A4E" w:rsidP="00AC0D72">
      <w:pPr>
        <w:pStyle w:val="a3"/>
        <w:tabs>
          <w:tab w:val="left" w:pos="7088"/>
        </w:tabs>
        <w:ind w:left="0" w:firstLine="709"/>
        <w:contextualSpacing/>
        <w:rPr>
          <w:sz w:val="24"/>
          <w:szCs w:val="24"/>
        </w:rPr>
      </w:pPr>
    </w:p>
    <w:p w:rsidR="000C2A4E" w:rsidRDefault="000C2A4E" w:rsidP="00AC0D72">
      <w:pPr>
        <w:pStyle w:val="a3"/>
        <w:tabs>
          <w:tab w:val="left" w:pos="7088"/>
        </w:tabs>
        <w:ind w:left="0" w:firstLine="709"/>
        <w:contextualSpacing/>
        <w:rPr>
          <w:sz w:val="24"/>
          <w:szCs w:val="24"/>
        </w:rPr>
      </w:pPr>
    </w:p>
    <w:p w:rsidR="0013203D" w:rsidRDefault="0013203D" w:rsidP="00AC0D72">
      <w:pPr>
        <w:pStyle w:val="a3"/>
        <w:tabs>
          <w:tab w:val="left" w:pos="7088"/>
        </w:tabs>
        <w:ind w:left="0" w:firstLine="709"/>
        <w:contextualSpacing/>
        <w:rPr>
          <w:sz w:val="24"/>
          <w:szCs w:val="24"/>
        </w:rPr>
      </w:pPr>
    </w:p>
    <w:p w:rsidR="0013203D" w:rsidRDefault="0013203D" w:rsidP="00AC0D72">
      <w:pPr>
        <w:pStyle w:val="a3"/>
        <w:tabs>
          <w:tab w:val="left" w:pos="7088"/>
        </w:tabs>
        <w:ind w:left="0" w:firstLine="709"/>
        <w:contextualSpacing/>
        <w:rPr>
          <w:sz w:val="24"/>
          <w:szCs w:val="24"/>
        </w:rPr>
      </w:pPr>
    </w:p>
    <w:p w:rsidR="0013203D" w:rsidRDefault="0013203D" w:rsidP="00AC0D72">
      <w:pPr>
        <w:pStyle w:val="a3"/>
        <w:tabs>
          <w:tab w:val="left" w:pos="7088"/>
        </w:tabs>
        <w:ind w:left="0" w:firstLine="709"/>
        <w:contextualSpacing/>
        <w:rPr>
          <w:sz w:val="24"/>
          <w:szCs w:val="24"/>
        </w:rPr>
      </w:pPr>
    </w:p>
    <w:p w:rsidR="0013203D" w:rsidRDefault="0013203D" w:rsidP="00AC0D72">
      <w:pPr>
        <w:pStyle w:val="a3"/>
        <w:tabs>
          <w:tab w:val="left" w:pos="7088"/>
        </w:tabs>
        <w:ind w:left="0" w:firstLine="709"/>
        <w:contextualSpacing/>
        <w:rPr>
          <w:sz w:val="24"/>
          <w:szCs w:val="24"/>
        </w:rPr>
      </w:pPr>
    </w:p>
    <w:p w:rsidR="000C2A4E" w:rsidRPr="00AC0D72" w:rsidRDefault="000C2A4E" w:rsidP="00AC0D72">
      <w:pPr>
        <w:pStyle w:val="a3"/>
        <w:tabs>
          <w:tab w:val="left" w:pos="7088"/>
        </w:tabs>
        <w:ind w:left="0" w:firstLine="709"/>
        <w:contextualSpacing/>
        <w:rPr>
          <w:sz w:val="24"/>
          <w:szCs w:val="24"/>
        </w:rPr>
      </w:pPr>
    </w:p>
    <w:p w:rsidR="0081097A" w:rsidRPr="00AC0D72" w:rsidRDefault="0081097A" w:rsidP="00AC0D72">
      <w:pPr>
        <w:pStyle w:val="a5"/>
        <w:numPr>
          <w:ilvl w:val="1"/>
          <w:numId w:val="9"/>
        </w:numPr>
        <w:tabs>
          <w:tab w:val="left" w:pos="2572"/>
          <w:tab w:val="left" w:pos="7088"/>
        </w:tabs>
        <w:ind w:left="0" w:firstLine="709"/>
        <w:contextualSpacing/>
        <w:rPr>
          <w:sz w:val="24"/>
          <w:szCs w:val="24"/>
        </w:rPr>
      </w:pPr>
      <w:r w:rsidRPr="00AC0D72">
        <w:rPr>
          <w:noProof/>
          <w:sz w:val="24"/>
          <w:szCs w:val="24"/>
          <w:lang w:eastAsia="ru-RU"/>
        </w:rPr>
        <mc:AlternateContent>
          <mc:Choice Requires="wpg">
            <w:drawing>
              <wp:anchor distT="0" distB="0" distL="0" distR="0" simplePos="0" relativeHeight="251659264" behindDoc="0" locked="0" layoutInCell="1" allowOverlap="1" wp14:anchorId="47311061" wp14:editId="404E2FDB">
                <wp:simplePos x="0" y="0"/>
                <wp:positionH relativeFrom="page">
                  <wp:posOffset>1441577</wp:posOffset>
                </wp:positionH>
                <wp:positionV relativeFrom="paragraph">
                  <wp:posOffset>12700</wp:posOffset>
                </wp:positionV>
                <wp:extent cx="988694" cy="125857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8694" cy="1258570"/>
                          <a:chOff x="0" y="0"/>
                          <a:chExt cx="988694" cy="1258570"/>
                        </a:xfrm>
                      </wpg:grpSpPr>
                      <wps:wsp>
                        <wps:cNvPr id="13" name="Graphic 13"/>
                        <wps:cNvSpPr/>
                        <wps:spPr>
                          <a:xfrm>
                            <a:off x="124840" y="686434"/>
                            <a:ext cx="651510" cy="572135"/>
                          </a:xfrm>
                          <a:custGeom>
                            <a:avLst/>
                            <a:gdLst/>
                            <a:ahLst/>
                            <a:cxnLst/>
                            <a:rect l="l" t="t" r="r" b="b"/>
                            <a:pathLst>
                              <a:path w="651510" h="572135">
                                <a:moveTo>
                                  <a:pt x="187832" y="0"/>
                                </a:moveTo>
                                <a:lnTo>
                                  <a:pt x="0" y="0"/>
                                </a:lnTo>
                                <a:lnTo>
                                  <a:pt x="0" y="522986"/>
                                </a:lnTo>
                                <a:lnTo>
                                  <a:pt x="446531" y="522986"/>
                                </a:lnTo>
                                <a:lnTo>
                                  <a:pt x="446531" y="572008"/>
                                </a:lnTo>
                                <a:lnTo>
                                  <a:pt x="651256" y="429133"/>
                                </a:lnTo>
                                <a:lnTo>
                                  <a:pt x="446531" y="286004"/>
                                </a:lnTo>
                                <a:lnTo>
                                  <a:pt x="446531" y="335025"/>
                                </a:lnTo>
                                <a:lnTo>
                                  <a:pt x="187832" y="335025"/>
                                </a:lnTo>
                                <a:lnTo>
                                  <a:pt x="187832" y="0"/>
                                </a:lnTo>
                                <a:close/>
                              </a:path>
                            </a:pathLst>
                          </a:custGeom>
                          <a:solidFill>
                            <a:srgbClr val="C1CCE0"/>
                          </a:solidFill>
                        </wps:spPr>
                        <wps:bodyPr wrap="square" lIns="0" tIns="0" rIns="0" bIns="0" rtlCol="0">
                          <a:prstTxWarp prst="textNoShape">
                            <a:avLst/>
                          </a:prstTxWarp>
                          <a:noAutofit/>
                        </wps:bodyPr>
                      </wps:wsp>
                      <wps:wsp>
                        <wps:cNvPr id="14" name="Graphic 14"/>
                        <wps:cNvSpPr/>
                        <wps:spPr>
                          <a:xfrm>
                            <a:off x="12700" y="12700"/>
                            <a:ext cx="963294" cy="674370"/>
                          </a:xfrm>
                          <a:custGeom>
                            <a:avLst/>
                            <a:gdLst/>
                            <a:ahLst/>
                            <a:cxnLst/>
                            <a:rect l="l" t="t" r="r" b="b"/>
                            <a:pathLst>
                              <a:path w="963294" h="674370">
                                <a:moveTo>
                                  <a:pt x="850772" y="0"/>
                                </a:moveTo>
                                <a:lnTo>
                                  <a:pt x="112522" y="0"/>
                                </a:lnTo>
                                <a:lnTo>
                                  <a:pt x="68740" y="8846"/>
                                </a:lnTo>
                                <a:lnTo>
                                  <a:pt x="32972" y="32956"/>
                                </a:lnTo>
                                <a:lnTo>
                                  <a:pt x="8848" y="68687"/>
                                </a:lnTo>
                                <a:lnTo>
                                  <a:pt x="0" y="112395"/>
                                </a:lnTo>
                                <a:lnTo>
                                  <a:pt x="0" y="561594"/>
                                </a:lnTo>
                                <a:lnTo>
                                  <a:pt x="8848" y="605355"/>
                                </a:lnTo>
                                <a:lnTo>
                                  <a:pt x="32972" y="641080"/>
                                </a:lnTo>
                                <a:lnTo>
                                  <a:pt x="68740" y="665160"/>
                                </a:lnTo>
                                <a:lnTo>
                                  <a:pt x="112522" y="673989"/>
                                </a:lnTo>
                                <a:lnTo>
                                  <a:pt x="850772" y="673989"/>
                                </a:lnTo>
                                <a:lnTo>
                                  <a:pt x="894480" y="665160"/>
                                </a:lnTo>
                                <a:lnTo>
                                  <a:pt x="930211" y="641080"/>
                                </a:lnTo>
                                <a:lnTo>
                                  <a:pt x="954321" y="605355"/>
                                </a:lnTo>
                                <a:lnTo>
                                  <a:pt x="963167" y="561594"/>
                                </a:lnTo>
                                <a:lnTo>
                                  <a:pt x="963167" y="112395"/>
                                </a:lnTo>
                                <a:lnTo>
                                  <a:pt x="954321" y="68687"/>
                                </a:lnTo>
                                <a:lnTo>
                                  <a:pt x="930211" y="32956"/>
                                </a:lnTo>
                                <a:lnTo>
                                  <a:pt x="894480" y="8846"/>
                                </a:lnTo>
                                <a:lnTo>
                                  <a:pt x="850772" y="0"/>
                                </a:lnTo>
                                <a:close/>
                              </a:path>
                            </a:pathLst>
                          </a:custGeom>
                          <a:solidFill>
                            <a:srgbClr val="4E80BC"/>
                          </a:solidFill>
                        </wps:spPr>
                        <wps:bodyPr wrap="square" lIns="0" tIns="0" rIns="0" bIns="0" rtlCol="0">
                          <a:prstTxWarp prst="textNoShape">
                            <a:avLst/>
                          </a:prstTxWarp>
                          <a:noAutofit/>
                        </wps:bodyPr>
                      </wps:wsp>
                      <wps:wsp>
                        <wps:cNvPr id="15" name="Graphic 15"/>
                        <wps:cNvSpPr/>
                        <wps:spPr>
                          <a:xfrm>
                            <a:off x="12700" y="12700"/>
                            <a:ext cx="963294" cy="674370"/>
                          </a:xfrm>
                          <a:custGeom>
                            <a:avLst/>
                            <a:gdLst/>
                            <a:ahLst/>
                            <a:cxnLst/>
                            <a:rect l="l" t="t" r="r" b="b"/>
                            <a:pathLst>
                              <a:path w="963294" h="674370">
                                <a:moveTo>
                                  <a:pt x="0" y="112395"/>
                                </a:moveTo>
                                <a:lnTo>
                                  <a:pt x="8848" y="68687"/>
                                </a:lnTo>
                                <a:lnTo>
                                  <a:pt x="32972" y="32956"/>
                                </a:lnTo>
                                <a:lnTo>
                                  <a:pt x="68740" y="8846"/>
                                </a:lnTo>
                                <a:lnTo>
                                  <a:pt x="112522" y="0"/>
                                </a:lnTo>
                                <a:lnTo>
                                  <a:pt x="850772" y="0"/>
                                </a:lnTo>
                                <a:lnTo>
                                  <a:pt x="894480" y="8846"/>
                                </a:lnTo>
                                <a:lnTo>
                                  <a:pt x="930211" y="32956"/>
                                </a:lnTo>
                                <a:lnTo>
                                  <a:pt x="954321" y="68687"/>
                                </a:lnTo>
                                <a:lnTo>
                                  <a:pt x="963167" y="112395"/>
                                </a:lnTo>
                                <a:lnTo>
                                  <a:pt x="963167" y="561594"/>
                                </a:lnTo>
                                <a:lnTo>
                                  <a:pt x="954321" y="605355"/>
                                </a:lnTo>
                                <a:lnTo>
                                  <a:pt x="930211" y="641080"/>
                                </a:lnTo>
                                <a:lnTo>
                                  <a:pt x="894480" y="665160"/>
                                </a:lnTo>
                                <a:lnTo>
                                  <a:pt x="850772" y="673989"/>
                                </a:lnTo>
                                <a:lnTo>
                                  <a:pt x="112522" y="673989"/>
                                </a:lnTo>
                                <a:lnTo>
                                  <a:pt x="68740" y="665160"/>
                                </a:lnTo>
                                <a:lnTo>
                                  <a:pt x="32972" y="641080"/>
                                </a:lnTo>
                                <a:lnTo>
                                  <a:pt x="8848" y="605355"/>
                                </a:lnTo>
                                <a:lnTo>
                                  <a:pt x="0" y="561594"/>
                                </a:lnTo>
                                <a:lnTo>
                                  <a:pt x="0" y="112395"/>
                                </a:lnTo>
                                <a:close/>
                              </a:path>
                            </a:pathLst>
                          </a:custGeom>
                          <a:ln w="25400">
                            <a:solidFill>
                              <a:srgbClr val="FFFFFF"/>
                            </a:solidFill>
                            <a:prstDash val="solid"/>
                          </a:ln>
                        </wps:spPr>
                        <wps:bodyPr wrap="square" lIns="0" tIns="0" rIns="0" bIns="0" rtlCol="0">
                          <a:prstTxWarp prst="textNoShape">
                            <a:avLst/>
                          </a:prstTxWarp>
                          <a:noAutofit/>
                        </wps:bodyPr>
                      </wps:wsp>
                      <wps:wsp>
                        <wps:cNvPr id="16" name="Textbox 16"/>
                        <wps:cNvSpPr txBox="1"/>
                        <wps:spPr>
                          <a:xfrm>
                            <a:off x="0" y="0"/>
                            <a:ext cx="988694" cy="1258570"/>
                          </a:xfrm>
                          <a:prstGeom prst="rect">
                            <a:avLst/>
                          </a:prstGeom>
                        </wps:spPr>
                        <wps:txbx>
                          <w:txbxContent>
                            <w:p w:rsidR="00D3791A" w:rsidRDefault="00D3791A" w:rsidP="0081097A">
                              <w:pPr>
                                <w:spacing w:before="194"/>
                                <w:rPr>
                                  <w:sz w:val="20"/>
                                </w:rPr>
                              </w:pPr>
                            </w:p>
                            <w:p w:rsidR="00D3791A" w:rsidRDefault="00D3791A" w:rsidP="0081097A">
                              <w:pPr>
                                <w:ind w:left="195"/>
                                <w:rPr>
                                  <w:sz w:val="20"/>
                                </w:rPr>
                              </w:pPr>
                              <w:r>
                                <w:rPr>
                                  <w:spacing w:val="-2"/>
                                  <w:sz w:val="20"/>
                                </w:rPr>
                                <w:t>Федеральный</w:t>
                              </w:r>
                            </w:p>
                          </w:txbxContent>
                        </wps:txbx>
                        <wps:bodyPr wrap="square" lIns="0" tIns="0" rIns="0" bIns="0" rtlCol="0">
                          <a:noAutofit/>
                        </wps:bodyPr>
                      </wps:wsp>
                    </wpg:wgp>
                  </a:graphicData>
                </a:graphic>
              </wp:anchor>
            </w:drawing>
          </mc:Choice>
          <mc:Fallback>
            <w:pict>
              <v:group id="Group 12" o:spid="_x0000_s1026" style="position:absolute;left:0;text-align:left;margin-left:113.5pt;margin-top:1pt;width:77.85pt;height:99.1pt;z-index:251659264;mso-wrap-distance-left:0;mso-wrap-distance-right:0;mso-position-horizontal-relative:page" coordsize="9886,1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">
                <v:shape id="Graphic 13" o:spid="_x0000_s1027" style="position:absolute;left:1248;top:6864;width:6515;height:5721;visibility:visible;mso-wrap-style:square;v-text-anchor:top" coordsize="651510,572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1E48IA&#10;AADbAAAADwAAAGRycy9kb3ducmV2LnhtbERPzWrCQBC+C77DMkJvumksUlLXECyiRXqo+gDT7DQJ&#10;yc7G3W1M375bKHibj+931vloOjGQ841lBY+LBARxaXXDlYLLeTd/BuEDssbOMin4IQ/5ZjpZY6bt&#10;jT9oOIVKxBD2GSqoQ+gzKX1Zk0G/sD1x5L6sMxgidJXUDm8x3HQyTZKVNNhwbKixp21NZXv6Ngqq&#10;12O62xdv7nBMh+tT8Z4Y+dkq9TAbixcQgcZwF/+7DzrOX8LfL/EAu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rUTjwgAAANsAAAAPAAAAAAAAAAAAAAAAAJgCAABkcnMvZG93&#10;bnJldi54bWxQSwUGAAAAAAQABAD1AAAAhwMAAAAA&#10;" path="m187832,l,,,522986r446531,l446531,572008,651256,429133,446531,286004r,49021l187832,335025,187832,xe" fillcolor="#c1cce0" stroked="f">
                  <v:path arrowok="t"/>
                </v:shape>
                <v:shape id="Graphic 14" o:spid="_x0000_s1028" style="position:absolute;left:127;top:127;width:9632;height:6743;visibility:visible;mso-wrap-style:square;v-text-anchor:top" coordsize="963294,674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jPV78A&#10;AADbAAAADwAAAGRycy9kb3ducmV2LnhtbERPS0vDQBC+C/6HZYTe7MYiEmK3RSwVr30c6m3Ijpto&#10;dibNjm36711B6G0+vufMl2PszImG1Ao7eJgWYIhr8S0HB/vd+r4EkxTZYydMDi6UYLm4vZlj5eXM&#10;GzptNZgcwqlCB41qX1mb6oYipqn0xJn7lCGiZjgE6wc85/DY2VlRPNmILeeGBnt6baj+3v5EB18f&#10;oqHQMmzsjt40lXI4rsS5yd348gxGadSr+N/97vP8R/j7JR9gF7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SM9XvwAAANsAAAAPAAAAAAAAAAAAAAAAAJgCAABkcnMvZG93bnJl&#10;di54bWxQSwUGAAAAAAQABAD1AAAAhAMAAAAA&#10;" path="m850772,l112522,,68740,8846,32972,32956,8848,68687,,112395,,561594r8848,43761l32972,641080r35768,24080l112522,673989r738250,l894480,665160r35731,-24080l954321,605355r8846,-43761l963167,112395,954321,68687,930211,32956,894480,8846,850772,xe" fillcolor="#4e80bc" stroked="f">
                  <v:path arrowok="t"/>
                </v:shape>
                <v:shape id="Graphic 15" o:spid="_x0000_s1029" style="position:absolute;left:127;top:127;width:9632;height:6743;visibility:visible;mso-wrap-style:square;v-text-anchor:top" coordsize="963294,674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6RocIA&#10;AADbAAAADwAAAGRycy9kb3ducmV2LnhtbERPTWvCQBC9F/wPywi91Y1ixaZuRAIF2wpiqvdpdkxC&#10;srNpdtXk33eFQm/zeJ+zWvemEVfqXGVZwXQSgSDOra64UHD8entagnAeWWNjmRQM5GCdjB5WGGt7&#10;4wNdM1+IEMIuRgWl920spctLMugmtiUO3Nl2Bn2AXSF1h7cQbho5i6KFNFhxaCixpbSkvM4uRsEu&#10;zXafP0P9rl/cZZ6d9unH9zAo9TjuN68gPPX+X/zn3uow/xnuv4QDZPI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7pGhwgAAANsAAAAPAAAAAAAAAAAAAAAAAJgCAABkcnMvZG93&#10;bnJldi54bWxQSwUGAAAAAAQABAD1AAAAhwMAAAAA&#10;" path="m,112395l8848,68687,32972,32956,68740,8846,112522,,850772,r43708,8846l930211,32956r24110,35731l963167,112395r,449199l954321,605355r-24110,35725l894480,665160r-43708,8829l112522,673989,68740,665160,32972,641080,8848,605355,,561594,,112395xe" filled="f" strokecolor="white" strokeweight="2pt">
                  <v:path arrowok="t"/>
                </v:shape>
                <v:shapetype id="_x0000_t202" coordsize="21600,21600" o:spt="202" path="m,l,21600r21600,l21600,xe">
                  <v:stroke joinstyle="miter"/>
                  <v:path gradientshapeok="t" o:connecttype="rect"/>
                </v:shapetype>
                <v:shape id="Textbox 16" o:spid="_x0000_s1030" type="#_x0000_t202" style="position:absolute;width:9886;height:125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yfWMEA&#10;AADbAAAADwAAAGRycy9kb3ducmV2LnhtbERPTYvCMBC9L/gfwix4W9P1UNxqFFlcEASx1oPH2WZs&#10;g82k20St/94Iwt7m8T5ntuhtI67UeeNYwecoAUFcOm24UnAofj4mIHxA1tg4JgV38rCYD95mmGl3&#10;45yu+1CJGMI+QwV1CG0mpS9rsuhHriWO3Ml1FkOEXSV1h7cYbhs5TpJUWjQcG2ps6bum8ry/WAXL&#10;I+cr87f93eWn3BTFV8Kb9KzU8L1fTkEE6sO/+OVe6zg/hecv8QA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Wcn1jBAAAA2wAAAA8AAAAAAAAAAAAAAAAAmAIAAGRycy9kb3du&#10;cmV2LnhtbFBLBQYAAAAABAAEAPUAAACGAwAAAAA=&#10;" filled="f" stroked="f">
                  <v:textbox inset="0,0,0,0">
                    <w:txbxContent>
                      <w:p w:rsidR="00D3791A" w:rsidRDefault="00D3791A" w:rsidP="0081097A">
                        <w:pPr>
                          <w:spacing w:before="194"/>
                          <w:rPr>
                            <w:sz w:val="20"/>
                          </w:rPr>
                        </w:pPr>
                      </w:p>
                      <w:p w:rsidR="00D3791A" w:rsidRDefault="00D3791A" w:rsidP="0081097A">
                        <w:pPr>
                          <w:ind w:left="195"/>
                          <w:rPr>
                            <w:sz w:val="20"/>
                          </w:rPr>
                        </w:pPr>
                        <w:r>
                          <w:rPr>
                            <w:spacing w:val="-2"/>
                            <w:sz w:val="20"/>
                          </w:rPr>
                          <w:t>Федеральный</w:t>
                        </w:r>
                      </w:p>
                    </w:txbxContent>
                  </v:textbox>
                </v:shape>
                <w10:wrap anchorx="page"/>
              </v:group>
            </w:pict>
          </mc:Fallback>
        </mc:AlternateContent>
      </w:r>
      <w:r w:rsidRPr="00AC0D72">
        <w:rPr>
          <w:spacing w:val="-2"/>
          <w:sz w:val="24"/>
          <w:szCs w:val="24"/>
        </w:rPr>
        <w:t>Программные</w:t>
      </w:r>
      <w:r w:rsidRPr="00AC0D72">
        <w:rPr>
          <w:spacing w:val="6"/>
          <w:sz w:val="24"/>
          <w:szCs w:val="24"/>
        </w:rPr>
        <w:t xml:space="preserve"> </w:t>
      </w:r>
      <w:r w:rsidRPr="00AC0D72">
        <w:rPr>
          <w:spacing w:val="-2"/>
          <w:sz w:val="24"/>
          <w:szCs w:val="24"/>
        </w:rPr>
        <w:t>документы</w:t>
      </w:r>
    </w:p>
    <w:p w:rsidR="0081097A" w:rsidRPr="00AC0D72" w:rsidRDefault="0081097A" w:rsidP="00AC0D72">
      <w:pPr>
        <w:pStyle w:val="a5"/>
        <w:numPr>
          <w:ilvl w:val="1"/>
          <w:numId w:val="9"/>
        </w:numPr>
        <w:tabs>
          <w:tab w:val="left" w:pos="2572"/>
          <w:tab w:val="left" w:pos="7088"/>
        </w:tabs>
        <w:ind w:left="0" w:firstLine="709"/>
        <w:contextualSpacing/>
        <w:rPr>
          <w:sz w:val="24"/>
          <w:szCs w:val="24"/>
        </w:rPr>
      </w:pPr>
      <w:r w:rsidRPr="00AC0D72">
        <w:rPr>
          <w:spacing w:val="-2"/>
          <w:sz w:val="24"/>
          <w:szCs w:val="24"/>
        </w:rPr>
        <w:t>Методические</w:t>
      </w:r>
      <w:r w:rsidRPr="00AC0D72">
        <w:rPr>
          <w:spacing w:val="13"/>
          <w:sz w:val="24"/>
          <w:szCs w:val="24"/>
        </w:rPr>
        <w:t xml:space="preserve"> </w:t>
      </w:r>
      <w:r w:rsidRPr="00AC0D72">
        <w:rPr>
          <w:spacing w:val="-2"/>
          <w:sz w:val="24"/>
          <w:szCs w:val="24"/>
        </w:rPr>
        <w:t>рекомендации</w:t>
      </w:r>
    </w:p>
    <w:p w:rsidR="0081097A" w:rsidRPr="00AC0D72" w:rsidRDefault="0081097A" w:rsidP="00AC0D72">
      <w:pPr>
        <w:pStyle w:val="a5"/>
        <w:numPr>
          <w:ilvl w:val="1"/>
          <w:numId w:val="9"/>
        </w:numPr>
        <w:tabs>
          <w:tab w:val="left" w:pos="2572"/>
          <w:tab w:val="left" w:pos="7088"/>
        </w:tabs>
        <w:ind w:left="0" w:firstLine="709"/>
        <w:contextualSpacing/>
        <w:rPr>
          <w:sz w:val="24"/>
          <w:szCs w:val="24"/>
        </w:rPr>
      </w:pPr>
      <w:r w:rsidRPr="00AC0D72">
        <w:rPr>
          <w:sz w:val="24"/>
          <w:szCs w:val="24"/>
        </w:rPr>
        <w:t>федеральные</w:t>
      </w:r>
      <w:r w:rsidRPr="00AC0D72">
        <w:rPr>
          <w:spacing w:val="-10"/>
          <w:sz w:val="24"/>
          <w:szCs w:val="24"/>
        </w:rPr>
        <w:t xml:space="preserve"> </w:t>
      </w:r>
      <w:r w:rsidRPr="00AC0D72">
        <w:rPr>
          <w:spacing w:val="-5"/>
          <w:sz w:val="24"/>
          <w:szCs w:val="24"/>
        </w:rPr>
        <w:t>СМИ</w:t>
      </w:r>
    </w:p>
    <w:p w:rsidR="0081097A" w:rsidRPr="00AC0D72" w:rsidRDefault="0081097A" w:rsidP="00AC0D72">
      <w:pPr>
        <w:pStyle w:val="a5"/>
        <w:numPr>
          <w:ilvl w:val="1"/>
          <w:numId w:val="9"/>
        </w:numPr>
        <w:tabs>
          <w:tab w:val="left" w:pos="2572"/>
          <w:tab w:val="left" w:pos="7088"/>
        </w:tabs>
        <w:ind w:left="0" w:firstLine="709"/>
        <w:contextualSpacing/>
        <w:rPr>
          <w:sz w:val="24"/>
          <w:szCs w:val="24"/>
        </w:rPr>
      </w:pPr>
      <w:r w:rsidRPr="00AC0D72">
        <w:rPr>
          <w:sz w:val="24"/>
          <w:szCs w:val="24"/>
        </w:rPr>
        <w:t>Портал/раздел</w:t>
      </w:r>
      <w:r w:rsidRPr="00AC0D72">
        <w:rPr>
          <w:spacing w:val="-10"/>
          <w:sz w:val="24"/>
          <w:szCs w:val="24"/>
        </w:rPr>
        <w:t xml:space="preserve"> </w:t>
      </w:r>
      <w:r w:rsidRPr="00AC0D72">
        <w:rPr>
          <w:sz w:val="24"/>
          <w:szCs w:val="24"/>
        </w:rPr>
        <w:t>на</w:t>
      </w:r>
      <w:r w:rsidRPr="00AC0D72">
        <w:rPr>
          <w:spacing w:val="-8"/>
          <w:sz w:val="24"/>
          <w:szCs w:val="24"/>
        </w:rPr>
        <w:t xml:space="preserve"> </w:t>
      </w:r>
      <w:r w:rsidRPr="00AC0D72">
        <w:rPr>
          <w:sz w:val="24"/>
          <w:szCs w:val="24"/>
        </w:rPr>
        <w:t>сайте,</w:t>
      </w:r>
      <w:r w:rsidRPr="00AC0D72">
        <w:rPr>
          <w:spacing w:val="-4"/>
          <w:sz w:val="24"/>
          <w:szCs w:val="24"/>
        </w:rPr>
        <w:t xml:space="preserve"> </w:t>
      </w:r>
      <w:r w:rsidRPr="00AC0D72">
        <w:rPr>
          <w:spacing w:val="-2"/>
          <w:sz w:val="24"/>
          <w:szCs w:val="24"/>
        </w:rPr>
        <w:t>бренд</w:t>
      </w:r>
    </w:p>
    <w:p w:rsidR="0081097A" w:rsidRPr="00AC0D72" w:rsidRDefault="0081097A" w:rsidP="00AC0D72">
      <w:pPr>
        <w:pStyle w:val="a3"/>
        <w:tabs>
          <w:tab w:val="left" w:pos="7088"/>
        </w:tabs>
        <w:ind w:left="0" w:firstLine="709"/>
        <w:contextualSpacing/>
        <w:jc w:val="left"/>
        <w:rPr>
          <w:sz w:val="24"/>
          <w:szCs w:val="24"/>
        </w:rPr>
      </w:pPr>
    </w:p>
    <w:p w:rsidR="0081097A" w:rsidRPr="00AC0D72" w:rsidRDefault="0081097A" w:rsidP="00AC0D72">
      <w:pPr>
        <w:pStyle w:val="a5"/>
        <w:numPr>
          <w:ilvl w:val="2"/>
          <w:numId w:val="9"/>
        </w:numPr>
        <w:tabs>
          <w:tab w:val="left" w:pos="4372"/>
          <w:tab w:val="left" w:pos="7088"/>
        </w:tabs>
        <w:ind w:left="0" w:firstLine="709"/>
        <w:contextualSpacing/>
        <w:rPr>
          <w:sz w:val="24"/>
          <w:szCs w:val="24"/>
        </w:rPr>
      </w:pPr>
      <w:r w:rsidRPr="00AC0D72">
        <w:rPr>
          <w:noProof/>
          <w:sz w:val="24"/>
          <w:szCs w:val="24"/>
          <w:lang w:eastAsia="ru-RU"/>
        </w:rPr>
        <mc:AlternateContent>
          <mc:Choice Requires="wpg">
            <w:drawing>
              <wp:anchor distT="0" distB="0" distL="0" distR="0" simplePos="0" relativeHeight="251660288" behindDoc="0" locked="0" layoutInCell="1" allowOverlap="1" wp14:anchorId="128EBD80" wp14:editId="0908A248">
                <wp:simplePos x="0" y="0"/>
                <wp:positionH relativeFrom="page">
                  <wp:posOffset>2573401</wp:posOffset>
                </wp:positionH>
                <wp:positionV relativeFrom="paragraph">
                  <wp:posOffset>-47308</wp:posOffset>
                </wp:positionV>
                <wp:extent cx="988694" cy="1258570"/>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8694" cy="1258570"/>
                          <a:chOff x="0" y="0"/>
                          <a:chExt cx="988694" cy="1258570"/>
                        </a:xfrm>
                      </wpg:grpSpPr>
                      <wps:wsp>
                        <wps:cNvPr id="18" name="Graphic 18"/>
                        <wps:cNvSpPr/>
                        <wps:spPr>
                          <a:xfrm>
                            <a:off x="124587" y="686434"/>
                            <a:ext cx="651510" cy="572135"/>
                          </a:xfrm>
                          <a:custGeom>
                            <a:avLst/>
                            <a:gdLst/>
                            <a:ahLst/>
                            <a:cxnLst/>
                            <a:rect l="l" t="t" r="r" b="b"/>
                            <a:pathLst>
                              <a:path w="651510" h="572135">
                                <a:moveTo>
                                  <a:pt x="187832" y="0"/>
                                </a:moveTo>
                                <a:lnTo>
                                  <a:pt x="0" y="0"/>
                                </a:lnTo>
                                <a:lnTo>
                                  <a:pt x="0" y="523113"/>
                                </a:lnTo>
                                <a:lnTo>
                                  <a:pt x="446659" y="523113"/>
                                </a:lnTo>
                                <a:lnTo>
                                  <a:pt x="446659" y="572008"/>
                                </a:lnTo>
                                <a:lnTo>
                                  <a:pt x="651383" y="429133"/>
                                </a:lnTo>
                                <a:lnTo>
                                  <a:pt x="446659" y="286131"/>
                                </a:lnTo>
                                <a:lnTo>
                                  <a:pt x="446659" y="335152"/>
                                </a:lnTo>
                                <a:lnTo>
                                  <a:pt x="187832" y="335152"/>
                                </a:lnTo>
                                <a:lnTo>
                                  <a:pt x="187832" y="0"/>
                                </a:lnTo>
                                <a:close/>
                              </a:path>
                            </a:pathLst>
                          </a:custGeom>
                          <a:solidFill>
                            <a:srgbClr val="C1CCE0"/>
                          </a:solidFill>
                        </wps:spPr>
                        <wps:bodyPr wrap="square" lIns="0" tIns="0" rIns="0" bIns="0" rtlCol="0">
                          <a:prstTxWarp prst="textNoShape">
                            <a:avLst/>
                          </a:prstTxWarp>
                          <a:noAutofit/>
                        </wps:bodyPr>
                      </wps:wsp>
                      <wps:wsp>
                        <wps:cNvPr id="19" name="Graphic 19"/>
                        <wps:cNvSpPr/>
                        <wps:spPr>
                          <a:xfrm>
                            <a:off x="12700" y="12700"/>
                            <a:ext cx="963294" cy="674370"/>
                          </a:xfrm>
                          <a:custGeom>
                            <a:avLst/>
                            <a:gdLst/>
                            <a:ahLst/>
                            <a:cxnLst/>
                            <a:rect l="l" t="t" r="r" b="b"/>
                            <a:pathLst>
                              <a:path w="963294" h="674370">
                                <a:moveTo>
                                  <a:pt x="850646" y="0"/>
                                </a:moveTo>
                                <a:lnTo>
                                  <a:pt x="112268" y="0"/>
                                </a:lnTo>
                                <a:lnTo>
                                  <a:pt x="68526" y="8828"/>
                                </a:lnTo>
                                <a:lnTo>
                                  <a:pt x="32845" y="32908"/>
                                </a:lnTo>
                                <a:lnTo>
                                  <a:pt x="8808" y="68633"/>
                                </a:lnTo>
                                <a:lnTo>
                                  <a:pt x="0" y="112395"/>
                                </a:lnTo>
                                <a:lnTo>
                                  <a:pt x="0" y="561848"/>
                                </a:lnTo>
                                <a:lnTo>
                                  <a:pt x="8808" y="605502"/>
                                </a:lnTo>
                                <a:lnTo>
                                  <a:pt x="32845" y="641238"/>
                                </a:lnTo>
                                <a:lnTo>
                                  <a:pt x="68526" y="665378"/>
                                </a:lnTo>
                                <a:lnTo>
                                  <a:pt x="112268" y="674243"/>
                                </a:lnTo>
                                <a:lnTo>
                                  <a:pt x="850646" y="674243"/>
                                </a:lnTo>
                                <a:lnTo>
                                  <a:pt x="894387" y="665378"/>
                                </a:lnTo>
                                <a:lnTo>
                                  <a:pt x="930068" y="641238"/>
                                </a:lnTo>
                                <a:lnTo>
                                  <a:pt x="954105" y="605502"/>
                                </a:lnTo>
                                <a:lnTo>
                                  <a:pt x="962913" y="561848"/>
                                </a:lnTo>
                                <a:lnTo>
                                  <a:pt x="962913" y="112395"/>
                                </a:lnTo>
                                <a:lnTo>
                                  <a:pt x="954105" y="68633"/>
                                </a:lnTo>
                                <a:lnTo>
                                  <a:pt x="930068" y="32908"/>
                                </a:lnTo>
                                <a:lnTo>
                                  <a:pt x="894387" y="8828"/>
                                </a:lnTo>
                                <a:lnTo>
                                  <a:pt x="850646" y="0"/>
                                </a:lnTo>
                                <a:close/>
                              </a:path>
                            </a:pathLst>
                          </a:custGeom>
                          <a:solidFill>
                            <a:srgbClr val="4E80BC"/>
                          </a:solidFill>
                        </wps:spPr>
                        <wps:bodyPr wrap="square" lIns="0" tIns="0" rIns="0" bIns="0" rtlCol="0">
                          <a:prstTxWarp prst="textNoShape">
                            <a:avLst/>
                          </a:prstTxWarp>
                          <a:noAutofit/>
                        </wps:bodyPr>
                      </wps:wsp>
                      <wps:wsp>
                        <wps:cNvPr id="20" name="Graphic 20"/>
                        <wps:cNvSpPr/>
                        <wps:spPr>
                          <a:xfrm>
                            <a:off x="12700" y="12700"/>
                            <a:ext cx="963294" cy="674370"/>
                          </a:xfrm>
                          <a:custGeom>
                            <a:avLst/>
                            <a:gdLst/>
                            <a:ahLst/>
                            <a:cxnLst/>
                            <a:rect l="l" t="t" r="r" b="b"/>
                            <a:pathLst>
                              <a:path w="963294" h="674370">
                                <a:moveTo>
                                  <a:pt x="0" y="112395"/>
                                </a:moveTo>
                                <a:lnTo>
                                  <a:pt x="8808" y="68633"/>
                                </a:lnTo>
                                <a:lnTo>
                                  <a:pt x="32845" y="32908"/>
                                </a:lnTo>
                                <a:lnTo>
                                  <a:pt x="68526" y="8828"/>
                                </a:lnTo>
                                <a:lnTo>
                                  <a:pt x="112268" y="0"/>
                                </a:lnTo>
                                <a:lnTo>
                                  <a:pt x="850646" y="0"/>
                                </a:lnTo>
                                <a:lnTo>
                                  <a:pt x="894387" y="8828"/>
                                </a:lnTo>
                                <a:lnTo>
                                  <a:pt x="930068" y="32908"/>
                                </a:lnTo>
                                <a:lnTo>
                                  <a:pt x="954105" y="68633"/>
                                </a:lnTo>
                                <a:lnTo>
                                  <a:pt x="962913" y="112395"/>
                                </a:lnTo>
                                <a:lnTo>
                                  <a:pt x="962913" y="561848"/>
                                </a:lnTo>
                                <a:lnTo>
                                  <a:pt x="954105" y="605502"/>
                                </a:lnTo>
                                <a:lnTo>
                                  <a:pt x="930068" y="641238"/>
                                </a:lnTo>
                                <a:lnTo>
                                  <a:pt x="894387" y="665378"/>
                                </a:lnTo>
                                <a:lnTo>
                                  <a:pt x="850646" y="674243"/>
                                </a:lnTo>
                                <a:lnTo>
                                  <a:pt x="112268" y="674243"/>
                                </a:lnTo>
                                <a:lnTo>
                                  <a:pt x="68526" y="665378"/>
                                </a:lnTo>
                                <a:lnTo>
                                  <a:pt x="32845" y="641238"/>
                                </a:lnTo>
                                <a:lnTo>
                                  <a:pt x="8808" y="605502"/>
                                </a:lnTo>
                                <a:lnTo>
                                  <a:pt x="0" y="561848"/>
                                </a:lnTo>
                                <a:lnTo>
                                  <a:pt x="0" y="112395"/>
                                </a:lnTo>
                                <a:close/>
                              </a:path>
                            </a:pathLst>
                          </a:custGeom>
                          <a:ln w="25400">
                            <a:solidFill>
                              <a:srgbClr val="FFFFFF"/>
                            </a:solidFill>
                            <a:prstDash val="solid"/>
                          </a:ln>
                        </wps:spPr>
                        <wps:bodyPr wrap="square" lIns="0" tIns="0" rIns="0" bIns="0" rtlCol="0">
                          <a:prstTxWarp prst="textNoShape">
                            <a:avLst/>
                          </a:prstTxWarp>
                          <a:noAutofit/>
                        </wps:bodyPr>
                      </wps:wsp>
                      <wps:wsp>
                        <wps:cNvPr id="21" name="Textbox 21"/>
                        <wps:cNvSpPr txBox="1"/>
                        <wps:spPr>
                          <a:xfrm>
                            <a:off x="0" y="0"/>
                            <a:ext cx="988694" cy="1258570"/>
                          </a:xfrm>
                          <a:prstGeom prst="rect">
                            <a:avLst/>
                          </a:prstGeom>
                        </wps:spPr>
                        <wps:txbx>
                          <w:txbxContent>
                            <w:p w:rsidR="00D3791A" w:rsidRDefault="00D3791A" w:rsidP="0081097A">
                              <w:pPr>
                                <w:spacing w:before="195"/>
                                <w:rPr>
                                  <w:sz w:val="20"/>
                                </w:rPr>
                              </w:pPr>
                            </w:p>
                            <w:p w:rsidR="00D3791A" w:rsidRDefault="00D3791A" w:rsidP="0081097A">
                              <w:pPr>
                                <w:ind w:left="171"/>
                                <w:rPr>
                                  <w:sz w:val="20"/>
                                </w:rPr>
                              </w:pPr>
                              <w:r>
                                <w:rPr>
                                  <w:spacing w:val="-2"/>
                                  <w:sz w:val="20"/>
                                </w:rPr>
                                <w:t>Региональный</w:t>
                              </w:r>
                            </w:p>
                          </w:txbxContent>
                        </wps:txbx>
                        <wps:bodyPr wrap="square" lIns="0" tIns="0" rIns="0" bIns="0" rtlCol="0">
                          <a:noAutofit/>
                        </wps:bodyPr>
                      </wps:wsp>
                    </wpg:wgp>
                  </a:graphicData>
                </a:graphic>
              </wp:anchor>
            </w:drawing>
          </mc:Choice>
          <mc:Fallback>
            <w:pict>
              <v:group id="Group 17" o:spid="_x0000_s1031" style="position:absolute;left:0;text-align:left;margin-left:202.65pt;margin-top:-3.75pt;width:77.85pt;height:99.1pt;z-index:251660288;mso-wrap-distance-left:0;mso-wrap-distance-right:0;mso-position-horizontal-relative:page" coordsize="9886,1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">
                <v:shape id="Graphic 18" o:spid="_x0000_s1032" style="position:absolute;left:1245;top:6864;width:6515;height:5721;visibility:visible;mso-wrap-style:square;v-text-anchor:top" coordsize="651510,572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WksUA&#10;AADbAAAADwAAAGRycy9kb3ducmV2LnhtbESPzWrDQAyE74W+w6JCb826poTgZhNMSmhKyCE/D6B6&#10;FdvEq3V3t4779tUhkJvEjGY+zZej69RAIbaeDbxOMlDElbct1wZOx/XLDFRMyBY7z2TgjyIsF48P&#10;cyysv/KehkOqlYRwLNBAk1JfaB2rhhzGie+JRTv74DDJGmptA14l3HU6z7KpdtiyNDTY06qh6nL4&#10;dQbqj22+/iy/wmabDz9v5S5z+vtizPPTWL6DSjSmu/l2vbGCL7Dyiwy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CdaSxQAAANsAAAAPAAAAAAAAAAAAAAAAAJgCAABkcnMv&#10;ZG93bnJldi54bWxQSwUGAAAAAAQABAD1AAAAigMAAAAA&#10;" path="m187832,l,,,523113r446659,l446659,572008,651383,429133,446659,286131r,49021l187832,335152,187832,xe" fillcolor="#c1cce0" stroked="f">
                  <v:path arrowok="t"/>
                </v:shape>
                <v:shape id="Graphic 19" o:spid="_x0000_s1033" style="position:absolute;left:127;top:127;width:9632;height:6743;visibility:visible;mso-wrap-style:square;v-text-anchor:top" coordsize="963294,674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lgyb8A&#10;AADbAAAADwAAAGRycy9kb3ducmV2LnhtbERPTU/DMAy9I/EfIiNxYykcUClLqwkE4rqNw7hZjZd2&#10;a+zSmK38e4KExM1P79PLZo6DOdGUemEHt4sCDHErvufg4H37clOCSYrscRAmB9+UoKkvL5ZYeTnz&#10;mk4bDSaHcKrQQac6VtamtqOIaSEjceb2MkXUDKdg/YTnHB4He1cU9zZiz7mhw5GeOmqPm6/o4PAh&#10;Ggotw9pu6VVTKbvPZ3Hu+mpePYJRmvVf/Od+83n+A/z+kg+w9Q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SWDJvwAAANsAAAAPAAAAAAAAAAAAAAAAAJgCAABkcnMvZG93bnJl&#10;di54bWxQSwUGAAAAAAQABAD1AAAAhAMAAAAA&#10;" path="m850646,l112268,,68526,8828,32845,32908,8808,68633,,112395,,561848r8808,43654l32845,641238r35681,24140l112268,674243r738378,l894387,665378r35681,-24140l954105,605502r8808,-43654l962913,112395,954105,68633,930068,32908,894387,8828,850646,xe" fillcolor="#4e80bc" stroked="f">
                  <v:path arrowok="t"/>
                </v:shape>
                <v:shape id="Graphic 20" o:spid="_x0000_s1034" style="position:absolute;left:127;top:127;width:9632;height:6743;visibility:visible;mso-wrap-style:square;v-text-anchor:top" coordsize="963294,674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4hMAA&#10;AADbAAAADwAAAGRycy9kb3ducmV2LnhtbERPTYvCMBC9L/gfwgh701RZFq1GkYKgu4JY9T42Y1ts&#10;JrWJ2v77zUHY4+N9z5etqcSTGldaVjAaRiCIM6tLzhWcjuvBBITzyBory6SgIwfLRe9jjrG2Lz7Q&#10;M/W5CCHsYlRQeF/HUrqsIINuaGviwF1tY9AH2ORSN/gK4aaS4yj6lgZLDg0F1pQUlN3Sh1GwS9Ld&#10;7727bfXUPb7S8z75uXSdUp/9djUD4an1/+K3e6MVjMP68CX8ALn4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X4hMAAAADbAAAADwAAAAAAAAAAAAAAAACYAgAAZHJzL2Rvd25y&#10;ZXYueG1sUEsFBgAAAAAEAAQA9QAAAIUDAAAAAA==&#10;" path="m,112395l8808,68633,32845,32908,68526,8828,112268,,850646,r43741,8828l930068,32908r24037,35725l962913,112395r,449453l954105,605502r-24037,35736l894387,665378r-43741,8865l112268,674243,68526,665378,32845,641238,8808,605502,,561848,,112395xe" filled="f" strokecolor="white" strokeweight="2pt">
                  <v:path arrowok="t"/>
                </v:shape>
                <v:shape id="Textbox 21" o:spid="_x0000_s1035" type="#_x0000_t202" style="position:absolute;width:9886;height:125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nNkcUA&#10;AADbAAAADwAAAGRycy9kb3ducmV2LnhtbESPQWvCQBSE74X+h+UVvNVNPEgb3UgoFgqCNMaDx9fs&#10;S7KYfRuzq6b/vlso9DjMzDfMejPZXtxo9MaxgnSegCCunTbcKjhW788vIHxA1tg7JgXf5GGTPz6s&#10;MdPuziXdDqEVEcI+QwVdCEMmpa87sujnbiCOXuNGiyHKsZV6xHuE214ukmQpLRqOCx0O9NZRfT5c&#10;rYLixOXWXPZfn2VTmqp6TXi3PCs1e5qKFYhAU/gP/7U/tIJFCr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Gc2RxQAAANsAAAAPAAAAAAAAAAAAAAAAAJgCAABkcnMv&#10;ZG93bnJldi54bWxQSwUGAAAAAAQABAD1AAAAigMAAAAA&#10;" filled="f" stroked="f">
                  <v:textbox inset="0,0,0,0">
                    <w:txbxContent>
                      <w:p w:rsidR="00D3791A" w:rsidRDefault="00D3791A" w:rsidP="0081097A">
                        <w:pPr>
                          <w:spacing w:before="195"/>
                          <w:rPr>
                            <w:sz w:val="20"/>
                          </w:rPr>
                        </w:pPr>
                      </w:p>
                      <w:p w:rsidR="00D3791A" w:rsidRDefault="00D3791A" w:rsidP="0081097A">
                        <w:pPr>
                          <w:ind w:left="171"/>
                          <w:rPr>
                            <w:sz w:val="20"/>
                          </w:rPr>
                        </w:pPr>
                        <w:r>
                          <w:rPr>
                            <w:spacing w:val="-2"/>
                            <w:sz w:val="20"/>
                          </w:rPr>
                          <w:t>Региональный</w:t>
                        </w:r>
                      </w:p>
                    </w:txbxContent>
                  </v:textbox>
                </v:shape>
                <w10:wrap anchorx="page"/>
              </v:group>
            </w:pict>
          </mc:Fallback>
        </mc:AlternateContent>
      </w:r>
      <w:r w:rsidRPr="00AC0D72">
        <w:rPr>
          <w:spacing w:val="-2"/>
          <w:sz w:val="24"/>
          <w:szCs w:val="24"/>
        </w:rPr>
        <w:t>Обучающие</w:t>
      </w:r>
      <w:r w:rsidRPr="00AC0D72">
        <w:rPr>
          <w:spacing w:val="6"/>
          <w:sz w:val="24"/>
          <w:szCs w:val="24"/>
        </w:rPr>
        <w:t xml:space="preserve"> </w:t>
      </w:r>
      <w:r w:rsidRPr="00AC0D72">
        <w:rPr>
          <w:spacing w:val="-2"/>
          <w:sz w:val="24"/>
          <w:szCs w:val="24"/>
        </w:rPr>
        <w:t>мероприятия</w:t>
      </w:r>
    </w:p>
    <w:p w:rsidR="0081097A" w:rsidRPr="00AC0D72" w:rsidRDefault="0081097A" w:rsidP="00AC0D72">
      <w:pPr>
        <w:pStyle w:val="a5"/>
        <w:numPr>
          <w:ilvl w:val="2"/>
          <w:numId w:val="9"/>
        </w:numPr>
        <w:tabs>
          <w:tab w:val="left" w:pos="4372"/>
          <w:tab w:val="left" w:pos="7088"/>
        </w:tabs>
        <w:ind w:left="0" w:firstLine="709"/>
        <w:contextualSpacing/>
        <w:rPr>
          <w:sz w:val="24"/>
          <w:szCs w:val="24"/>
        </w:rPr>
      </w:pPr>
      <w:r w:rsidRPr="00AC0D72">
        <w:rPr>
          <w:sz w:val="24"/>
          <w:szCs w:val="24"/>
        </w:rPr>
        <w:t>Брендбук,</w:t>
      </w:r>
      <w:r w:rsidRPr="00AC0D72">
        <w:rPr>
          <w:spacing w:val="-5"/>
          <w:sz w:val="24"/>
          <w:szCs w:val="24"/>
        </w:rPr>
        <w:t xml:space="preserve"> </w:t>
      </w:r>
      <w:r w:rsidRPr="00AC0D72">
        <w:rPr>
          <w:sz w:val="24"/>
          <w:szCs w:val="24"/>
        </w:rPr>
        <w:t>печатные</w:t>
      </w:r>
      <w:r w:rsidRPr="00AC0D72">
        <w:rPr>
          <w:spacing w:val="-12"/>
          <w:sz w:val="24"/>
          <w:szCs w:val="24"/>
        </w:rPr>
        <w:t xml:space="preserve"> </w:t>
      </w:r>
      <w:r w:rsidRPr="00AC0D72">
        <w:rPr>
          <w:spacing w:val="-2"/>
          <w:sz w:val="24"/>
          <w:szCs w:val="24"/>
        </w:rPr>
        <w:t>материалы</w:t>
      </w:r>
    </w:p>
    <w:p w:rsidR="0081097A" w:rsidRPr="00AC0D72" w:rsidRDefault="0081097A" w:rsidP="00AC0D72">
      <w:pPr>
        <w:pStyle w:val="a5"/>
        <w:numPr>
          <w:ilvl w:val="2"/>
          <w:numId w:val="9"/>
        </w:numPr>
        <w:tabs>
          <w:tab w:val="left" w:pos="4372"/>
          <w:tab w:val="left" w:pos="7088"/>
        </w:tabs>
        <w:ind w:left="0" w:firstLine="709"/>
        <w:contextualSpacing/>
        <w:rPr>
          <w:sz w:val="24"/>
          <w:szCs w:val="24"/>
        </w:rPr>
      </w:pPr>
      <w:r w:rsidRPr="00AC0D72">
        <w:rPr>
          <w:sz w:val="24"/>
          <w:szCs w:val="24"/>
        </w:rPr>
        <w:t>региональные</w:t>
      </w:r>
      <w:r w:rsidRPr="00AC0D72">
        <w:rPr>
          <w:spacing w:val="-10"/>
          <w:sz w:val="24"/>
          <w:szCs w:val="24"/>
        </w:rPr>
        <w:t xml:space="preserve"> </w:t>
      </w:r>
      <w:r w:rsidRPr="00AC0D72">
        <w:rPr>
          <w:spacing w:val="-5"/>
          <w:sz w:val="24"/>
          <w:szCs w:val="24"/>
        </w:rPr>
        <w:t>СМИ</w:t>
      </w:r>
    </w:p>
    <w:p w:rsidR="0081097A" w:rsidRPr="00AC0D72" w:rsidRDefault="0081097A" w:rsidP="00AC0D72">
      <w:pPr>
        <w:pStyle w:val="a5"/>
        <w:numPr>
          <w:ilvl w:val="2"/>
          <w:numId w:val="9"/>
        </w:numPr>
        <w:tabs>
          <w:tab w:val="left" w:pos="4372"/>
          <w:tab w:val="left" w:pos="7088"/>
        </w:tabs>
        <w:ind w:left="0" w:firstLine="709"/>
        <w:contextualSpacing/>
        <w:rPr>
          <w:sz w:val="24"/>
          <w:szCs w:val="24"/>
        </w:rPr>
      </w:pPr>
      <w:r w:rsidRPr="00AC0D72">
        <w:rPr>
          <w:sz w:val="24"/>
          <w:szCs w:val="24"/>
        </w:rPr>
        <w:t>Обмен</w:t>
      </w:r>
      <w:r w:rsidRPr="00AC0D72">
        <w:rPr>
          <w:spacing w:val="-6"/>
          <w:sz w:val="24"/>
          <w:szCs w:val="24"/>
        </w:rPr>
        <w:t xml:space="preserve"> </w:t>
      </w:r>
      <w:r w:rsidRPr="00AC0D72">
        <w:rPr>
          <w:spacing w:val="-2"/>
          <w:sz w:val="24"/>
          <w:szCs w:val="24"/>
        </w:rPr>
        <w:t>опытом/консалтинг</w:t>
      </w:r>
    </w:p>
    <w:p w:rsidR="0081097A" w:rsidRPr="00AC0D72" w:rsidRDefault="0081097A" w:rsidP="00AC0D72">
      <w:pPr>
        <w:pStyle w:val="a5"/>
        <w:numPr>
          <w:ilvl w:val="3"/>
          <w:numId w:val="9"/>
        </w:numPr>
        <w:tabs>
          <w:tab w:val="left" w:pos="6019"/>
          <w:tab w:val="left" w:pos="7088"/>
        </w:tabs>
        <w:ind w:left="0" w:firstLine="709"/>
        <w:contextualSpacing/>
        <w:rPr>
          <w:sz w:val="24"/>
          <w:szCs w:val="24"/>
        </w:rPr>
      </w:pPr>
      <w:r w:rsidRPr="00AC0D72">
        <w:rPr>
          <w:noProof/>
          <w:sz w:val="24"/>
          <w:szCs w:val="24"/>
          <w:lang w:eastAsia="ru-RU"/>
        </w:rPr>
        <mc:AlternateContent>
          <mc:Choice Requires="wpg">
            <w:drawing>
              <wp:anchor distT="0" distB="0" distL="0" distR="0" simplePos="0" relativeHeight="251661312" behindDoc="0" locked="0" layoutInCell="1" allowOverlap="1" wp14:anchorId="2B466246" wp14:editId="4634E129">
                <wp:simplePos x="0" y="0"/>
                <wp:positionH relativeFrom="page">
                  <wp:posOffset>3705097</wp:posOffset>
                </wp:positionH>
                <wp:positionV relativeFrom="paragraph">
                  <wp:posOffset>102854</wp:posOffset>
                </wp:positionV>
                <wp:extent cx="988694" cy="125920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8694" cy="1259205"/>
                          <a:chOff x="0" y="0"/>
                          <a:chExt cx="988694" cy="1259205"/>
                        </a:xfrm>
                      </wpg:grpSpPr>
                      <wps:wsp>
                        <wps:cNvPr id="23" name="Graphic 23"/>
                        <wps:cNvSpPr/>
                        <wps:spPr>
                          <a:xfrm>
                            <a:off x="124460" y="686434"/>
                            <a:ext cx="651510" cy="572770"/>
                          </a:xfrm>
                          <a:custGeom>
                            <a:avLst/>
                            <a:gdLst/>
                            <a:ahLst/>
                            <a:cxnLst/>
                            <a:rect l="l" t="t" r="r" b="b"/>
                            <a:pathLst>
                              <a:path w="651510" h="572770">
                                <a:moveTo>
                                  <a:pt x="187832" y="0"/>
                                </a:moveTo>
                                <a:lnTo>
                                  <a:pt x="0" y="0"/>
                                </a:lnTo>
                                <a:lnTo>
                                  <a:pt x="0" y="522986"/>
                                </a:lnTo>
                                <a:lnTo>
                                  <a:pt x="446786" y="522986"/>
                                </a:lnTo>
                                <a:lnTo>
                                  <a:pt x="446786" y="572262"/>
                                </a:lnTo>
                                <a:lnTo>
                                  <a:pt x="651255" y="429133"/>
                                </a:lnTo>
                                <a:lnTo>
                                  <a:pt x="446786" y="286003"/>
                                </a:lnTo>
                                <a:lnTo>
                                  <a:pt x="446786" y="335152"/>
                                </a:lnTo>
                                <a:lnTo>
                                  <a:pt x="187832" y="335152"/>
                                </a:lnTo>
                                <a:lnTo>
                                  <a:pt x="187832" y="0"/>
                                </a:lnTo>
                                <a:close/>
                              </a:path>
                            </a:pathLst>
                          </a:custGeom>
                          <a:solidFill>
                            <a:srgbClr val="C1CCE0"/>
                          </a:solidFill>
                        </wps:spPr>
                        <wps:bodyPr wrap="square" lIns="0" tIns="0" rIns="0" bIns="0" rtlCol="0">
                          <a:prstTxWarp prst="textNoShape">
                            <a:avLst/>
                          </a:prstTxWarp>
                          <a:noAutofit/>
                        </wps:bodyPr>
                      </wps:wsp>
                      <wps:wsp>
                        <wps:cNvPr id="24" name="Graphic 24"/>
                        <wps:cNvSpPr/>
                        <wps:spPr>
                          <a:xfrm>
                            <a:off x="12700" y="12700"/>
                            <a:ext cx="963294" cy="674370"/>
                          </a:xfrm>
                          <a:custGeom>
                            <a:avLst/>
                            <a:gdLst/>
                            <a:ahLst/>
                            <a:cxnLst/>
                            <a:rect l="l" t="t" r="r" b="b"/>
                            <a:pathLst>
                              <a:path w="963294" h="674370">
                                <a:moveTo>
                                  <a:pt x="850646" y="0"/>
                                </a:moveTo>
                                <a:lnTo>
                                  <a:pt x="112140" y="0"/>
                                </a:lnTo>
                                <a:lnTo>
                                  <a:pt x="68526" y="8846"/>
                                </a:lnTo>
                                <a:lnTo>
                                  <a:pt x="32877" y="32956"/>
                                </a:lnTo>
                                <a:lnTo>
                                  <a:pt x="8824" y="68687"/>
                                </a:lnTo>
                                <a:lnTo>
                                  <a:pt x="0" y="112395"/>
                                </a:lnTo>
                                <a:lnTo>
                                  <a:pt x="0" y="561721"/>
                                </a:lnTo>
                                <a:lnTo>
                                  <a:pt x="8824" y="605555"/>
                                </a:lnTo>
                                <a:lnTo>
                                  <a:pt x="32877" y="641318"/>
                                </a:lnTo>
                                <a:lnTo>
                                  <a:pt x="68526" y="665412"/>
                                </a:lnTo>
                                <a:lnTo>
                                  <a:pt x="112140" y="674243"/>
                                </a:lnTo>
                                <a:lnTo>
                                  <a:pt x="850646" y="674243"/>
                                </a:lnTo>
                                <a:lnTo>
                                  <a:pt x="894314" y="665412"/>
                                </a:lnTo>
                                <a:lnTo>
                                  <a:pt x="929957" y="641318"/>
                                </a:lnTo>
                                <a:lnTo>
                                  <a:pt x="953980" y="605555"/>
                                </a:lnTo>
                                <a:lnTo>
                                  <a:pt x="962787" y="561721"/>
                                </a:lnTo>
                                <a:lnTo>
                                  <a:pt x="962787" y="112395"/>
                                </a:lnTo>
                                <a:lnTo>
                                  <a:pt x="953980" y="68687"/>
                                </a:lnTo>
                                <a:lnTo>
                                  <a:pt x="929957" y="32956"/>
                                </a:lnTo>
                                <a:lnTo>
                                  <a:pt x="894314" y="8846"/>
                                </a:lnTo>
                                <a:lnTo>
                                  <a:pt x="850646" y="0"/>
                                </a:lnTo>
                                <a:close/>
                              </a:path>
                            </a:pathLst>
                          </a:custGeom>
                          <a:solidFill>
                            <a:srgbClr val="4E80BC"/>
                          </a:solidFill>
                        </wps:spPr>
                        <wps:bodyPr wrap="square" lIns="0" tIns="0" rIns="0" bIns="0" rtlCol="0">
                          <a:prstTxWarp prst="textNoShape">
                            <a:avLst/>
                          </a:prstTxWarp>
                          <a:noAutofit/>
                        </wps:bodyPr>
                      </wps:wsp>
                      <wps:wsp>
                        <wps:cNvPr id="25" name="Graphic 25"/>
                        <wps:cNvSpPr/>
                        <wps:spPr>
                          <a:xfrm>
                            <a:off x="12700" y="12700"/>
                            <a:ext cx="963294" cy="674370"/>
                          </a:xfrm>
                          <a:custGeom>
                            <a:avLst/>
                            <a:gdLst/>
                            <a:ahLst/>
                            <a:cxnLst/>
                            <a:rect l="l" t="t" r="r" b="b"/>
                            <a:pathLst>
                              <a:path w="963294" h="674370">
                                <a:moveTo>
                                  <a:pt x="0" y="112395"/>
                                </a:moveTo>
                                <a:lnTo>
                                  <a:pt x="8824" y="68687"/>
                                </a:lnTo>
                                <a:lnTo>
                                  <a:pt x="32877" y="32956"/>
                                </a:lnTo>
                                <a:lnTo>
                                  <a:pt x="68526" y="8846"/>
                                </a:lnTo>
                                <a:lnTo>
                                  <a:pt x="112140" y="0"/>
                                </a:lnTo>
                                <a:lnTo>
                                  <a:pt x="850646" y="0"/>
                                </a:lnTo>
                                <a:lnTo>
                                  <a:pt x="894314" y="8846"/>
                                </a:lnTo>
                                <a:lnTo>
                                  <a:pt x="929957" y="32956"/>
                                </a:lnTo>
                                <a:lnTo>
                                  <a:pt x="953980" y="68687"/>
                                </a:lnTo>
                                <a:lnTo>
                                  <a:pt x="962787" y="112395"/>
                                </a:lnTo>
                                <a:lnTo>
                                  <a:pt x="962787" y="561721"/>
                                </a:lnTo>
                                <a:lnTo>
                                  <a:pt x="953980" y="605555"/>
                                </a:lnTo>
                                <a:lnTo>
                                  <a:pt x="929957" y="641318"/>
                                </a:lnTo>
                                <a:lnTo>
                                  <a:pt x="894314" y="665412"/>
                                </a:lnTo>
                                <a:lnTo>
                                  <a:pt x="850646" y="674243"/>
                                </a:lnTo>
                                <a:lnTo>
                                  <a:pt x="112140" y="674243"/>
                                </a:lnTo>
                                <a:lnTo>
                                  <a:pt x="68526" y="665412"/>
                                </a:lnTo>
                                <a:lnTo>
                                  <a:pt x="32877" y="641318"/>
                                </a:lnTo>
                                <a:lnTo>
                                  <a:pt x="8824" y="605555"/>
                                </a:lnTo>
                                <a:lnTo>
                                  <a:pt x="0" y="561721"/>
                                </a:lnTo>
                                <a:lnTo>
                                  <a:pt x="0" y="112395"/>
                                </a:lnTo>
                                <a:close/>
                              </a:path>
                            </a:pathLst>
                          </a:custGeom>
                          <a:ln w="25399">
                            <a:solidFill>
                              <a:srgbClr val="FFFFFF"/>
                            </a:solidFill>
                            <a:prstDash val="solid"/>
                          </a:ln>
                        </wps:spPr>
                        <wps:bodyPr wrap="square" lIns="0" tIns="0" rIns="0" bIns="0" rtlCol="0">
                          <a:prstTxWarp prst="textNoShape">
                            <a:avLst/>
                          </a:prstTxWarp>
                          <a:noAutofit/>
                        </wps:bodyPr>
                      </wps:wsp>
                      <wps:wsp>
                        <wps:cNvPr id="26" name="Textbox 26"/>
                        <wps:cNvSpPr txBox="1"/>
                        <wps:spPr>
                          <a:xfrm>
                            <a:off x="0" y="0"/>
                            <a:ext cx="988694" cy="1259205"/>
                          </a:xfrm>
                          <a:prstGeom prst="rect">
                            <a:avLst/>
                          </a:prstGeom>
                        </wps:spPr>
                        <wps:txbx>
                          <w:txbxContent>
                            <w:p w:rsidR="00D3791A" w:rsidRDefault="00D3791A" w:rsidP="0081097A">
                              <w:pPr>
                                <w:spacing w:before="195"/>
                                <w:rPr>
                                  <w:sz w:val="20"/>
                                </w:rPr>
                              </w:pPr>
                            </w:p>
                            <w:p w:rsidR="00D3791A" w:rsidRDefault="00D3791A" w:rsidP="0081097A">
                              <w:pPr>
                                <w:ind w:left="311"/>
                                <w:rPr>
                                  <w:sz w:val="20"/>
                                </w:rPr>
                              </w:pPr>
                              <w:r>
                                <w:rPr>
                                  <w:spacing w:val="-2"/>
                                  <w:sz w:val="20"/>
                                </w:rPr>
                                <w:t>Школьный</w:t>
                              </w:r>
                            </w:p>
                          </w:txbxContent>
                        </wps:txbx>
                        <wps:bodyPr wrap="square" lIns="0" tIns="0" rIns="0" bIns="0" rtlCol="0">
                          <a:noAutofit/>
                        </wps:bodyPr>
                      </wps:wsp>
                    </wpg:wgp>
                  </a:graphicData>
                </a:graphic>
              </wp:anchor>
            </w:drawing>
          </mc:Choice>
          <mc:Fallback>
            <w:pict>
              <v:group id="Group 22" o:spid="_x0000_s1036" style="position:absolute;left:0;text-align:left;margin-left:291.75pt;margin-top:8.1pt;width:77.85pt;height:99.15pt;z-index:251661312;mso-wrap-distance-left:0;mso-wrap-distance-right:0;mso-position-horizontal-relative:page" coordsize="9886,12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">
                <v:shape id="Graphic 23" o:spid="_x0000_s1037" style="position:absolute;left:1244;top:6864;width:6515;height:5728;visibility:visible;mso-wrap-style:square;v-text-anchor:top" coordsize="651510,572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urCMIA&#10;AADbAAAADwAAAGRycy9kb3ducmV2LnhtbESPwWrDMBBE74X+g9hCb41ch5TUjRJMIaGQQ7DjD1is&#10;rWVqrYyl2G6/PgoEehxm5g2z2c22EyMNvnWs4HWRgCCunW65UVCd9y9rED4ga+wck4Jf8rDbPj5s&#10;MNNu4oLGMjQiQthnqMCE0GdS+tqQRb9wPXH0vt1gMUQ5NFIPOEW47WSaJG/SYstxwWBPn4bqn/Ji&#10;FWCRju5Ap3b8y1dVZBT4fjRKPT/N+QeIQHP4D9/bX1pBuoTbl/gD5PY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y6sIwgAAANsAAAAPAAAAAAAAAAAAAAAAAJgCAABkcnMvZG93&#10;bnJldi54bWxQSwUGAAAAAAQABAD1AAAAhwMAAAAA&#10;" path="m187832,l,,,522986r446786,l446786,572262,651255,429133,446786,286003r,49149l187832,335152,187832,xe" fillcolor="#c1cce0" stroked="f">
                  <v:path arrowok="t"/>
                </v:shape>
                <v:shape id="Graphic 24" o:spid="_x0000_s1038" style="position:absolute;left:127;top:127;width:9632;height:6743;visibility:visible;mso-wrap-style:square;v-text-anchor:top" coordsize="963294,674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QF6sIA&#10;AADbAAAADwAAAGRycy9kb3ducmV2LnhtbESPzUoDQRCE70LeYWjBm5k1iCxrJkEMEa/5Oeit2Wln&#10;V3e6Nzttsr69EwjkWFTVV9R8OcbOHGlIrbCDh2kBhrgW33JwsN+t70swSZE9dsLk4I8SLBeTmzlW&#10;Xk68oeNWg8kQThU6aFT7ytpUNxQxTaUnzt6XDBE1yyFYP+Apw2NnZ0XxZCO2nBca7Om1ofpn+xsd&#10;fH+KhkLLsLE7etNUysdhJc7d3Y4vz2CURr2GL+1372D2COcv+QfY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JAXqwgAAANsAAAAPAAAAAAAAAAAAAAAAAJgCAABkcnMvZG93&#10;bnJldi54bWxQSwUGAAAAAAQABAD1AAAAhwMAAAAA&#10;" path="m850646,l112140,,68526,8846,32877,32956,8824,68687,,112395,,561721r8824,43834l32877,641318r35649,24094l112140,674243r738506,l894314,665412r35643,-24094l953980,605555r8807,-43834l962787,112395,953980,68687,929957,32956,894314,8846,850646,xe" fillcolor="#4e80bc" stroked="f">
                  <v:path arrowok="t"/>
                </v:shape>
                <v:shape id="Graphic 25" o:spid="_x0000_s1039" style="position:absolute;left:127;top:127;width:9632;height:6743;visibility:visible;mso-wrap-style:square;v-text-anchor:top" coordsize="963294,674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CAnsQA&#10;AADbAAAADwAAAGRycy9kb3ducmV2LnhtbESPUWvCMBSF3wf+h3AF32aqoIzOKCIoOmGwWtjrpblr&#10;ypKb0qS1269fBoM9Hs453+FsdqOzYqAuNJ4VLOYZCOLK64ZrBeXt+PgEIkRkjdYzKfiiALvt5GGD&#10;ufZ3fqOhiLVIEA45KjAxtrmUoTLkMMx9S5y8D985jEl2tdQd3hPcWbnMsrV02HBaMNjSwVD1WfRO&#10;wXcs+6s5LV7Y9uVrcbFD9d4MSs2m4/4ZRKQx/of/2metYLmC3y/pB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wgJ7EAAAA2wAAAA8AAAAAAAAAAAAAAAAAmAIAAGRycy9k&#10;b3ducmV2LnhtbFBLBQYAAAAABAAEAPUAAACJAwAAAAA=&#10;" path="m,112395l8824,68687,32877,32956,68526,8846,112140,,850646,r43668,8846l929957,32956r24023,35731l962787,112395r,449326l953980,605555r-24023,35763l894314,665412r-43668,8831l112140,674243,68526,665412,32877,641318,8824,605555,,561721,,112395xe" filled="f" strokecolor="white" strokeweight=".70553mm">
                  <v:path arrowok="t"/>
                </v:shape>
                <v:shape id="Textbox 26" o:spid="_x0000_s1040" type="#_x0000_t202" style="position:absolute;width:9886;height:125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V5cMA&#10;AADbAAAADwAAAGRycy9kb3ducmV2LnhtbESPQWvCQBSE74L/YXmCN93oIdToKiIWCoI0pocen9ln&#10;sph9G7Orpv++Wyh4HGbmG2a16W0jHtR541jBbJqAIC6dNlwp+CreJ28gfEDW2DgmBT/kYbMeDlaY&#10;affknB6nUIkIYZ+hgjqENpPSlzVZ9FPXEkfv4jqLIcqukrrDZ4TbRs6TJJUWDceFGlva1VReT3er&#10;YPvN+d7cjufP/JKbolgkfEivSo1H/XYJIlAfXuH/9odWME/h70v8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V5cMAAADbAAAADwAAAAAAAAAAAAAAAACYAgAAZHJzL2Rv&#10;d25yZXYueG1sUEsFBgAAAAAEAAQA9QAAAIgDAAAAAA==&#10;" filled="f" stroked="f">
                  <v:textbox inset="0,0,0,0">
                    <w:txbxContent>
                      <w:p w:rsidR="00D3791A" w:rsidRDefault="00D3791A" w:rsidP="0081097A">
                        <w:pPr>
                          <w:spacing w:before="195"/>
                          <w:rPr>
                            <w:sz w:val="20"/>
                          </w:rPr>
                        </w:pPr>
                      </w:p>
                      <w:p w:rsidR="00D3791A" w:rsidRDefault="00D3791A" w:rsidP="0081097A">
                        <w:pPr>
                          <w:ind w:left="311"/>
                          <w:rPr>
                            <w:sz w:val="20"/>
                          </w:rPr>
                        </w:pPr>
                        <w:r>
                          <w:rPr>
                            <w:spacing w:val="-2"/>
                            <w:sz w:val="20"/>
                          </w:rPr>
                          <w:t>Школьный</w:t>
                        </w:r>
                      </w:p>
                    </w:txbxContent>
                  </v:textbox>
                </v:shape>
                <w10:wrap anchorx="page"/>
              </v:group>
            </w:pict>
          </mc:Fallback>
        </mc:AlternateContent>
      </w:r>
      <w:r w:rsidRPr="00AC0D72">
        <w:rPr>
          <w:spacing w:val="-2"/>
          <w:sz w:val="24"/>
          <w:szCs w:val="24"/>
        </w:rPr>
        <w:t>Тренинги</w:t>
      </w:r>
    </w:p>
    <w:p w:rsidR="0081097A" w:rsidRPr="00AC0D72" w:rsidRDefault="0081097A" w:rsidP="00AC0D72">
      <w:pPr>
        <w:pStyle w:val="a5"/>
        <w:numPr>
          <w:ilvl w:val="3"/>
          <w:numId w:val="9"/>
        </w:numPr>
        <w:tabs>
          <w:tab w:val="left" w:pos="6019"/>
          <w:tab w:val="left" w:pos="7088"/>
        </w:tabs>
        <w:ind w:left="0" w:firstLine="709"/>
        <w:contextualSpacing/>
        <w:rPr>
          <w:sz w:val="24"/>
          <w:szCs w:val="24"/>
        </w:rPr>
      </w:pPr>
      <w:r w:rsidRPr="00AC0D72">
        <w:rPr>
          <w:sz w:val="24"/>
          <w:szCs w:val="24"/>
        </w:rPr>
        <w:t>Школьные</w:t>
      </w:r>
      <w:r w:rsidRPr="00AC0D72">
        <w:rPr>
          <w:spacing w:val="-7"/>
          <w:sz w:val="24"/>
          <w:szCs w:val="24"/>
        </w:rPr>
        <w:t xml:space="preserve"> </w:t>
      </w:r>
      <w:r w:rsidRPr="00AC0D72">
        <w:rPr>
          <w:sz w:val="24"/>
          <w:szCs w:val="24"/>
        </w:rPr>
        <w:t>медиа,</w:t>
      </w:r>
      <w:r w:rsidRPr="00AC0D72">
        <w:rPr>
          <w:spacing w:val="-9"/>
          <w:sz w:val="24"/>
          <w:szCs w:val="24"/>
        </w:rPr>
        <w:t xml:space="preserve"> </w:t>
      </w:r>
      <w:r w:rsidRPr="00AC0D72">
        <w:rPr>
          <w:sz w:val="24"/>
          <w:szCs w:val="24"/>
        </w:rPr>
        <w:t>местные</w:t>
      </w:r>
      <w:r w:rsidRPr="00AC0D72">
        <w:rPr>
          <w:spacing w:val="-6"/>
          <w:sz w:val="24"/>
          <w:szCs w:val="24"/>
        </w:rPr>
        <w:t xml:space="preserve"> </w:t>
      </w:r>
      <w:r w:rsidRPr="00AC0D72">
        <w:rPr>
          <w:spacing w:val="-5"/>
          <w:sz w:val="24"/>
          <w:szCs w:val="24"/>
        </w:rPr>
        <w:t>СМИ</w:t>
      </w:r>
    </w:p>
    <w:p w:rsidR="0081097A" w:rsidRPr="00AC0D72" w:rsidRDefault="0081097A" w:rsidP="00AC0D72">
      <w:pPr>
        <w:pStyle w:val="a5"/>
        <w:numPr>
          <w:ilvl w:val="3"/>
          <w:numId w:val="9"/>
        </w:numPr>
        <w:tabs>
          <w:tab w:val="left" w:pos="6019"/>
          <w:tab w:val="left" w:pos="7088"/>
        </w:tabs>
        <w:ind w:left="0" w:firstLine="709"/>
        <w:contextualSpacing/>
        <w:rPr>
          <w:sz w:val="24"/>
          <w:szCs w:val="24"/>
        </w:rPr>
      </w:pPr>
      <w:r w:rsidRPr="00AC0D72">
        <w:rPr>
          <w:spacing w:val="-2"/>
          <w:sz w:val="24"/>
          <w:szCs w:val="24"/>
        </w:rPr>
        <w:t>Наглядная</w:t>
      </w:r>
      <w:r w:rsidRPr="00AC0D72">
        <w:rPr>
          <w:spacing w:val="5"/>
          <w:sz w:val="24"/>
          <w:szCs w:val="24"/>
        </w:rPr>
        <w:t xml:space="preserve"> </w:t>
      </w:r>
      <w:r w:rsidRPr="00AC0D72">
        <w:rPr>
          <w:spacing w:val="-2"/>
          <w:sz w:val="24"/>
          <w:szCs w:val="24"/>
        </w:rPr>
        <w:t>агитация,</w:t>
      </w:r>
      <w:r w:rsidRPr="00AC0D72">
        <w:rPr>
          <w:spacing w:val="5"/>
          <w:sz w:val="24"/>
          <w:szCs w:val="24"/>
        </w:rPr>
        <w:t xml:space="preserve"> </w:t>
      </w:r>
      <w:r w:rsidRPr="00AC0D72">
        <w:rPr>
          <w:spacing w:val="-2"/>
          <w:sz w:val="24"/>
          <w:szCs w:val="24"/>
        </w:rPr>
        <w:t>буклеты</w:t>
      </w:r>
    </w:p>
    <w:p w:rsidR="0081097A" w:rsidRPr="00AC0D72" w:rsidRDefault="0081097A" w:rsidP="00AC0D72">
      <w:pPr>
        <w:pStyle w:val="a5"/>
        <w:numPr>
          <w:ilvl w:val="3"/>
          <w:numId w:val="9"/>
        </w:numPr>
        <w:tabs>
          <w:tab w:val="left" w:pos="6019"/>
          <w:tab w:val="left" w:pos="7088"/>
        </w:tabs>
        <w:ind w:left="0" w:firstLine="709"/>
        <w:contextualSpacing/>
        <w:rPr>
          <w:sz w:val="24"/>
          <w:szCs w:val="24"/>
        </w:rPr>
      </w:pPr>
      <w:r w:rsidRPr="00AC0D72">
        <w:rPr>
          <w:spacing w:val="-2"/>
          <w:sz w:val="24"/>
          <w:szCs w:val="24"/>
        </w:rPr>
        <w:t>Электронные</w:t>
      </w:r>
      <w:r w:rsidRPr="00AC0D72">
        <w:rPr>
          <w:spacing w:val="8"/>
          <w:sz w:val="24"/>
          <w:szCs w:val="24"/>
        </w:rPr>
        <w:t xml:space="preserve"> </w:t>
      </w:r>
      <w:r w:rsidRPr="00AC0D72">
        <w:rPr>
          <w:spacing w:val="-2"/>
          <w:sz w:val="24"/>
          <w:szCs w:val="24"/>
        </w:rPr>
        <w:t>рассылки</w:t>
      </w:r>
    </w:p>
    <w:p w:rsidR="003522D0" w:rsidRPr="00AC0D72" w:rsidRDefault="0081097A" w:rsidP="00AC0D72">
      <w:pPr>
        <w:pStyle w:val="a5"/>
        <w:numPr>
          <w:ilvl w:val="4"/>
          <w:numId w:val="9"/>
        </w:numPr>
        <w:tabs>
          <w:tab w:val="left" w:pos="7088"/>
          <w:tab w:val="left" w:pos="9356"/>
        </w:tabs>
        <w:ind w:left="0" w:firstLine="284"/>
        <w:contextualSpacing/>
        <w:jc w:val="right"/>
        <w:rPr>
          <w:sz w:val="24"/>
          <w:szCs w:val="24"/>
        </w:rPr>
      </w:pPr>
      <w:r w:rsidRPr="00AC0D72">
        <w:rPr>
          <w:noProof/>
          <w:sz w:val="24"/>
          <w:szCs w:val="24"/>
          <w:lang w:eastAsia="ru-RU"/>
        </w:rPr>
        <mc:AlternateContent>
          <mc:Choice Requires="wpg">
            <w:drawing>
              <wp:anchor distT="0" distB="0" distL="0" distR="0" simplePos="0" relativeHeight="251662336" behindDoc="0" locked="0" layoutInCell="1" allowOverlap="1" wp14:anchorId="75AEB18A" wp14:editId="49DDFE8F">
                <wp:simplePos x="0" y="0"/>
                <wp:positionH relativeFrom="page">
                  <wp:posOffset>4836540</wp:posOffset>
                </wp:positionH>
                <wp:positionV relativeFrom="paragraph">
                  <wp:posOffset>119160</wp:posOffset>
                </wp:positionV>
                <wp:extent cx="988694" cy="1258570"/>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8694" cy="1258570"/>
                          <a:chOff x="0" y="0"/>
                          <a:chExt cx="988694" cy="1258570"/>
                        </a:xfrm>
                      </wpg:grpSpPr>
                      <wps:wsp>
                        <wps:cNvPr id="28" name="Graphic 28"/>
                        <wps:cNvSpPr/>
                        <wps:spPr>
                          <a:xfrm>
                            <a:off x="124840" y="686434"/>
                            <a:ext cx="651510" cy="572135"/>
                          </a:xfrm>
                          <a:custGeom>
                            <a:avLst/>
                            <a:gdLst/>
                            <a:ahLst/>
                            <a:cxnLst/>
                            <a:rect l="l" t="t" r="r" b="b"/>
                            <a:pathLst>
                              <a:path w="651510" h="572135">
                                <a:moveTo>
                                  <a:pt x="187705" y="0"/>
                                </a:moveTo>
                                <a:lnTo>
                                  <a:pt x="0" y="0"/>
                                </a:lnTo>
                                <a:lnTo>
                                  <a:pt x="0" y="522859"/>
                                </a:lnTo>
                                <a:lnTo>
                                  <a:pt x="446404" y="522859"/>
                                </a:lnTo>
                                <a:lnTo>
                                  <a:pt x="446404" y="572008"/>
                                </a:lnTo>
                                <a:lnTo>
                                  <a:pt x="651255" y="429133"/>
                                </a:lnTo>
                                <a:lnTo>
                                  <a:pt x="446404" y="286131"/>
                                </a:lnTo>
                                <a:lnTo>
                                  <a:pt x="446404" y="335026"/>
                                </a:lnTo>
                                <a:lnTo>
                                  <a:pt x="187705" y="335026"/>
                                </a:lnTo>
                                <a:lnTo>
                                  <a:pt x="187705" y="0"/>
                                </a:lnTo>
                                <a:close/>
                              </a:path>
                            </a:pathLst>
                          </a:custGeom>
                          <a:solidFill>
                            <a:srgbClr val="C1CCE0"/>
                          </a:solidFill>
                        </wps:spPr>
                        <wps:bodyPr wrap="square" lIns="0" tIns="0" rIns="0" bIns="0" rtlCol="0">
                          <a:prstTxWarp prst="textNoShape">
                            <a:avLst/>
                          </a:prstTxWarp>
                          <a:noAutofit/>
                        </wps:bodyPr>
                      </wps:wsp>
                      <wps:wsp>
                        <wps:cNvPr id="29" name="Graphic 29"/>
                        <wps:cNvSpPr/>
                        <wps:spPr>
                          <a:xfrm>
                            <a:off x="12700" y="12700"/>
                            <a:ext cx="963294" cy="674370"/>
                          </a:xfrm>
                          <a:custGeom>
                            <a:avLst/>
                            <a:gdLst/>
                            <a:ahLst/>
                            <a:cxnLst/>
                            <a:rect l="l" t="t" r="r" b="b"/>
                            <a:pathLst>
                              <a:path w="963294" h="674370">
                                <a:moveTo>
                                  <a:pt x="850646" y="0"/>
                                </a:moveTo>
                                <a:lnTo>
                                  <a:pt x="112522" y="0"/>
                                </a:lnTo>
                                <a:lnTo>
                                  <a:pt x="68687" y="8844"/>
                                </a:lnTo>
                                <a:lnTo>
                                  <a:pt x="32924" y="32940"/>
                                </a:lnTo>
                                <a:lnTo>
                                  <a:pt x="8830" y="68633"/>
                                </a:lnTo>
                                <a:lnTo>
                                  <a:pt x="0" y="112268"/>
                                </a:lnTo>
                                <a:lnTo>
                                  <a:pt x="0" y="561594"/>
                                </a:lnTo>
                                <a:lnTo>
                                  <a:pt x="8830" y="605375"/>
                                </a:lnTo>
                                <a:lnTo>
                                  <a:pt x="32924" y="641143"/>
                                </a:lnTo>
                                <a:lnTo>
                                  <a:pt x="68687" y="665267"/>
                                </a:lnTo>
                                <a:lnTo>
                                  <a:pt x="112522" y="674116"/>
                                </a:lnTo>
                                <a:lnTo>
                                  <a:pt x="850646" y="674116"/>
                                </a:lnTo>
                                <a:lnTo>
                                  <a:pt x="894480" y="665267"/>
                                </a:lnTo>
                                <a:lnTo>
                                  <a:pt x="930243" y="641143"/>
                                </a:lnTo>
                                <a:lnTo>
                                  <a:pt x="954337" y="605375"/>
                                </a:lnTo>
                                <a:lnTo>
                                  <a:pt x="963168" y="561594"/>
                                </a:lnTo>
                                <a:lnTo>
                                  <a:pt x="963168" y="112268"/>
                                </a:lnTo>
                                <a:lnTo>
                                  <a:pt x="954337" y="68633"/>
                                </a:lnTo>
                                <a:lnTo>
                                  <a:pt x="930243" y="32940"/>
                                </a:lnTo>
                                <a:lnTo>
                                  <a:pt x="894480" y="8844"/>
                                </a:lnTo>
                                <a:lnTo>
                                  <a:pt x="850646" y="0"/>
                                </a:lnTo>
                                <a:close/>
                              </a:path>
                            </a:pathLst>
                          </a:custGeom>
                          <a:solidFill>
                            <a:srgbClr val="4E80BC"/>
                          </a:solidFill>
                        </wps:spPr>
                        <wps:bodyPr wrap="square" lIns="0" tIns="0" rIns="0" bIns="0" rtlCol="0">
                          <a:prstTxWarp prst="textNoShape">
                            <a:avLst/>
                          </a:prstTxWarp>
                          <a:noAutofit/>
                        </wps:bodyPr>
                      </wps:wsp>
                      <wps:wsp>
                        <wps:cNvPr id="30" name="Graphic 30"/>
                        <wps:cNvSpPr/>
                        <wps:spPr>
                          <a:xfrm>
                            <a:off x="12700" y="12700"/>
                            <a:ext cx="963294" cy="674370"/>
                          </a:xfrm>
                          <a:custGeom>
                            <a:avLst/>
                            <a:gdLst/>
                            <a:ahLst/>
                            <a:cxnLst/>
                            <a:rect l="l" t="t" r="r" b="b"/>
                            <a:pathLst>
                              <a:path w="963294" h="674370">
                                <a:moveTo>
                                  <a:pt x="0" y="112268"/>
                                </a:moveTo>
                                <a:lnTo>
                                  <a:pt x="8830" y="68633"/>
                                </a:lnTo>
                                <a:lnTo>
                                  <a:pt x="32924" y="32940"/>
                                </a:lnTo>
                                <a:lnTo>
                                  <a:pt x="68687" y="8844"/>
                                </a:lnTo>
                                <a:lnTo>
                                  <a:pt x="112522" y="0"/>
                                </a:lnTo>
                                <a:lnTo>
                                  <a:pt x="850646" y="0"/>
                                </a:lnTo>
                                <a:lnTo>
                                  <a:pt x="894480" y="8844"/>
                                </a:lnTo>
                                <a:lnTo>
                                  <a:pt x="930243" y="32940"/>
                                </a:lnTo>
                                <a:lnTo>
                                  <a:pt x="954337" y="68633"/>
                                </a:lnTo>
                                <a:lnTo>
                                  <a:pt x="963168" y="112268"/>
                                </a:lnTo>
                                <a:lnTo>
                                  <a:pt x="963168" y="561594"/>
                                </a:lnTo>
                                <a:lnTo>
                                  <a:pt x="954337" y="605375"/>
                                </a:lnTo>
                                <a:lnTo>
                                  <a:pt x="930243" y="641143"/>
                                </a:lnTo>
                                <a:lnTo>
                                  <a:pt x="894480" y="665267"/>
                                </a:lnTo>
                                <a:lnTo>
                                  <a:pt x="850646" y="674116"/>
                                </a:lnTo>
                                <a:lnTo>
                                  <a:pt x="112522" y="674116"/>
                                </a:lnTo>
                                <a:lnTo>
                                  <a:pt x="68687" y="665267"/>
                                </a:lnTo>
                                <a:lnTo>
                                  <a:pt x="32924" y="641143"/>
                                </a:lnTo>
                                <a:lnTo>
                                  <a:pt x="8830" y="605375"/>
                                </a:lnTo>
                                <a:lnTo>
                                  <a:pt x="0" y="561594"/>
                                </a:lnTo>
                                <a:lnTo>
                                  <a:pt x="0" y="112268"/>
                                </a:lnTo>
                                <a:close/>
                              </a:path>
                            </a:pathLst>
                          </a:custGeom>
                          <a:ln w="25399">
                            <a:solidFill>
                              <a:srgbClr val="FFFFFF"/>
                            </a:solidFill>
                            <a:prstDash val="solid"/>
                          </a:ln>
                        </wps:spPr>
                        <wps:bodyPr wrap="square" lIns="0" tIns="0" rIns="0" bIns="0" rtlCol="0">
                          <a:prstTxWarp prst="textNoShape">
                            <a:avLst/>
                          </a:prstTxWarp>
                          <a:noAutofit/>
                        </wps:bodyPr>
                      </wps:wsp>
                      <wps:wsp>
                        <wps:cNvPr id="31" name="Textbox 31"/>
                        <wps:cNvSpPr txBox="1"/>
                        <wps:spPr>
                          <a:xfrm>
                            <a:off x="0" y="0"/>
                            <a:ext cx="988694" cy="1258570"/>
                          </a:xfrm>
                          <a:prstGeom prst="rect">
                            <a:avLst/>
                          </a:prstGeom>
                        </wps:spPr>
                        <wps:txbx>
                          <w:txbxContent>
                            <w:p w:rsidR="00D3791A" w:rsidRDefault="00D3791A" w:rsidP="0081097A">
                              <w:pPr>
                                <w:spacing w:before="195"/>
                                <w:rPr>
                                  <w:sz w:val="20"/>
                                </w:rPr>
                              </w:pPr>
                            </w:p>
                            <w:p w:rsidR="00D3791A" w:rsidRDefault="00D3791A" w:rsidP="0081097A">
                              <w:pPr>
                                <w:ind w:left="240"/>
                                <w:rPr>
                                  <w:sz w:val="20"/>
                                </w:rPr>
                              </w:pPr>
                              <w:r>
                                <w:rPr>
                                  <w:spacing w:val="-2"/>
                                  <w:sz w:val="20"/>
                                </w:rPr>
                                <w:t>Инициаторы</w:t>
                              </w:r>
                            </w:p>
                          </w:txbxContent>
                        </wps:txbx>
                        <wps:bodyPr wrap="square" lIns="0" tIns="0" rIns="0" bIns="0" rtlCol="0">
                          <a:noAutofit/>
                        </wps:bodyPr>
                      </wps:wsp>
                    </wpg:wgp>
                  </a:graphicData>
                </a:graphic>
              </wp:anchor>
            </w:drawing>
          </mc:Choice>
          <mc:Fallback>
            <w:pict>
              <v:group id="Group 27" o:spid="_x0000_s1041" style="position:absolute;left:0;text-align:left;margin-left:380.85pt;margin-top:9.4pt;width:77.85pt;height:99.1pt;z-index:251662336;mso-wrap-distance-left:0;mso-wrap-distance-right:0;mso-position-horizontal-relative:page" coordsize="9886,1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">
                <v:shape id="Graphic 28" o:spid="_x0000_s1042" style="position:absolute;left:1248;top:6864;width:6515;height:5721;visibility:visible;mso-wrap-style:square;v-text-anchor:top" coordsize="651510,572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UcL8AA&#10;AADbAAAADwAAAGRycy9kb3ducmV2LnhtbERPy4rCMBTdC/MP4Q6403TKINIxSnEQFXHh4wPuNNe2&#10;2NzUJFPr35uF4PJw3rNFbxrRkfO1ZQVf4wQEcWF1zaWC82k1moLwAVljY5kUPMjDYv4xmGGm7Z0P&#10;1B1DKWII+wwVVCG0mZS+qMigH9uWOHIX6wyGCF0ptcN7DDeNTJNkIg3WHBsqbGlZUXE9/hsF5e8u&#10;Xa3zrdvs0u72ne8TI/+uSg0/+/wHRKA+vMUv90YrSOPY+CX+AD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WUcL8AAAADbAAAADwAAAAAAAAAAAAAAAACYAgAAZHJzL2Rvd25y&#10;ZXYueG1sUEsFBgAAAAAEAAQA9QAAAIUDAAAAAA==&#10;" path="m187705,l,,,522859r446404,l446404,572008,651255,429133,446404,286131r,48895l187705,335026,187705,xe" fillcolor="#c1cce0" stroked="f">
                  <v:path arrowok="t"/>
                </v:shape>
                <v:shape id="Graphic 29" o:spid="_x0000_s1043" style="position:absolute;left:127;top:127;width:9632;height:6743;visibility:visible;mso-wrap-style:square;v-text-anchor:top" coordsize="963294,674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WqdMEA&#10;AADbAAAADwAAAGRycy9kb3ducmV2LnhtbESPQU/CQBCF7yT8h82YeIOtHEytLMRIMF4BD3qbdMdt&#10;tTtTuiPUf++akHB8ee99L2+5HmNnTjSkVtjB3bwAQ1yLbzk4eDtsZyWYpMgeO2Fy8EsJ1qvpZImV&#10;lzPv6LTXYDKEU4UOGtW+sjbVDUVMc+mJs/cpQ0TNcgjWD3jO8NjZRVHc24gt54UGe3puqP7e/0QH&#10;Xx+iodAy7OyBXjSV8n7ciHO3N+PTIxilUa/hS/vVO1g8wP+X/APs6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clqnTBAAAA2wAAAA8AAAAAAAAAAAAAAAAAmAIAAGRycy9kb3du&#10;cmV2LnhtbFBLBQYAAAAABAAEAPUAAACGAwAAAAA=&#10;" path="m850646,l112522,,68687,8844,32924,32940,8830,68633,,112268,,561594r8830,43781l32924,641143r35763,24124l112522,674116r738124,l894480,665267r35763,-24124l954337,605375r8831,-43781l963168,112268,954337,68633,930243,32940,894480,8844,850646,xe" fillcolor="#4e80bc" stroked="f">
                  <v:path arrowok="t"/>
                </v:shape>
                <v:shape id="Graphic 30" o:spid="_x0000_s1044" style="position:absolute;left:127;top:127;width:9632;height:6743;visibility:visible;mso-wrap-style:square;v-text-anchor:top" coordsize="963294,674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6128AA&#10;AADbAAAADwAAAGRycy9kb3ducmV2LnhtbERPXWvCMBR9H/gfwhX2NlMnjFGNIoIyHQxWC75emmtT&#10;TG5Kk9bOX788DPZ4ON+rzeisGKgLjWcF81kGgrjyuuFaQXnev7yDCBFZo/VMCn4owGY9eVphrv2d&#10;v2koYi1SCIccFZgY21zKUBlyGGa+JU7c1XcOY4JdLXWH9xTurHzNsjfpsOHUYLClnaHqVvROwSOW&#10;/ac5zE9s+/KrONqhujSDUs/TcbsEEWmM/+I/94dWsEjr05f0A+T6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Z6128AAAADbAAAADwAAAAAAAAAAAAAAAACYAgAAZHJzL2Rvd25y&#10;ZXYueG1sUEsFBgAAAAAEAAQA9QAAAIUDAAAAAA==&#10;" path="m,112268l8830,68633,32924,32940,68687,8844,112522,,850646,r43834,8844l930243,32940r24094,35693l963168,112268r,449326l954337,605375r-24094,35768l894480,665267r-43834,8849l112522,674116,68687,665267,32924,641143,8830,605375,,561594,,112268xe" filled="f" strokecolor="white" strokeweight=".70553mm">
                  <v:path arrowok="t"/>
                </v:shape>
                <v:shape id="Textbox 31" o:spid="_x0000_s1045" type="#_x0000_t202" style="position:absolute;width:9886;height:125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BbTMUA&#10;AADbAAAADwAAAGRycy9kb3ducmV2LnhtbESPQWvCQBSE74X+h+UVvDUbF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FtMxQAAANsAAAAPAAAAAAAAAAAAAAAAAJgCAABkcnMv&#10;ZG93bnJldi54bWxQSwUGAAAAAAQABAD1AAAAigMAAAAA&#10;" filled="f" stroked="f">
                  <v:textbox inset="0,0,0,0">
                    <w:txbxContent>
                      <w:p w:rsidR="00D3791A" w:rsidRDefault="00D3791A" w:rsidP="0081097A">
                        <w:pPr>
                          <w:spacing w:before="195"/>
                          <w:rPr>
                            <w:sz w:val="20"/>
                          </w:rPr>
                        </w:pPr>
                      </w:p>
                      <w:p w:rsidR="00D3791A" w:rsidRDefault="00D3791A" w:rsidP="0081097A">
                        <w:pPr>
                          <w:ind w:left="240"/>
                          <w:rPr>
                            <w:sz w:val="20"/>
                          </w:rPr>
                        </w:pPr>
                        <w:r>
                          <w:rPr>
                            <w:spacing w:val="-2"/>
                            <w:sz w:val="20"/>
                          </w:rPr>
                          <w:t>Инициаторы</w:t>
                        </w:r>
                      </w:p>
                    </w:txbxContent>
                  </v:textbox>
                </v:shape>
                <w10:wrap anchorx="page"/>
              </v:group>
            </w:pict>
          </mc:Fallback>
        </mc:AlternateContent>
      </w:r>
    </w:p>
    <w:p w:rsidR="0081097A" w:rsidRPr="00AC0D72" w:rsidRDefault="0081097A" w:rsidP="00AC0D72">
      <w:pPr>
        <w:pStyle w:val="a5"/>
        <w:numPr>
          <w:ilvl w:val="4"/>
          <w:numId w:val="9"/>
        </w:numPr>
        <w:tabs>
          <w:tab w:val="left" w:pos="7088"/>
          <w:tab w:val="left" w:pos="9356"/>
        </w:tabs>
        <w:ind w:left="0" w:firstLine="284"/>
        <w:contextualSpacing/>
        <w:jc w:val="right"/>
        <w:rPr>
          <w:sz w:val="24"/>
          <w:szCs w:val="24"/>
        </w:rPr>
      </w:pPr>
      <w:r w:rsidRPr="00AC0D72">
        <w:rPr>
          <w:sz w:val="24"/>
          <w:szCs w:val="24"/>
        </w:rPr>
        <w:t>Социальные</w:t>
      </w:r>
      <w:r w:rsidRPr="00AC0D72">
        <w:rPr>
          <w:spacing w:val="-13"/>
          <w:sz w:val="24"/>
          <w:szCs w:val="24"/>
        </w:rPr>
        <w:t xml:space="preserve"> </w:t>
      </w:r>
      <w:r w:rsidRPr="00AC0D72">
        <w:rPr>
          <w:sz w:val="24"/>
          <w:szCs w:val="24"/>
        </w:rPr>
        <w:t xml:space="preserve">сети, </w:t>
      </w:r>
      <w:r w:rsidRPr="00AC0D72">
        <w:rPr>
          <w:spacing w:val="-2"/>
          <w:sz w:val="24"/>
          <w:szCs w:val="24"/>
        </w:rPr>
        <w:t>мессенджеры</w:t>
      </w:r>
    </w:p>
    <w:p w:rsidR="0081097A" w:rsidRPr="00AC0D72" w:rsidRDefault="0081097A" w:rsidP="00AC0D72">
      <w:pPr>
        <w:pStyle w:val="a5"/>
        <w:numPr>
          <w:ilvl w:val="4"/>
          <w:numId w:val="9"/>
        </w:numPr>
        <w:tabs>
          <w:tab w:val="left" w:pos="7088"/>
          <w:tab w:val="left" w:pos="9356"/>
        </w:tabs>
        <w:ind w:left="0" w:firstLine="709"/>
        <w:contextualSpacing/>
        <w:jc w:val="right"/>
        <w:rPr>
          <w:sz w:val="24"/>
          <w:szCs w:val="24"/>
        </w:rPr>
      </w:pPr>
      <w:r w:rsidRPr="00AC0D72">
        <w:rPr>
          <w:spacing w:val="-2"/>
          <w:sz w:val="24"/>
          <w:szCs w:val="24"/>
        </w:rPr>
        <w:t>Презентации</w:t>
      </w:r>
    </w:p>
    <w:p w:rsidR="0081097A" w:rsidRPr="00AC0D72" w:rsidRDefault="0081097A" w:rsidP="00AC0D72">
      <w:pPr>
        <w:pStyle w:val="a5"/>
        <w:numPr>
          <w:ilvl w:val="4"/>
          <w:numId w:val="9"/>
        </w:numPr>
        <w:tabs>
          <w:tab w:val="left" w:pos="7088"/>
          <w:tab w:val="left" w:pos="9356"/>
        </w:tabs>
        <w:ind w:left="0" w:firstLine="709"/>
        <w:contextualSpacing/>
        <w:jc w:val="right"/>
        <w:rPr>
          <w:sz w:val="24"/>
          <w:szCs w:val="24"/>
        </w:rPr>
      </w:pPr>
      <w:r w:rsidRPr="00AC0D72">
        <w:rPr>
          <w:sz w:val="24"/>
          <w:szCs w:val="24"/>
        </w:rPr>
        <w:t>Защиты</w:t>
      </w:r>
      <w:r w:rsidRPr="00AC0D72">
        <w:rPr>
          <w:spacing w:val="-10"/>
          <w:sz w:val="24"/>
          <w:szCs w:val="24"/>
        </w:rPr>
        <w:t xml:space="preserve"> </w:t>
      </w:r>
      <w:r w:rsidRPr="00AC0D72">
        <w:rPr>
          <w:spacing w:val="-2"/>
          <w:sz w:val="24"/>
          <w:szCs w:val="24"/>
        </w:rPr>
        <w:t>проектов</w:t>
      </w:r>
    </w:p>
    <w:p w:rsidR="0081097A" w:rsidRPr="00AC0D72" w:rsidRDefault="0081097A" w:rsidP="00AC0D72">
      <w:pPr>
        <w:pStyle w:val="a3"/>
        <w:tabs>
          <w:tab w:val="left" w:pos="7088"/>
          <w:tab w:val="left" w:pos="9356"/>
        </w:tabs>
        <w:ind w:left="0" w:firstLine="709"/>
        <w:contextualSpacing/>
        <w:jc w:val="left"/>
        <w:rPr>
          <w:sz w:val="24"/>
          <w:szCs w:val="24"/>
        </w:rPr>
      </w:pPr>
      <w:r w:rsidRPr="00AC0D72">
        <w:rPr>
          <w:noProof/>
          <w:sz w:val="24"/>
          <w:szCs w:val="24"/>
          <w:lang w:eastAsia="ru-RU"/>
        </w:rPr>
        <mc:AlternateContent>
          <mc:Choice Requires="wpg">
            <w:drawing>
              <wp:anchor distT="0" distB="0" distL="0" distR="0" simplePos="0" relativeHeight="251663360" behindDoc="1" locked="0" layoutInCell="1" allowOverlap="1" wp14:anchorId="647B7E80" wp14:editId="70B0EA6F">
                <wp:simplePos x="0" y="0"/>
                <wp:positionH relativeFrom="page">
                  <wp:posOffset>5980938</wp:posOffset>
                </wp:positionH>
                <wp:positionV relativeFrom="paragraph">
                  <wp:posOffset>175341</wp:posOffset>
                </wp:positionV>
                <wp:extent cx="963294" cy="674370"/>
                <wp:effectExtent l="0" t="0" r="0" b="0"/>
                <wp:wrapTopAndBottom/>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63294" cy="674370"/>
                          <a:chOff x="0" y="0"/>
                          <a:chExt cx="963294" cy="674370"/>
                        </a:xfrm>
                      </wpg:grpSpPr>
                      <wps:wsp>
                        <wps:cNvPr id="33" name="Graphic 33"/>
                        <wps:cNvSpPr/>
                        <wps:spPr>
                          <a:xfrm>
                            <a:off x="0" y="0"/>
                            <a:ext cx="963294" cy="674370"/>
                          </a:xfrm>
                          <a:custGeom>
                            <a:avLst/>
                            <a:gdLst/>
                            <a:ahLst/>
                            <a:cxnLst/>
                            <a:rect l="l" t="t" r="r" b="b"/>
                            <a:pathLst>
                              <a:path w="963294" h="674370">
                                <a:moveTo>
                                  <a:pt x="850772" y="0"/>
                                </a:moveTo>
                                <a:lnTo>
                                  <a:pt x="112395" y="0"/>
                                </a:lnTo>
                                <a:lnTo>
                                  <a:pt x="68687" y="8848"/>
                                </a:lnTo>
                                <a:lnTo>
                                  <a:pt x="32956" y="32972"/>
                                </a:lnTo>
                                <a:lnTo>
                                  <a:pt x="8846" y="68740"/>
                                </a:lnTo>
                                <a:lnTo>
                                  <a:pt x="0" y="112522"/>
                                </a:lnTo>
                                <a:lnTo>
                                  <a:pt x="0" y="561848"/>
                                </a:lnTo>
                                <a:lnTo>
                                  <a:pt x="8846" y="605516"/>
                                </a:lnTo>
                                <a:lnTo>
                                  <a:pt x="32956" y="641159"/>
                                </a:lnTo>
                                <a:lnTo>
                                  <a:pt x="68687" y="665182"/>
                                </a:lnTo>
                                <a:lnTo>
                                  <a:pt x="112395" y="673988"/>
                                </a:lnTo>
                                <a:lnTo>
                                  <a:pt x="850772" y="673988"/>
                                </a:lnTo>
                                <a:lnTo>
                                  <a:pt x="894427" y="665182"/>
                                </a:lnTo>
                                <a:lnTo>
                                  <a:pt x="930163" y="641159"/>
                                </a:lnTo>
                                <a:lnTo>
                                  <a:pt x="954303" y="605516"/>
                                </a:lnTo>
                                <a:lnTo>
                                  <a:pt x="963167" y="561848"/>
                                </a:lnTo>
                                <a:lnTo>
                                  <a:pt x="963167" y="112522"/>
                                </a:lnTo>
                                <a:lnTo>
                                  <a:pt x="954303" y="68740"/>
                                </a:lnTo>
                                <a:lnTo>
                                  <a:pt x="930163" y="32972"/>
                                </a:lnTo>
                                <a:lnTo>
                                  <a:pt x="894427" y="8848"/>
                                </a:lnTo>
                                <a:lnTo>
                                  <a:pt x="850772" y="0"/>
                                </a:lnTo>
                                <a:close/>
                              </a:path>
                            </a:pathLst>
                          </a:custGeom>
                          <a:solidFill>
                            <a:srgbClr val="4E80BC"/>
                          </a:solidFill>
                        </wps:spPr>
                        <wps:bodyPr wrap="square" lIns="0" tIns="0" rIns="0" bIns="0" rtlCol="0">
                          <a:prstTxWarp prst="textNoShape">
                            <a:avLst/>
                          </a:prstTxWarp>
                          <a:noAutofit/>
                        </wps:bodyPr>
                      </wps:wsp>
                      <wps:wsp>
                        <wps:cNvPr id="34" name="Textbox 34"/>
                        <wps:cNvSpPr txBox="1"/>
                        <wps:spPr>
                          <a:xfrm>
                            <a:off x="0" y="0"/>
                            <a:ext cx="963294" cy="674370"/>
                          </a:xfrm>
                          <a:prstGeom prst="rect">
                            <a:avLst/>
                          </a:prstGeom>
                        </wps:spPr>
                        <wps:txbx>
                          <w:txbxContent>
                            <w:p w:rsidR="00D3791A" w:rsidRDefault="00D3791A" w:rsidP="0081097A">
                              <w:pPr>
                                <w:spacing w:before="91"/>
                                <w:rPr>
                                  <w:sz w:val="20"/>
                                </w:rPr>
                              </w:pPr>
                            </w:p>
                            <w:p w:rsidR="00D3791A" w:rsidRDefault="00D3791A" w:rsidP="0081097A">
                              <w:pPr>
                                <w:spacing w:line="216" w:lineRule="auto"/>
                                <w:ind w:left="269" w:right="257" w:firstLine="52"/>
                                <w:rPr>
                                  <w:sz w:val="20"/>
                                </w:rPr>
                              </w:pPr>
                              <w:r>
                                <w:rPr>
                                  <w:spacing w:val="-2"/>
                                  <w:sz w:val="20"/>
                                </w:rPr>
                                <w:t xml:space="preserve">Школьное </w:t>
                              </w:r>
                              <w:r>
                                <w:rPr>
                                  <w:spacing w:val="-4"/>
                                  <w:sz w:val="20"/>
                                </w:rPr>
                                <w:t>сообщество</w:t>
                              </w:r>
                            </w:p>
                          </w:txbxContent>
                        </wps:txbx>
                        <wps:bodyPr wrap="square" lIns="0" tIns="0" rIns="0" bIns="0" rtlCol="0">
                          <a:noAutofit/>
                        </wps:bodyPr>
                      </wps:wsp>
                    </wpg:wgp>
                  </a:graphicData>
                </a:graphic>
              </wp:anchor>
            </w:drawing>
          </mc:Choice>
          <mc:Fallback>
            <w:pict>
              <v:group id="Group 32" o:spid="_x0000_s1046" style="position:absolute;left:0;text-align:left;margin-left:470.95pt;margin-top:13.8pt;width:75.85pt;height:53.1pt;z-index:-251653120;mso-wrap-distance-left:0;mso-wrap-distance-right:0;mso-position-horizontal-relative:page" coordsize="9632,6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">
                <v:shape id="Graphic 33" o:spid="_x0000_s1047" style="position:absolute;width:9632;height:6743;visibility:visible;mso-wrap-style:square;v-text-anchor:top" coordsize="963294,674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QLQ8EA&#10;AADbAAAADwAAAGRycy9kb3ducmV2LnhtbESPQUvDQBCF74L/YZmCN7uphRJit6VULL229aC3ITtu&#10;otmZmB3b+O+7guDx8d77Hm+5HmNnzjSkVtjBbFqAIa7FtxwcvJye70swSZE9dsLk4IcSrFe3N0us&#10;vFz4QOejBpMhnCp00Kj2lbWpbihimkpPnL13GSJqlkOwfsBLhsfOPhTFwkZsOS802NO2ofrz+B0d&#10;fLyJhkLLcLAn2mkq5fXrSZy7m4ybRzBKo/6H/9p772A+h98v+QfY1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MUC0PBAAAA2wAAAA8AAAAAAAAAAAAAAAAAmAIAAGRycy9kb3du&#10;cmV2LnhtbFBLBQYAAAAABAAEAPUAAACGAwAAAAA=&#10;" path="m850772,l112395,,68687,8848,32956,32972,8846,68740,,112522,,561848r8846,43668l32956,641159r35731,24023l112395,673988r738377,l894427,665182r35736,-24023l954303,605516r8864,-43668l963167,112522,954303,68740,930163,32972,894427,8848,850772,xe" fillcolor="#4e80bc" stroked="f">
                  <v:path arrowok="t"/>
                </v:shape>
                <v:shape id="Textbox 34" o:spid="_x0000_s1048" type="#_x0000_t202" style="position:absolute;width:9632;height:6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f41MQA&#10;AADbAAAADwAAAGRycy9kb3ducmV2LnhtbESPQWvCQBSE7wX/w/KE3urGtohGVxFREAqlMR48PrPP&#10;ZDH7Ns2uGv+9Wyh4HGbmG2a26GwtrtR641jBcJCAIC6cNlwq2OebtzEIH5A11o5JwZ08LOa9lxmm&#10;2t04o+sulCJC2KeooAqhSaX0RUUW/cA1xNE7udZiiLItpW7xFuG2lu9JMpIWDceFChtaVVScdxer&#10;YHngbG1+v48/2SkzeT5J+Gt0Vuq13y2nIAJ14Rn+b2+1go9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3+NTEAAAA2wAAAA8AAAAAAAAAAAAAAAAAmAIAAGRycy9k&#10;b3ducmV2LnhtbFBLBQYAAAAABAAEAPUAAACJAwAAAAA=&#10;" filled="f" stroked="f">
                  <v:textbox inset="0,0,0,0">
                    <w:txbxContent>
                      <w:p w:rsidR="00D3791A" w:rsidRDefault="00D3791A" w:rsidP="0081097A">
                        <w:pPr>
                          <w:spacing w:before="91"/>
                          <w:rPr>
                            <w:sz w:val="20"/>
                          </w:rPr>
                        </w:pPr>
                      </w:p>
                      <w:p w:rsidR="00D3791A" w:rsidRDefault="00D3791A" w:rsidP="0081097A">
                        <w:pPr>
                          <w:spacing w:line="216" w:lineRule="auto"/>
                          <w:ind w:left="269" w:right="257" w:firstLine="52"/>
                          <w:rPr>
                            <w:sz w:val="20"/>
                          </w:rPr>
                        </w:pPr>
                        <w:r>
                          <w:rPr>
                            <w:spacing w:val="-2"/>
                            <w:sz w:val="20"/>
                          </w:rPr>
                          <w:t xml:space="preserve">Школьное </w:t>
                        </w:r>
                        <w:r>
                          <w:rPr>
                            <w:spacing w:val="-4"/>
                            <w:sz w:val="20"/>
                          </w:rPr>
                          <w:t>сообщество</w:t>
                        </w:r>
                      </w:p>
                    </w:txbxContent>
                  </v:textbox>
                </v:shape>
                <w10:wrap type="topAndBottom" anchorx="page"/>
              </v:group>
            </w:pict>
          </mc:Fallback>
        </mc:AlternateContent>
      </w:r>
    </w:p>
    <w:p w:rsidR="0081097A" w:rsidRPr="00AC0D72" w:rsidRDefault="0081097A" w:rsidP="00AC0D72">
      <w:pPr>
        <w:tabs>
          <w:tab w:val="left" w:pos="7088"/>
        </w:tabs>
        <w:ind w:firstLine="709"/>
        <w:contextualSpacing/>
        <w:jc w:val="center"/>
        <w:rPr>
          <w:sz w:val="24"/>
          <w:szCs w:val="24"/>
        </w:rPr>
      </w:pPr>
      <w:r w:rsidRPr="00AC0D72">
        <w:rPr>
          <w:sz w:val="24"/>
          <w:szCs w:val="24"/>
        </w:rPr>
        <w:lastRenderedPageBreak/>
        <w:t>Рисунок</w:t>
      </w:r>
      <w:r w:rsidRPr="00AC0D72">
        <w:rPr>
          <w:spacing w:val="-6"/>
          <w:sz w:val="24"/>
          <w:szCs w:val="24"/>
        </w:rPr>
        <w:t xml:space="preserve"> </w:t>
      </w:r>
      <w:r w:rsidRPr="00AC0D72">
        <w:rPr>
          <w:sz w:val="24"/>
          <w:szCs w:val="24"/>
        </w:rPr>
        <w:t>1</w:t>
      </w:r>
      <w:r w:rsidRPr="00AC0D72">
        <w:rPr>
          <w:spacing w:val="-4"/>
          <w:sz w:val="24"/>
          <w:szCs w:val="24"/>
        </w:rPr>
        <w:t xml:space="preserve"> </w:t>
      </w:r>
      <w:r w:rsidRPr="00AC0D72">
        <w:rPr>
          <w:sz w:val="24"/>
          <w:szCs w:val="24"/>
        </w:rPr>
        <w:t>- Уровни</w:t>
      </w:r>
      <w:r w:rsidRPr="00AC0D72">
        <w:rPr>
          <w:spacing w:val="-1"/>
          <w:sz w:val="24"/>
          <w:szCs w:val="24"/>
        </w:rPr>
        <w:t xml:space="preserve"> </w:t>
      </w:r>
      <w:r w:rsidRPr="00AC0D72">
        <w:rPr>
          <w:sz w:val="24"/>
          <w:szCs w:val="24"/>
        </w:rPr>
        <w:t>реализации</w:t>
      </w:r>
      <w:r w:rsidRPr="00AC0D72">
        <w:rPr>
          <w:spacing w:val="-5"/>
          <w:sz w:val="24"/>
          <w:szCs w:val="24"/>
        </w:rPr>
        <w:t xml:space="preserve"> </w:t>
      </w:r>
      <w:r w:rsidRPr="00AC0D72">
        <w:rPr>
          <w:sz w:val="24"/>
          <w:szCs w:val="24"/>
        </w:rPr>
        <w:t>информационной</w:t>
      </w:r>
      <w:r w:rsidRPr="00AC0D72">
        <w:rPr>
          <w:spacing w:val="-6"/>
          <w:sz w:val="24"/>
          <w:szCs w:val="24"/>
        </w:rPr>
        <w:t xml:space="preserve"> </w:t>
      </w:r>
      <w:r w:rsidRPr="00AC0D72">
        <w:rPr>
          <w:sz w:val="24"/>
          <w:szCs w:val="24"/>
        </w:rPr>
        <w:t>стратегии</w:t>
      </w:r>
      <w:r w:rsidRPr="00AC0D72">
        <w:rPr>
          <w:spacing w:val="-5"/>
          <w:sz w:val="24"/>
          <w:szCs w:val="24"/>
        </w:rPr>
        <w:t xml:space="preserve"> </w:t>
      </w:r>
      <w:r w:rsidRPr="00AC0D72">
        <w:rPr>
          <w:sz w:val="24"/>
          <w:szCs w:val="24"/>
        </w:rPr>
        <w:t>и</w:t>
      </w:r>
      <w:r w:rsidRPr="00AC0D72">
        <w:rPr>
          <w:spacing w:val="-5"/>
          <w:sz w:val="24"/>
          <w:szCs w:val="24"/>
        </w:rPr>
        <w:t xml:space="preserve"> </w:t>
      </w:r>
      <w:r w:rsidRPr="00AC0D72">
        <w:rPr>
          <w:spacing w:val="-2"/>
          <w:sz w:val="24"/>
          <w:szCs w:val="24"/>
        </w:rPr>
        <w:t>каналы</w:t>
      </w:r>
    </w:p>
    <w:p w:rsidR="0081097A" w:rsidRPr="00AC0D72" w:rsidRDefault="003522D0" w:rsidP="00AC0D72">
      <w:pPr>
        <w:pStyle w:val="a3"/>
        <w:tabs>
          <w:tab w:val="left" w:pos="7088"/>
        </w:tabs>
        <w:ind w:left="0" w:firstLine="709"/>
        <w:contextualSpacing/>
        <w:jc w:val="center"/>
        <w:rPr>
          <w:spacing w:val="-2"/>
          <w:sz w:val="24"/>
          <w:szCs w:val="24"/>
        </w:rPr>
      </w:pPr>
      <w:r w:rsidRPr="00AC0D72">
        <w:rPr>
          <w:spacing w:val="-2"/>
          <w:sz w:val="24"/>
          <w:szCs w:val="24"/>
        </w:rPr>
        <w:t>К</w:t>
      </w:r>
      <w:r w:rsidR="0081097A" w:rsidRPr="00AC0D72">
        <w:rPr>
          <w:spacing w:val="-2"/>
          <w:sz w:val="24"/>
          <w:szCs w:val="24"/>
        </w:rPr>
        <w:t>оммуникации</w:t>
      </w:r>
    </w:p>
    <w:p w:rsidR="003522D0" w:rsidRPr="00AC0D72" w:rsidRDefault="003522D0" w:rsidP="00AC0D72">
      <w:pPr>
        <w:pStyle w:val="a3"/>
        <w:tabs>
          <w:tab w:val="left" w:pos="7088"/>
        </w:tabs>
        <w:ind w:left="0" w:firstLine="709"/>
        <w:contextualSpacing/>
        <w:rPr>
          <w:sz w:val="24"/>
          <w:szCs w:val="24"/>
        </w:rPr>
      </w:pPr>
      <w:r w:rsidRPr="00AC0D72">
        <w:rPr>
          <w:sz w:val="24"/>
          <w:szCs w:val="24"/>
        </w:rPr>
        <w:t>Разворачивание</w:t>
      </w:r>
      <w:r w:rsidRPr="00AC0D72">
        <w:rPr>
          <w:spacing w:val="42"/>
          <w:sz w:val="24"/>
          <w:szCs w:val="24"/>
        </w:rPr>
        <w:t xml:space="preserve">  </w:t>
      </w:r>
      <w:r w:rsidRPr="00AC0D72">
        <w:rPr>
          <w:sz w:val="24"/>
          <w:szCs w:val="24"/>
        </w:rPr>
        <w:t>ИС</w:t>
      </w:r>
      <w:r w:rsidRPr="00AC0D72">
        <w:rPr>
          <w:spacing w:val="42"/>
          <w:sz w:val="24"/>
          <w:szCs w:val="24"/>
        </w:rPr>
        <w:t xml:space="preserve">  </w:t>
      </w:r>
      <w:r w:rsidRPr="00AC0D72">
        <w:rPr>
          <w:sz w:val="24"/>
          <w:szCs w:val="24"/>
        </w:rPr>
        <w:t>предполагает,</w:t>
      </w:r>
      <w:r w:rsidRPr="00AC0D72">
        <w:rPr>
          <w:spacing w:val="43"/>
          <w:sz w:val="24"/>
          <w:szCs w:val="24"/>
        </w:rPr>
        <w:t xml:space="preserve">  </w:t>
      </w:r>
      <w:r w:rsidRPr="00AC0D72">
        <w:rPr>
          <w:sz w:val="24"/>
          <w:szCs w:val="24"/>
        </w:rPr>
        <w:t>что</w:t>
      </w:r>
      <w:r w:rsidRPr="00AC0D72">
        <w:rPr>
          <w:spacing w:val="42"/>
          <w:sz w:val="24"/>
          <w:szCs w:val="24"/>
        </w:rPr>
        <w:t xml:space="preserve">  </w:t>
      </w:r>
      <w:r w:rsidRPr="00AC0D72">
        <w:rPr>
          <w:sz w:val="24"/>
          <w:szCs w:val="24"/>
        </w:rPr>
        <w:t>на</w:t>
      </w:r>
      <w:r w:rsidRPr="00AC0D72">
        <w:rPr>
          <w:spacing w:val="42"/>
          <w:sz w:val="24"/>
          <w:szCs w:val="24"/>
        </w:rPr>
        <w:t xml:space="preserve">  </w:t>
      </w:r>
      <w:r w:rsidRPr="00AC0D72">
        <w:rPr>
          <w:sz w:val="24"/>
          <w:szCs w:val="24"/>
        </w:rPr>
        <w:t>федеральном</w:t>
      </w:r>
      <w:r w:rsidRPr="00AC0D72">
        <w:rPr>
          <w:spacing w:val="45"/>
          <w:sz w:val="24"/>
          <w:szCs w:val="24"/>
        </w:rPr>
        <w:t xml:space="preserve">  </w:t>
      </w:r>
      <w:r w:rsidRPr="00AC0D72">
        <w:rPr>
          <w:spacing w:val="-2"/>
          <w:sz w:val="24"/>
          <w:szCs w:val="24"/>
        </w:rPr>
        <w:t xml:space="preserve">уровне </w:t>
      </w:r>
      <w:r w:rsidRPr="00AC0D72">
        <w:rPr>
          <w:sz w:val="24"/>
          <w:szCs w:val="24"/>
        </w:rPr>
        <w:t>разрабатываются стратегические документы развития ШКИБ, программа, брендинг, методические рекомендации по всем аспектам внедрения и реализации практик, осуществляется информационная поддержка через федеральные СМИ.</w:t>
      </w:r>
    </w:p>
    <w:p w:rsidR="003522D0" w:rsidRPr="00AC0D72" w:rsidRDefault="003522D0" w:rsidP="00AC0D72">
      <w:pPr>
        <w:pStyle w:val="a3"/>
        <w:tabs>
          <w:tab w:val="left" w:pos="7088"/>
        </w:tabs>
        <w:ind w:left="0" w:firstLine="709"/>
        <w:contextualSpacing/>
        <w:rPr>
          <w:sz w:val="24"/>
          <w:szCs w:val="24"/>
        </w:rPr>
      </w:pPr>
      <w:r w:rsidRPr="00AC0D72">
        <w:rPr>
          <w:sz w:val="24"/>
          <w:szCs w:val="24"/>
        </w:rPr>
        <w:t>Региональные исполнительные органы, руководствуясь выработанными документами и методиками, занимаются информированием целевых аудиторий ШКИБ, внедрением и адаптацией брендинга, обучением ответственных и консультантов, организуют коммуникацию</w:t>
      </w:r>
      <w:r w:rsidRPr="00AC0D72">
        <w:rPr>
          <w:spacing w:val="-8"/>
          <w:sz w:val="24"/>
          <w:szCs w:val="24"/>
        </w:rPr>
        <w:t xml:space="preserve"> </w:t>
      </w:r>
      <w:r w:rsidRPr="00AC0D72">
        <w:rPr>
          <w:sz w:val="24"/>
          <w:szCs w:val="24"/>
        </w:rPr>
        <w:t>с</w:t>
      </w:r>
      <w:r w:rsidRPr="00AC0D72">
        <w:rPr>
          <w:spacing w:val="-6"/>
          <w:sz w:val="24"/>
          <w:szCs w:val="24"/>
        </w:rPr>
        <w:t xml:space="preserve"> </w:t>
      </w:r>
      <w:r w:rsidRPr="00AC0D72">
        <w:rPr>
          <w:sz w:val="24"/>
          <w:szCs w:val="24"/>
        </w:rPr>
        <w:t>муниципальным</w:t>
      </w:r>
      <w:r w:rsidRPr="00AC0D72">
        <w:rPr>
          <w:spacing w:val="-6"/>
          <w:sz w:val="24"/>
          <w:szCs w:val="24"/>
        </w:rPr>
        <w:t xml:space="preserve"> </w:t>
      </w:r>
      <w:r w:rsidRPr="00AC0D72">
        <w:rPr>
          <w:sz w:val="24"/>
          <w:szCs w:val="24"/>
        </w:rPr>
        <w:t>и</w:t>
      </w:r>
      <w:r w:rsidRPr="00AC0D72">
        <w:rPr>
          <w:spacing w:val="-7"/>
          <w:sz w:val="24"/>
          <w:szCs w:val="24"/>
        </w:rPr>
        <w:t xml:space="preserve"> </w:t>
      </w:r>
      <w:r w:rsidRPr="00AC0D72">
        <w:rPr>
          <w:sz w:val="24"/>
          <w:szCs w:val="24"/>
        </w:rPr>
        <w:t>школьным</w:t>
      </w:r>
      <w:r w:rsidRPr="00AC0D72">
        <w:rPr>
          <w:spacing w:val="-6"/>
          <w:sz w:val="24"/>
          <w:szCs w:val="24"/>
        </w:rPr>
        <w:t xml:space="preserve"> </w:t>
      </w:r>
      <w:r w:rsidRPr="00AC0D72">
        <w:rPr>
          <w:sz w:val="24"/>
          <w:szCs w:val="24"/>
        </w:rPr>
        <w:t>сообществом,</w:t>
      </w:r>
      <w:r w:rsidRPr="00AC0D72">
        <w:rPr>
          <w:spacing w:val="-5"/>
          <w:sz w:val="24"/>
          <w:szCs w:val="24"/>
        </w:rPr>
        <w:t xml:space="preserve"> </w:t>
      </w:r>
      <w:r w:rsidRPr="00AC0D72">
        <w:rPr>
          <w:sz w:val="24"/>
          <w:szCs w:val="24"/>
        </w:rPr>
        <w:t>выстраивают взаимодействие с региональными СМИ.</w:t>
      </w:r>
    </w:p>
    <w:p w:rsidR="003522D0" w:rsidRPr="00AC0D72" w:rsidRDefault="003522D0" w:rsidP="00AC0D72">
      <w:pPr>
        <w:pStyle w:val="a3"/>
        <w:tabs>
          <w:tab w:val="left" w:pos="7088"/>
        </w:tabs>
        <w:ind w:left="0" w:firstLine="709"/>
        <w:contextualSpacing/>
        <w:rPr>
          <w:sz w:val="24"/>
          <w:szCs w:val="24"/>
        </w:rPr>
      </w:pPr>
      <w:r w:rsidRPr="00AC0D72">
        <w:rPr>
          <w:sz w:val="24"/>
          <w:szCs w:val="24"/>
        </w:rPr>
        <w:t>В процессе запуска и реализации практик ШКИБ в школах исполнители локализуют брендинг и адаптируют его к своим потребностям. Планируют и организуют информационную кампанию на административно-территориальном</w:t>
      </w:r>
      <w:r w:rsidRPr="00AC0D72">
        <w:rPr>
          <w:spacing w:val="50"/>
          <w:w w:val="150"/>
          <w:sz w:val="24"/>
          <w:szCs w:val="24"/>
        </w:rPr>
        <w:t xml:space="preserve"> </w:t>
      </w:r>
      <w:r w:rsidRPr="00AC0D72">
        <w:rPr>
          <w:sz w:val="24"/>
          <w:szCs w:val="24"/>
        </w:rPr>
        <w:t>уровне,</w:t>
      </w:r>
      <w:r w:rsidRPr="00AC0D72">
        <w:rPr>
          <w:spacing w:val="47"/>
          <w:w w:val="150"/>
          <w:sz w:val="24"/>
          <w:szCs w:val="24"/>
        </w:rPr>
        <w:t xml:space="preserve"> </w:t>
      </w:r>
      <w:r w:rsidRPr="00AC0D72">
        <w:rPr>
          <w:sz w:val="24"/>
          <w:szCs w:val="24"/>
        </w:rPr>
        <w:t>используя</w:t>
      </w:r>
      <w:r w:rsidRPr="00AC0D72">
        <w:rPr>
          <w:spacing w:val="47"/>
          <w:w w:val="150"/>
          <w:sz w:val="24"/>
          <w:szCs w:val="24"/>
        </w:rPr>
        <w:t xml:space="preserve"> </w:t>
      </w:r>
      <w:r w:rsidRPr="00AC0D72">
        <w:rPr>
          <w:spacing w:val="-2"/>
          <w:sz w:val="24"/>
          <w:szCs w:val="24"/>
        </w:rPr>
        <w:t xml:space="preserve">информационные </w:t>
      </w:r>
      <w:r w:rsidRPr="00AC0D72">
        <w:rPr>
          <w:sz w:val="24"/>
          <w:szCs w:val="24"/>
        </w:rPr>
        <w:t>материалы и наглядную агитацию. Организуют информационные ивенты</w:t>
      </w:r>
      <w:r w:rsidRPr="00AC0D72">
        <w:rPr>
          <w:spacing w:val="40"/>
          <w:sz w:val="24"/>
          <w:szCs w:val="24"/>
        </w:rPr>
        <w:t xml:space="preserve"> </w:t>
      </w:r>
      <w:r w:rsidRPr="00AC0D72">
        <w:rPr>
          <w:sz w:val="24"/>
          <w:szCs w:val="24"/>
        </w:rPr>
        <w:t>и тренинги с участниками ШКИБ.</w:t>
      </w:r>
    </w:p>
    <w:p w:rsidR="003522D0" w:rsidRPr="00AC0D72" w:rsidRDefault="003522D0" w:rsidP="00AC0D72">
      <w:pPr>
        <w:pStyle w:val="a3"/>
        <w:tabs>
          <w:tab w:val="left" w:pos="7088"/>
        </w:tabs>
        <w:ind w:left="0" w:firstLine="709"/>
        <w:contextualSpacing/>
        <w:rPr>
          <w:sz w:val="24"/>
          <w:szCs w:val="24"/>
        </w:rPr>
      </w:pPr>
    </w:p>
    <w:p w:rsidR="003522D0" w:rsidRPr="00AC0D72" w:rsidRDefault="003522D0" w:rsidP="00AC0D72">
      <w:pPr>
        <w:pStyle w:val="a3"/>
        <w:tabs>
          <w:tab w:val="left" w:pos="7088"/>
        </w:tabs>
        <w:ind w:left="0" w:firstLine="709"/>
        <w:contextualSpacing/>
        <w:rPr>
          <w:sz w:val="24"/>
          <w:szCs w:val="24"/>
        </w:rPr>
      </w:pPr>
    </w:p>
    <w:p w:rsidR="003522D0" w:rsidRPr="00AC0D72" w:rsidRDefault="003522D0" w:rsidP="00AC0D72">
      <w:pPr>
        <w:pStyle w:val="a3"/>
        <w:tabs>
          <w:tab w:val="left" w:pos="7088"/>
        </w:tabs>
        <w:ind w:left="0" w:firstLine="709"/>
        <w:contextualSpacing/>
        <w:rPr>
          <w:sz w:val="24"/>
          <w:szCs w:val="24"/>
        </w:rPr>
      </w:pPr>
    </w:p>
    <w:p w:rsidR="003522D0" w:rsidRPr="00AC0D72" w:rsidRDefault="003522D0" w:rsidP="00AC0D72">
      <w:pPr>
        <w:pStyle w:val="a3"/>
        <w:tabs>
          <w:tab w:val="left" w:pos="7088"/>
        </w:tabs>
        <w:ind w:left="0" w:firstLine="709"/>
        <w:contextualSpacing/>
        <w:rPr>
          <w:sz w:val="24"/>
          <w:szCs w:val="24"/>
        </w:rPr>
      </w:pPr>
    </w:p>
    <w:p w:rsidR="003522D0" w:rsidRPr="00AC0D72" w:rsidRDefault="003522D0" w:rsidP="00AC0D72">
      <w:pPr>
        <w:pStyle w:val="a3"/>
        <w:tabs>
          <w:tab w:val="left" w:pos="7088"/>
        </w:tabs>
        <w:ind w:left="0" w:firstLine="709"/>
        <w:contextualSpacing/>
        <w:rPr>
          <w:sz w:val="24"/>
          <w:szCs w:val="24"/>
        </w:rPr>
      </w:pPr>
    </w:p>
    <w:p w:rsidR="000C2A4E" w:rsidRDefault="000C2A4E" w:rsidP="00AC0D72">
      <w:pPr>
        <w:pStyle w:val="1"/>
        <w:tabs>
          <w:tab w:val="left" w:pos="7088"/>
        </w:tabs>
        <w:spacing w:before="0"/>
        <w:ind w:left="0" w:firstLine="709"/>
        <w:contextualSpacing/>
        <w:jc w:val="center"/>
        <w:rPr>
          <w:spacing w:val="-2"/>
          <w:sz w:val="24"/>
          <w:szCs w:val="24"/>
        </w:rPr>
      </w:pPr>
    </w:p>
    <w:p w:rsidR="000C2A4E" w:rsidRDefault="000C2A4E" w:rsidP="00AC0D72">
      <w:pPr>
        <w:pStyle w:val="1"/>
        <w:tabs>
          <w:tab w:val="left" w:pos="7088"/>
        </w:tabs>
        <w:spacing w:before="0"/>
        <w:ind w:left="0" w:firstLine="709"/>
        <w:contextualSpacing/>
        <w:jc w:val="center"/>
        <w:rPr>
          <w:spacing w:val="-2"/>
          <w:sz w:val="24"/>
          <w:szCs w:val="24"/>
        </w:rPr>
      </w:pPr>
    </w:p>
    <w:p w:rsidR="000C2A4E" w:rsidRDefault="000C2A4E" w:rsidP="00AC0D72">
      <w:pPr>
        <w:pStyle w:val="1"/>
        <w:tabs>
          <w:tab w:val="left" w:pos="7088"/>
        </w:tabs>
        <w:spacing w:before="0"/>
        <w:ind w:left="0" w:firstLine="709"/>
        <w:contextualSpacing/>
        <w:jc w:val="center"/>
        <w:rPr>
          <w:spacing w:val="-2"/>
          <w:sz w:val="24"/>
          <w:szCs w:val="24"/>
        </w:rPr>
      </w:pPr>
    </w:p>
    <w:p w:rsidR="000C2A4E" w:rsidRDefault="000C2A4E" w:rsidP="00AC0D72">
      <w:pPr>
        <w:pStyle w:val="1"/>
        <w:tabs>
          <w:tab w:val="left" w:pos="7088"/>
        </w:tabs>
        <w:spacing w:before="0"/>
        <w:ind w:left="0" w:firstLine="709"/>
        <w:contextualSpacing/>
        <w:jc w:val="center"/>
        <w:rPr>
          <w:spacing w:val="-2"/>
          <w:sz w:val="24"/>
          <w:szCs w:val="24"/>
        </w:rPr>
      </w:pPr>
    </w:p>
    <w:p w:rsidR="000C2A4E" w:rsidRDefault="000C2A4E" w:rsidP="00AC0D72">
      <w:pPr>
        <w:pStyle w:val="1"/>
        <w:tabs>
          <w:tab w:val="left" w:pos="7088"/>
        </w:tabs>
        <w:spacing w:before="0"/>
        <w:ind w:left="0" w:firstLine="709"/>
        <w:contextualSpacing/>
        <w:jc w:val="center"/>
        <w:rPr>
          <w:spacing w:val="-2"/>
          <w:sz w:val="24"/>
          <w:szCs w:val="24"/>
        </w:rPr>
      </w:pPr>
    </w:p>
    <w:p w:rsidR="000C2A4E" w:rsidRDefault="000C2A4E" w:rsidP="00AC0D72">
      <w:pPr>
        <w:pStyle w:val="1"/>
        <w:tabs>
          <w:tab w:val="left" w:pos="7088"/>
        </w:tabs>
        <w:spacing w:before="0"/>
        <w:ind w:left="0" w:firstLine="709"/>
        <w:contextualSpacing/>
        <w:jc w:val="center"/>
        <w:rPr>
          <w:spacing w:val="-2"/>
          <w:sz w:val="24"/>
          <w:szCs w:val="24"/>
        </w:rPr>
      </w:pPr>
    </w:p>
    <w:p w:rsidR="00C9162D" w:rsidRDefault="00C9162D" w:rsidP="00AC0D72">
      <w:pPr>
        <w:pStyle w:val="1"/>
        <w:tabs>
          <w:tab w:val="left" w:pos="7088"/>
        </w:tabs>
        <w:spacing w:before="0"/>
        <w:ind w:left="0" w:firstLine="709"/>
        <w:contextualSpacing/>
        <w:jc w:val="center"/>
        <w:rPr>
          <w:spacing w:val="-2"/>
          <w:sz w:val="24"/>
          <w:szCs w:val="24"/>
        </w:rPr>
      </w:pPr>
    </w:p>
    <w:p w:rsidR="00C9162D" w:rsidRDefault="00C9162D" w:rsidP="00AC0D72">
      <w:pPr>
        <w:pStyle w:val="1"/>
        <w:tabs>
          <w:tab w:val="left" w:pos="7088"/>
        </w:tabs>
        <w:spacing w:before="0"/>
        <w:ind w:left="0" w:firstLine="709"/>
        <w:contextualSpacing/>
        <w:jc w:val="center"/>
        <w:rPr>
          <w:spacing w:val="-2"/>
          <w:sz w:val="24"/>
          <w:szCs w:val="24"/>
        </w:rPr>
      </w:pPr>
    </w:p>
    <w:p w:rsidR="00C9162D" w:rsidRDefault="00C9162D" w:rsidP="00AC0D72">
      <w:pPr>
        <w:pStyle w:val="1"/>
        <w:tabs>
          <w:tab w:val="left" w:pos="7088"/>
        </w:tabs>
        <w:spacing w:before="0"/>
        <w:ind w:left="0" w:firstLine="709"/>
        <w:contextualSpacing/>
        <w:jc w:val="center"/>
        <w:rPr>
          <w:spacing w:val="-2"/>
          <w:sz w:val="24"/>
          <w:szCs w:val="24"/>
        </w:rPr>
      </w:pPr>
    </w:p>
    <w:p w:rsidR="00C9162D" w:rsidRDefault="00C9162D" w:rsidP="00AC0D72">
      <w:pPr>
        <w:pStyle w:val="1"/>
        <w:tabs>
          <w:tab w:val="left" w:pos="7088"/>
        </w:tabs>
        <w:spacing w:before="0"/>
        <w:ind w:left="0" w:firstLine="709"/>
        <w:contextualSpacing/>
        <w:jc w:val="center"/>
        <w:rPr>
          <w:spacing w:val="-2"/>
          <w:sz w:val="24"/>
          <w:szCs w:val="24"/>
        </w:rPr>
      </w:pPr>
    </w:p>
    <w:p w:rsidR="00C9162D" w:rsidRDefault="00C9162D" w:rsidP="00AC0D72">
      <w:pPr>
        <w:pStyle w:val="1"/>
        <w:tabs>
          <w:tab w:val="left" w:pos="7088"/>
        </w:tabs>
        <w:spacing w:before="0"/>
        <w:ind w:left="0" w:firstLine="709"/>
        <w:contextualSpacing/>
        <w:jc w:val="center"/>
        <w:rPr>
          <w:spacing w:val="-2"/>
          <w:sz w:val="24"/>
          <w:szCs w:val="24"/>
        </w:rPr>
      </w:pPr>
    </w:p>
    <w:p w:rsidR="000C2A4E" w:rsidRDefault="000C2A4E" w:rsidP="00AC0D72">
      <w:pPr>
        <w:pStyle w:val="1"/>
        <w:tabs>
          <w:tab w:val="left" w:pos="7088"/>
        </w:tabs>
        <w:spacing w:before="0"/>
        <w:ind w:left="0" w:firstLine="709"/>
        <w:contextualSpacing/>
        <w:jc w:val="center"/>
        <w:rPr>
          <w:spacing w:val="-2"/>
          <w:sz w:val="24"/>
          <w:szCs w:val="24"/>
        </w:rPr>
      </w:pPr>
    </w:p>
    <w:p w:rsidR="003522D0" w:rsidRPr="00AC0D72" w:rsidRDefault="003522D0" w:rsidP="00AC0D72">
      <w:pPr>
        <w:pStyle w:val="1"/>
        <w:tabs>
          <w:tab w:val="left" w:pos="7088"/>
        </w:tabs>
        <w:spacing w:before="0"/>
        <w:ind w:left="0" w:firstLine="709"/>
        <w:contextualSpacing/>
        <w:jc w:val="center"/>
        <w:rPr>
          <w:sz w:val="24"/>
          <w:szCs w:val="24"/>
        </w:rPr>
      </w:pPr>
      <w:bookmarkStart w:id="47" w:name="_Toc168297470"/>
      <w:r w:rsidRPr="00AC0D72">
        <w:rPr>
          <w:spacing w:val="-2"/>
          <w:sz w:val="24"/>
          <w:szCs w:val="24"/>
        </w:rPr>
        <w:t>ЗАКЛЮЧЕНИЕ</w:t>
      </w:r>
      <w:bookmarkEnd w:id="47"/>
    </w:p>
    <w:p w:rsidR="003522D0" w:rsidRPr="00AC0D72" w:rsidRDefault="003522D0" w:rsidP="00AC0D72">
      <w:pPr>
        <w:pStyle w:val="a3"/>
        <w:tabs>
          <w:tab w:val="left" w:pos="7088"/>
        </w:tabs>
        <w:ind w:left="0" w:firstLine="709"/>
        <w:contextualSpacing/>
        <w:rPr>
          <w:sz w:val="24"/>
          <w:szCs w:val="24"/>
        </w:rPr>
      </w:pPr>
      <w:r w:rsidRPr="00AC0D72">
        <w:rPr>
          <w:sz w:val="24"/>
          <w:szCs w:val="24"/>
        </w:rPr>
        <w:t>Одной из важнейших задач школы является воспитание личности с развитым экономическим мышлением, функционально грамотного человека готового к жизни и хозяйственной деятельности в условиях рыночных отношений. «Функциональная грамотность школьника» - это качественная характеристика его личности, включающая в себя первоначальные экономические знания, умения и навыки простейшей экономической деятельности, элементы экономического мышления и сознания, а также граждански</w:t>
      </w:r>
      <w:r w:rsidRPr="00AC0D72">
        <w:rPr>
          <w:spacing w:val="-1"/>
          <w:sz w:val="24"/>
          <w:szCs w:val="24"/>
        </w:rPr>
        <w:t xml:space="preserve"> </w:t>
      </w:r>
      <w:r w:rsidRPr="00AC0D72">
        <w:rPr>
          <w:sz w:val="24"/>
          <w:szCs w:val="24"/>
        </w:rPr>
        <w:t>значимые</w:t>
      </w:r>
      <w:r w:rsidRPr="00AC0D72">
        <w:rPr>
          <w:spacing w:val="-5"/>
          <w:sz w:val="24"/>
          <w:szCs w:val="24"/>
        </w:rPr>
        <w:t xml:space="preserve"> </w:t>
      </w:r>
      <w:r w:rsidRPr="00AC0D72">
        <w:rPr>
          <w:sz w:val="24"/>
          <w:szCs w:val="24"/>
        </w:rPr>
        <w:t>качества личности:</w:t>
      </w:r>
      <w:r w:rsidRPr="00AC0D72">
        <w:rPr>
          <w:spacing w:val="-6"/>
          <w:sz w:val="24"/>
          <w:szCs w:val="24"/>
        </w:rPr>
        <w:t xml:space="preserve"> </w:t>
      </w:r>
      <w:r w:rsidRPr="00AC0D72">
        <w:rPr>
          <w:sz w:val="24"/>
          <w:szCs w:val="24"/>
        </w:rPr>
        <w:t>бережливость, инициативность, организованность, трудолюбие, ответственность.</w:t>
      </w:r>
    </w:p>
    <w:p w:rsidR="00AE2B94" w:rsidRPr="00AC0D72" w:rsidRDefault="00AE2B94" w:rsidP="00AC0D72">
      <w:pPr>
        <w:ind w:firstLine="709"/>
        <w:contextualSpacing/>
        <w:jc w:val="both"/>
        <w:rPr>
          <w:color w:val="242021"/>
          <w:sz w:val="24"/>
          <w:szCs w:val="24"/>
        </w:rPr>
      </w:pPr>
      <w:r w:rsidRPr="00AC0D72">
        <w:rPr>
          <w:color w:val="242021"/>
          <w:sz w:val="24"/>
          <w:szCs w:val="24"/>
        </w:rPr>
        <w:t>Школьное инициативное бюджетирование</w:t>
      </w:r>
      <w:r w:rsidR="000C2A4E">
        <w:rPr>
          <w:color w:val="242021"/>
          <w:sz w:val="24"/>
          <w:szCs w:val="24"/>
        </w:rPr>
        <w:t xml:space="preserve"> </w:t>
      </w:r>
      <w:r w:rsidRPr="00AC0D72">
        <w:rPr>
          <w:color w:val="242021"/>
          <w:sz w:val="24"/>
          <w:szCs w:val="24"/>
        </w:rPr>
        <w:t>является действенным, эффективным способом</w:t>
      </w:r>
      <w:r w:rsidR="000C2A4E">
        <w:rPr>
          <w:color w:val="242021"/>
          <w:sz w:val="24"/>
          <w:szCs w:val="24"/>
        </w:rPr>
        <w:t xml:space="preserve"> </w:t>
      </w:r>
      <w:r w:rsidRPr="00AC0D72">
        <w:rPr>
          <w:color w:val="242021"/>
          <w:sz w:val="24"/>
          <w:szCs w:val="24"/>
        </w:rPr>
        <w:t>организации проектной деятельности обучающихся, механизмом, который объединяет новаторов из сферы образования и практиков из</w:t>
      </w:r>
      <w:r w:rsidR="000C2A4E">
        <w:rPr>
          <w:color w:val="242021"/>
          <w:sz w:val="24"/>
          <w:szCs w:val="24"/>
        </w:rPr>
        <w:t xml:space="preserve"> </w:t>
      </w:r>
      <w:r w:rsidRPr="00AC0D72">
        <w:rPr>
          <w:color w:val="242021"/>
          <w:sz w:val="24"/>
          <w:szCs w:val="24"/>
        </w:rPr>
        <w:t>сферы инициативного бюджетирования. При</w:t>
      </w:r>
      <w:r w:rsidR="000C2A4E">
        <w:rPr>
          <w:color w:val="242021"/>
          <w:sz w:val="24"/>
          <w:szCs w:val="24"/>
        </w:rPr>
        <w:t xml:space="preserve"> </w:t>
      </w:r>
      <w:r w:rsidRPr="00AC0D72">
        <w:rPr>
          <w:color w:val="242021"/>
          <w:sz w:val="24"/>
          <w:szCs w:val="24"/>
        </w:rPr>
        <w:t>грамотной организации процесса инициативного бюджетирования можно решать проблемы</w:t>
      </w:r>
      <w:r w:rsidR="000C2A4E">
        <w:rPr>
          <w:color w:val="242021"/>
          <w:sz w:val="24"/>
          <w:szCs w:val="24"/>
        </w:rPr>
        <w:t xml:space="preserve"> </w:t>
      </w:r>
      <w:r w:rsidRPr="00AC0D72">
        <w:rPr>
          <w:color w:val="242021"/>
          <w:sz w:val="24"/>
          <w:szCs w:val="24"/>
        </w:rPr>
        <w:t>школы, вовлекая в процесс совместной деятельности различные общественные группы. Такое</w:t>
      </w:r>
      <w:r w:rsidR="000C2A4E">
        <w:rPr>
          <w:color w:val="242021"/>
          <w:sz w:val="24"/>
          <w:szCs w:val="24"/>
        </w:rPr>
        <w:t xml:space="preserve"> </w:t>
      </w:r>
      <w:r w:rsidRPr="00AC0D72">
        <w:rPr>
          <w:color w:val="242021"/>
          <w:sz w:val="24"/>
          <w:szCs w:val="24"/>
        </w:rPr>
        <w:t xml:space="preserve">объединение общих усилий под конкретную задачу позволяет получить синергетические эффекты по развитию образовательной и воспитательной среды учреждения в целом. </w:t>
      </w:r>
    </w:p>
    <w:p w:rsidR="00AE2B94" w:rsidRPr="00AC0D72" w:rsidRDefault="00AE2B94" w:rsidP="00AC0D72">
      <w:pPr>
        <w:ind w:firstLine="709"/>
        <w:contextualSpacing/>
        <w:jc w:val="both"/>
        <w:rPr>
          <w:color w:val="242021"/>
          <w:sz w:val="24"/>
          <w:szCs w:val="24"/>
        </w:rPr>
      </w:pPr>
      <w:r w:rsidRPr="00AC0D72">
        <w:rPr>
          <w:color w:val="242021"/>
          <w:sz w:val="24"/>
          <w:szCs w:val="24"/>
        </w:rPr>
        <w:t>Подводя итоги, можно сделать вывод, что</w:t>
      </w:r>
      <w:r w:rsidR="000C2A4E">
        <w:rPr>
          <w:color w:val="242021"/>
          <w:sz w:val="24"/>
          <w:szCs w:val="24"/>
        </w:rPr>
        <w:t xml:space="preserve"> </w:t>
      </w:r>
      <w:r w:rsidRPr="00AC0D72">
        <w:rPr>
          <w:color w:val="242021"/>
          <w:sz w:val="24"/>
          <w:szCs w:val="24"/>
        </w:rPr>
        <w:t>технология инициативного бюджетирования</w:t>
      </w:r>
      <w:r w:rsidR="00DA3E7A" w:rsidRPr="00AC0D72">
        <w:rPr>
          <w:color w:val="242021"/>
          <w:sz w:val="24"/>
          <w:szCs w:val="24"/>
        </w:rPr>
        <w:t xml:space="preserve"> </w:t>
      </w:r>
      <w:r w:rsidRPr="00AC0D72">
        <w:rPr>
          <w:color w:val="242021"/>
          <w:sz w:val="24"/>
          <w:szCs w:val="24"/>
        </w:rPr>
        <w:t xml:space="preserve">открывает возможности перспективного планирования стратегических целей организации, ориентированных на реальное развитие школы и достижение </w:t>
      </w:r>
      <w:r w:rsidRPr="00AC0D72">
        <w:rPr>
          <w:color w:val="242021"/>
          <w:sz w:val="24"/>
          <w:szCs w:val="24"/>
        </w:rPr>
        <w:lastRenderedPageBreak/>
        <w:t>оптимальных результатов деятельности. Иначе говоря, помогает вписаться в</w:t>
      </w:r>
      <w:r w:rsidR="00DA3E7A" w:rsidRPr="00AC0D72">
        <w:rPr>
          <w:color w:val="242021"/>
          <w:sz w:val="24"/>
          <w:szCs w:val="24"/>
        </w:rPr>
        <w:t xml:space="preserve"> </w:t>
      </w:r>
      <w:r w:rsidRPr="00AC0D72">
        <w:rPr>
          <w:color w:val="242021"/>
          <w:sz w:val="24"/>
          <w:szCs w:val="24"/>
        </w:rPr>
        <w:t>будущее, которое школа строит сама.</w:t>
      </w:r>
    </w:p>
    <w:p w:rsidR="00AE2B94" w:rsidRPr="00AC0D72" w:rsidRDefault="00AE2B94" w:rsidP="00AC0D72">
      <w:pPr>
        <w:ind w:firstLine="709"/>
        <w:contextualSpacing/>
        <w:jc w:val="both"/>
        <w:rPr>
          <w:sz w:val="24"/>
          <w:szCs w:val="24"/>
        </w:rPr>
      </w:pPr>
    </w:p>
    <w:p w:rsidR="00DA3E7A" w:rsidRPr="00AC0D72" w:rsidRDefault="00DA3E7A" w:rsidP="00AC0D72">
      <w:pPr>
        <w:ind w:firstLine="709"/>
        <w:contextualSpacing/>
        <w:jc w:val="both"/>
        <w:rPr>
          <w:sz w:val="24"/>
          <w:szCs w:val="24"/>
        </w:rPr>
      </w:pPr>
    </w:p>
    <w:p w:rsidR="00DA3E7A" w:rsidRPr="00AC0D72" w:rsidRDefault="00DA3E7A" w:rsidP="00AC0D72">
      <w:pPr>
        <w:ind w:firstLine="709"/>
        <w:contextualSpacing/>
        <w:jc w:val="both"/>
        <w:rPr>
          <w:sz w:val="24"/>
          <w:szCs w:val="24"/>
        </w:rPr>
      </w:pPr>
    </w:p>
    <w:p w:rsidR="00DA3E7A" w:rsidRPr="00AC0D72" w:rsidRDefault="00DA3E7A" w:rsidP="00AC0D72">
      <w:pPr>
        <w:ind w:firstLine="709"/>
        <w:contextualSpacing/>
        <w:jc w:val="both"/>
        <w:rPr>
          <w:sz w:val="24"/>
          <w:szCs w:val="24"/>
        </w:rPr>
      </w:pPr>
    </w:p>
    <w:p w:rsidR="00DA3E7A" w:rsidRPr="00AC0D72" w:rsidRDefault="00DA3E7A" w:rsidP="00AC0D72">
      <w:pPr>
        <w:ind w:firstLine="709"/>
        <w:contextualSpacing/>
        <w:jc w:val="both"/>
        <w:rPr>
          <w:sz w:val="24"/>
          <w:szCs w:val="24"/>
        </w:rPr>
      </w:pPr>
    </w:p>
    <w:p w:rsidR="00DA3E7A" w:rsidRDefault="00DA3E7A" w:rsidP="00AC0D72">
      <w:pPr>
        <w:ind w:firstLine="709"/>
        <w:contextualSpacing/>
        <w:jc w:val="both"/>
        <w:rPr>
          <w:sz w:val="24"/>
          <w:szCs w:val="24"/>
        </w:rPr>
      </w:pPr>
    </w:p>
    <w:p w:rsidR="000C2A4E" w:rsidRDefault="000C2A4E" w:rsidP="00AC0D72">
      <w:pPr>
        <w:ind w:firstLine="709"/>
        <w:contextualSpacing/>
        <w:jc w:val="both"/>
        <w:rPr>
          <w:sz w:val="24"/>
          <w:szCs w:val="24"/>
        </w:rPr>
      </w:pPr>
    </w:p>
    <w:p w:rsidR="000C2A4E" w:rsidRDefault="000C2A4E" w:rsidP="00AC0D72">
      <w:pPr>
        <w:ind w:firstLine="709"/>
        <w:contextualSpacing/>
        <w:jc w:val="both"/>
        <w:rPr>
          <w:sz w:val="24"/>
          <w:szCs w:val="24"/>
        </w:rPr>
      </w:pPr>
    </w:p>
    <w:p w:rsidR="000C2A4E" w:rsidRDefault="000C2A4E" w:rsidP="00AC0D72">
      <w:pPr>
        <w:ind w:firstLine="709"/>
        <w:contextualSpacing/>
        <w:jc w:val="both"/>
        <w:rPr>
          <w:sz w:val="24"/>
          <w:szCs w:val="24"/>
        </w:rPr>
      </w:pPr>
    </w:p>
    <w:p w:rsidR="000C2A4E" w:rsidRDefault="000C2A4E" w:rsidP="00AC0D72">
      <w:pPr>
        <w:ind w:firstLine="709"/>
        <w:contextualSpacing/>
        <w:jc w:val="both"/>
        <w:rPr>
          <w:sz w:val="24"/>
          <w:szCs w:val="24"/>
        </w:rPr>
      </w:pPr>
    </w:p>
    <w:p w:rsidR="000C2A4E" w:rsidRDefault="000C2A4E" w:rsidP="00AC0D72">
      <w:pPr>
        <w:ind w:firstLine="709"/>
        <w:contextualSpacing/>
        <w:jc w:val="both"/>
        <w:rPr>
          <w:sz w:val="24"/>
          <w:szCs w:val="24"/>
        </w:rPr>
      </w:pPr>
    </w:p>
    <w:p w:rsidR="000C2A4E" w:rsidRDefault="000C2A4E" w:rsidP="00AC0D72">
      <w:pPr>
        <w:ind w:firstLine="709"/>
        <w:contextualSpacing/>
        <w:jc w:val="both"/>
        <w:rPr>
          <w:sz w:val="24"/>
          <w:szCs w:val="24"/>
        </w:rPr>
      </w:pPr>
    </w:p>
    <w:p w:rsidR="000C2A4E" w:rsidRDefault="000C2A4E" w:rsidP="00AC0D72">
      <w:pPr>
        <w:ind w:firstLine="709"/>
        <w:contextualSpacing/>
        <w:jc w:val="both"/>
        <w:rPr>
          <w:sz w:val="24"/>
          <w:szCs w:val="24"/>
        </w:rPr>
      </w:pPr>
    </w:p>
    <w:p w:rsidR="000C2A4E" w:rsidRDefault="000C2A4E" w:rsidP="00AC0D72">
      <w:pPr>
        <w:ind w:firstLine="709"/>
        <w:contextualSpacing/>
        <w:jc w:val="both"/>
        <w:rPr>
          <w:sz w:val="24"/>
          <w:szCs w:val="24"/>
        </w:rPr>
      </w:pPr>
    </w:p>
    <w:p w:rsidR="000C2A4E" w:rsidRDefault="000C2A4E" w:rsidP="00AC0D72">
      <w:pPr>
        <w:ind w:firstLine="709"/>
        <w:contextualSpacing/>
        <w:jc w:val="both"/>
        <w:rPr>
          <w:sz w:val="24"/>
          <w:szCs w:val="24"/>
        </w:rPr>
      </w:pPr>
    </w:p>
    <w:p w:rsidR="000C2A4E" w:rsidRDefault="000C2A4E" w:rsidP="00AC0D72">
      <w:pPr>
        <w:ind w:firstLine="709"/>
        <w:contextualSpacing/>
        <w:jc w:val="both"/>
        <w:rPr>
          <w:sz w:val="24"/>
          <w:szCs w:val="24"/>
        </w:rPr>
      </w:pPr>
    </w:p>
    <w:p w:rsidR="000C2A4E" w:rsidRDefault="000C2A4E" w:rsidP="00AC0D72">
      <w:pPr>
        <w:ind w:firstLine="709"/>
        <w:contextualSpacing/>
        <w:jc w:val="both"/>
        <w:rPr>
          <w:sz w:val="24"/>
          <w:szCs w:val="24"/>
        </w:rPr>
      </w:pPr>
    </w:p>
    <w:p w:rsidR="000C2A4E" w:rsidRDefault="000C2A4E" w:rsidP="00AC0D72">
      <w:pPr>
        <w:ind w:firstLine="709"/>
        <w:contextualSpacing/>
        <w:jc w:val="both"/>
        <w:rPr>
          <w:sz w:val="24"/>
          <w:szCs w:val="24"/>
        </w:rPr>
      </w:pPr>
    </w:p>
    <w:p w:rsidR="000C2A4E" w:rsidRDefault="000C2A4E" w:rsidP="00AC0D72">
      <w:pPr>
        <w:ind w:firstLine="709"/>
        <w:contextualSpacing/>
        <w:jc w:val="both"/>
        <w:rPr>
          <w:sz w:val="24"/>
          <w:szCs w:val="24"/>
        </w:rPr>
      </w:pPr>
    </w:p>
    <w:p w:rsidR="000C2A4E" w:rsidRDefault="000C2A4E" w:rsidP="00AC0D72">
      <w:pPr>
        <w:ind w:firstLine="709"/>
        <w:contextualSpacing/>
        <w:jc w:val="both"/>
        <w:rPr>
          <w:sz w:val="24"/>
          <w:szCs w:val="24"/>
        </w:rPr>
      </w:pPr>
    </w:p>
    <w:p w:rsidR="000C2A4E" w:rsidRDefault="000C2A4E" w:rsidP="00AC0D72">
      <w:pPr>
        <w:ind w:firstLine="709"/>
        <w:contextualSpacing/>
        <w:jc w:val="both"/>
        <w:rPr>
          <w:sz w:val="24"/>
          <w:szCs w:val="24"/>
        </w:rPr>
      </w:pPr>
    </w:p>
    <w:p w:rsidR="000C2A4E" w:rsidRDefault="000C2A4E" w:rsidP="00AC0D72">
      <w:pPr>
        <w:ind w:firstLine="709"/>
        <w:contextualSpacing/>
        <w:jc w:val="both"/>
        <w:rPr>
          <w:sz w:val="24"/>
          <w:szCs w:val="24"/>
        </w:rPr>
      </w:pPr>
    </w:p>
    <w:p w:rsidR="000C2A4E" w:rsidRDefault="000C2A4E" w:rsidP="00AC0D72">
      <w:pPr>
        <w:ind w:firstLine="709"/>
        <w:contextualSpacing/>
        <w:jc w:val="both"/>
        <w:rPr>
          <w:sz w:val="24"/>
          <w:szCs w:val="24"/>
        </w:rPr>
      </w:pPr>
    </w:p>
    <w:p w:rsidR="000C2A4E" w:rsidRDefault="000C2A4E" w:rsidP="00AC0D72">
      <w:pPr>
        <w:ind w:firstLine="709"/>
        <w:contextualSpacing/>
        <w:jc w:val="both"/>
        <w:rPr>
          <w:sz w:val="24"/>
          <w:szCs w:val="24"/>
        </w:rPr>
      </w:pPr>
    </w:p>
    <w:p w:rsidR="000C2A4E" w:rsidRDefault="000C2A4E" w:rsidP="00AC0D72">
      <w:pPr>
        <w:ind w:firstLine="709"/>
        <w:contextualSpacing/>
        <w:jc w:val="both"/>
        <w:rPr>
          <w:sz w:val="24"/>
          <w:szCs w:val="24"/>
        </w:rPr>
      </w:pPr>
    </w:p>
    <w:p w:rsidR="000C2A4E" w:rsidRDefault="000C2A4E" w:rsidP="00AC0D72">
      <w:pPr>
        <w:ind w:firstLine="709"/>
        <w:contextualSpacing/>
        <w:jc w:val="both"/>
        <w:rPr>
          <w:sz w:val="24"/>
          <w:szCs w:val="24"/>
        </w:rPr>
      </w:pPr>
    </w:p>
    <w:p w:rsidR="000C2A4E" w:rsidRDefault="000C2A4E" w:rsidP="00AC0D72">
      <w:pPr>
        <w:ind w:firstLine="709"/>
        <w:contextualSpacing/>
        <w:jc w:val="both"/>
        <w:rPr>
          <w:sz w:val="24"/>
          <w:szCs w:val="24"/>
        </w:rPr>
      </w:pPr>
    </w:p>
    <w:p w:rsidR="000C2A4E" w:rsidRDefault="000C2A4E" w:rsidP="00AC0D72">
      <w:pPr>
        <w:ind w:firstLine="709"/>
        <w:contextualSpacing/>
        <w:jc w:val="both"/>
        <w:rPr>
          <w:sz w:val="24"/>
          <w:szCs w:val="24"/>
        </w:rPr>
      </w:pPr>
    </w:p>
    <w:p w:rsidR="000C2A4E" w:rsidRDefault="000C2A4E" w:rsidP="00AC0D72">
      <w:pPr>
        <w:ind w:firstLine="709"/>
        <w:contextualSpacing/>
        <w:jc w:val="both"/>
        <w:rPr>
          <w:sz w:val="24"/>
          <w:szCs w:val="24"/>
        </w:rPr>
      </w:pPr>
    </w:p>
    <w:p w:rsidR="0013203D" w:rsidRDefault="0013203D" w:rsidP="00AC0D72">
      <w:pPr>
        <w:ind w:firstLine="709"/>
        <w:contextualSpacing/>
        <w:jc w:val="both"/>
        <w:rPr>
          <w:sz w:val="24"/>
          <w:szCs w:val="24"/>
        </w:rPr>
      </w:pPr>
    </w:p>
    <w:p w:rsidR="00E7321C" w:rsidRPr="00AC0D72" w:rsidRDefault="00E7321C" w:rsidP="00AC0D72">
      <w:pPr>
        <w:pStyle w:val="1"/>
        <w:tabs>
          <w:tab w:val="left" w:pos="7088"/>
        </w:tabs>
        <w:spacing w:before="0"/>
        <w:ind w:left="0" w:firstLine="709"/>
        <w:contextualSpacing/>
        <w:jc w:val="center"/>
        <w:rPr>
          <w:sz w:val="24"/>
          <w:szCs w:val="24"/>
        </w:rPr>
      </w:pPr>
      <w:bookmarkStart w:id="48" w:name="_Toc168297471"/>
      <w:r w:rsidRPr="00AC0D72">
        <w:rPr>
          <w:spacing w:val="-2"/>
          <w:sz w:val="24"/>
          <w:szCs w:val="24"/>
        </w:rPr>
        <w:t>СОКРАЩЕНИЯ</w:t>
      </w:r>
      <w:bookmarkEnd w:id="48"/>
    </w:p>
    <w:p w:rsidR="00E7321C" w:rsidRPr="00AC0D72" w:rsidRDefault="00E7321C" w:rsidP="00D3791A">
      <w:pPr>
        <w:pStyle w:val="a3"/>
        <w:tabs>
          <w:tab w:val="left" w:pos="9356"/>
        </w:tabs>
        <w:ind w:left="0" w:firstLine="709"/>
        <w:contextualSpacing/>
        <w:rPr>
          <w:sz w:val="24"/>
          <w:szCs w:val="24"/>
        </w:rPr>
      </w:pPr>
      <w:r w:rsidRPr="00AC0D72">
        <w:rPr>
          <w:sz w:val="24"/>
          <w:szCs w:val="24"/>
        </w:rPr>
        <w:t>ИБ</w:t>
      </w:r>
      <w:r w:rsidRPr="00AC0D72">
        <w:rPr>
          <w:spacing w:val="-16"/>
          <w:sz w:val="24"/>
          <w:szCs w:val="24"/>
        </w:rPr>
        <w:t xml:space="preserve"> </w:t>
      </w:r>
      <w:r w:rsidRPr="00AC0D72">
        <w:rPr>
          <w:sz w:val="24"/>
          <w:szCs w:val="24"/>
        </w:rPr>
        <w:t>–</w:t>
      </w:r>
      <w:r w:rsidRPr="00AC0D72">
        <w:rPr>
          <w:spacing w:val="-15"/>
          <w:sz w:val="24"/>
          <w:szCs w:val="24"/>
        </w:rPr>
        <w:t xml:space="preserve"> </w:t>
      </w:r>
      <w:r w:rsidRPr="00AC0D72">
        <w:rPr>
          <w:sz w:val="24"/>
          <w:szCs w:val="24"/>
        </w:rPr>
        <w:t>инициативное</w:t>
      </w:r>
      <w:r w:rsidRPr="00AC0D72">
        <w:rPr>
          <w:spacing w:val="-15"/>
          <w:sz w:val="24"/>
          <w:szCs w:val="24"/>
        </w:rPr>
        <w:t xml:space="preserve"> </w:t>
      </w:r>
      <w:r w:rsidRPr="00AC0D72">
        <w:rPr>
          <w:sz w:val="24"/>
          <w:szCs w:val="24"/>
        </w:rPr>
        <w:t>бюджетирование ИС – информационная стратегия</w:t>
      </w:r>
    </w:p>
    <w:p w:rsidR="00E7321C" w:rsidRPr="00AC0D72" w:rsidRDefault="00E7321C" w:rsidP="00D3791A">
      <w:pPr>
        <w:pStyle w:val="a3"/>
        <w:tabs>
          <w:tab w:val="left" w:pos="9356"/>
        </w:tabs>
        <w:ind w:left="0" w:firstLine="709"/>
        <w:contextualSpacing/>
        <w:rPr>
          <w:sz w:val="24"/>
          <w:szCs w:val="24"/>
        </w:rPr>
      </w:pPr>
      <w:r w:rsidRPr="00AC0D72">
        <w:rPr>
          <w:sz w:val="24"/>
          <w:szCs w:val="24"/>
        </w:rPr>
        <w:t>ИК</w:t>
      </w:r>
      <w:r w:rsidRPr="00AC0D72">
        <w:rPr>
          <w:spacing w:val="-7"/>
          <w:sz w:val="24"/>
          <w:szCs w:val="24"/>
        </w:rPr>
        <w:t xml:space="preserve"> </w:t>
      </w:r>
      <w:r w:rsidRPr="00AC0D72">
        <w:rPr>
          <w:sz w:val="24"/>
          <w:szCs w:val="24"/>
        </w:rPr>
        <w:t>–</w:t>
      </w:r>
      <w:r w:rsidRPr="00AC0D72">
        <w:rPr>
          <w:spacing w:val="-7"/>
          <w:sz w:val="24"/>
          <w:szCs w:val="24"/>
        </w:rPr>
        <w:t xml:space="preserve"> </w:t>
      </w:r>
      <w:r w:rsidRPr="00AC0D72">
        <w:rPr>
          <w:sz w:val="24"/>
          <w:szCs w:val="24"/>
        </w:rPr>
        <w:t>информационная</w:t>
      </w:r>
      <w:r w:rsidRPr="00AC0D72">
        <w:rPr>
          <w:spacing w:val="-6"/>
          <w:sz w:val="24"/>
          <w:szCs w:val="24"/>
        </w:rPr>
        <w:t xml:space="preserve"> </w:t>
      </w:r>
      <w:r w:rsidRPr="00AC0D72">
        <w:rPr>
          <w:spacing w:val="-2"/>
          <w:sz w:val="24"/>
          <w:szCs w:val="24"/>
        </w:rPr>
        <w:t>кампания</w:t>
      </w:r>
    </w:p>
    <w:p w:rsidR="00E7321C" w:rsidRPr="00AC0D72" w:rsidRDefault="00E7321C" w:rsidP="00D3791A">
      <w:pPr>
        <w:pStyle w:val="a3"/>
        <w:tabs>
          <w:tab w:val="left" w:pos="9356"/>
        </w:tabs>
        <w:ind w:left="0" w:firstLine="709"/>
        <w:contextualSpacing/>
        <w:rPr>
          <w:sz w:val="24"/>
          <w:szCs w:val="24"/>
        </w:rPr>
      </w:pPr>
      <w:r w:rsidRPr="00AC0D72">
        <w:rPr>
          <w:sz w:val="24"/>
          <w:szCs w:val="24"/>
        </w:rPr>
        <w:t>НИФИ</w:t>
      </w:r>
      <w:r w:rsidRPr="00AC0D72">
        <w:rPr>
          <w:spacing w:val="-14"/>
          <w:sz w:val="24"/>
          <w:szCs w:val="24"/>
        </w:rPr>
        <w:t xml:space="preserve"> </w:t>
      </w:r>
      <w:r w:rsidRPr="00AC0D72">
        <w:rPr>
          <w:sz w:val="24"/>
          <w:szCs w:val="24"/>
        </w:rPr>
        <w:t>–</w:t>
      </w:r>
      <w:r w:rsidRPr="00AC0D72">
        <w:rPr>
          <w:spacing w:val="-7"/>
          <w:sz w:val="24"/>
          <w:szCs w:val="24"/>
        </w:rPr>
        <w:t xml:space="preserve"> </w:t>
      </w:r>
      <w:r w:rsidRPr="00AC0D72">
        <w:rPr>
          <w:sz w:val="24"/>
          <w:szCs w:val="24"/>
        </w:rPr>
        <w:t>Научно-исследовательский</w:t>
      </w:r>
      <w:r w:rsidRPr="00AC0D72">
        <w:rPr>
          <w:spacing w:val="-11"/>
          <w:sz w:val="24"/>
          <w:szCs w:val="24"/>
        </w:rPr>
        <w:t xml:space="preserve"> </w:t>
      </w:r>
      <w:r w:rsidRPr="00AC0D72">
        <w:rPr>
          <w:sz w:val="24"/>
          <w:szCs w:val="24"/>
        </w:rPr>
        <w:t>финансовый</w:t>
      </w:r>
      <w:r w:rsidRPr="00AC0D72">
        <w:rPr>
          <w:spacing w:val="-11"/>
          <w:sz w:val="24"/>
          <w:szCs w:val="24"/>
        </w:rPr>
        <w:t xml:space="preserve"> </w:t>
      </w:r>
      <w:r w:rsidRPr="00AC0D72">
        <w:rPr>
          <w:sz w:val="24"/>
          <w:szCs w:val="24"/>
        </w:rPr>
        <w:t>институт Министерства финансов Российской Федерации</w:t>
      </w:r>
    </w:p>
    <w:p w:rsidR="00E7321C" w:rsidRPr="00AC0D72" w:rsidRDefault="00E7321C" w:rsidP="00D3791A">
      <w:pPr>
        <w:pStyle w:val="a3"/>
        <w:tabs>
          <w:tab w:val="left" w:pos="9356"/>
        </w:tabs>
        <w:ind w:left="0" w:firstLine="709"/>
        <w:contextualSpacing/>
        <w:rPr>
          <w:sz w:val="24"/>
          <w:szCs w:val="24"/>
        </w:rPr>
      </w:pPr>
      <w:r w:rsidRPr="00AC0D72">
        <w:rPr>
          <w:sz w:val="24"/>
          <w:szCs w:val="24"/>
        </w:rPr>
        <w:t>ПБ</w:t>
      </w:r>
      <w:r w:rsidRPr="00AC0D72">
        <w:rPr>
          <w:spacing w:val="-9"/>
          <w:sz w:val="24"/>
          <w:szCs w:val="24"/>
        </w:rPr>
        <w:t xml:space="preserve"> </w:t>
      </w:r>
      <w:r w:rsidRPr="00AC0D72">
        <w:rPr>
          <w:sz w:val="24"/>
          <w:szCs w:val="24"/>
        </w:rPr>
        <w:t>–</w:t>
      </w:r>
      <w:r w:rsidRPr="00AC0D72">
        <w:rPr>
          <w:spacing w:val="-6"/>
          <w:sz w:val="24"/>
          <w:szCs w:val="24"/>
        </w:rPr>
        <w:t xml:space="preserve"> </w:t>
      </w:r>
      <w:r w:rsidRPr="00AC0D72">
        <w:rPr>
          <w:sz w:val="24"/>
          <w:szCs w:val="24"/>
        </w:rPr>
        <w:t>партисипаторное</w:t>
      </w:r>
      <w:r w:rsidRPr="00AC0D72">
        <w:rPr>
          <w:spacing w:val="-7"/>
          <w:sz w:val="24"/>
          <w:szCs w:val="24"/>
        </w:rPr>
        <w:t xml:space="preserve"> </w:t>
      </w:r>
      <w:r w:rsidRPr="00AC0D72">
        <w:rPr>
          <w:spacing w:val="-2"/>
          <w:sz w:val="24"/>
          <w:szCs w:val="24"/>
        </w:rPr>
        <w:t>бюджетирование</w:t>
      </w:r>
    </w:p>
    <w:p w:rsidR="00E7321C" w:rsidRPr="00AC0D72" w:rsidRDefault="00E7321C" w:rsidP="00D3791A">
      <w:pPr>
        <w:pStyle w:val="a3"/>
        <w:tabs>
          <w:tab w:val="left" w:pos="9356"/>
        </w:tabs>
        <w:ind w:left="0" w:firstLine="709"/>
        <w:contextualSpacing/>
        <w:rPr>
          <w:sz w:val="24"/>
          <w:szCs w:val="24"/>
        </w:rPr>
      </w:pPr>
      <w:r w:rsidRPr="00AC0D72">
        <w:rPr>
          <w:sz w:val="24"/>
          <w:szCs w:val="24"/>
        </w:rPr>
        <w:t>ППМИ</w:t>
      </w:r>
      <w:r w:rsidRPr="00AC0D72">
        <w:rPr>
          <w:spacing w:val="-12"/>
          <w:sz w:val="24"/>
          <w:szCs w:val="24"/>
        </w:rPr>
        <w:t xml:space="preserve"> </w:t>
      </w:r>
      <w:r w:rsidRPr="00AC0D72">
        <w:rPr>
          <w:sz w:val="24"/>
          <w:szCs w:val="24"/>
        </w:rPr>
        <w:t>–</w:t>
      </w:r>
      <w:r w:rsidRPr="00AC0D72">
        <w:rPr>
          <w:spacing w:val="-5"/>
          <w:sz w:val="24"/>
          <w:szCs w:val="24"/>
        </w:rPr>
        <w:t xml:space="preserve"> </w:t>
      </w:r>
      <w:r w:rsidRPr="00AC0D72">
        <w:rPr>
          <w:sz w:val="24"/>
          <w:szCs w:val="24"/>
        </w:rPr>
        <w:t>Программа</w:t>
      </w:r>
      <w:r w:rsidRPr="00AC0D72">
        <w:rPr>
          <w:spacing w:val="-8"/>
          <w:sz w:val="24"/>
          <w:szCs w:val="24"/>
        </w:rPr>
        <w:t xml:space="preserve"> </w:t>
      </w:r>
      <w:r w:rsidRPr="00AC0D72">
        <w:rPr>
          <w:sz w:val="24"/>
          <w:szCs w:val="24"/>
        </w:rPr>
        <w:t>поддержки</w:t>
      </w:r>
      <w:r w:rsidRPr="00AC0D72">
        <w:rPr>
          <w:spacing w:val="-9"/>
          <w:sz w:val="24"/>
          <w:szCs w:val="24"/>
        </w:rPr>
        <w:t xml:space="preserve"> </w:t>
      </w:r>
      <w:r w:rsidRPr="00AC0D72">
        <w:rPr>
          <w:sz w:val="24"/>
          <w:szCs w:val="24"/>
        </w:rPr>
        <w:t>местных</w:t>
      </w:r>
      <w:r w:rsidRPr="00AC0D72">
        <w:rPr>
          <w:spacing w:val="-13"/>
          <w:sz w:val="24"/>
          <w:szCs w:val="24"/>
        </w:rPr>
        <w:t xml:space="preserve"> </w:t>
      </w:r>
      <w:r w:rsidRPr="00AC0D72">
        <w:rPr>
          <w:sz w:val="24"/>
          <w:szCs w:val="24"/>
        </w:rPr>
        <w:t>инициатив РФ – Российская Федерация</w:t>
      </w:r>
    </w:p>
    <w:p w:rsidR="00E7321C" w:rsidRPr="00AC0D72" w:rsidRDefault="00E7321C" w:rsidP="00D3791A">
      <w:pPr>
        <w:pStyle w:val="a3"/>
        <w:tabs>
          <w:tab w:val="left" w:pos="9356"/>
        </w:tabs>
        <w:ind w:left="0" w:firstLine="709"/>
        <w:contextualSpacing/>
        <w:rPr>
          <w:sz w:val="24"/>
          <w:szCs w:val="24"/>
        </w:rPr>
      </w:pPr>
      <w:r w:rsidRPr="00AC0D72">
        <w:rPr>
          <w:sz w:val="24"/>
          <w:szCs w:val="24"/>
        </w:rPr>
        <w:t>СМИ</w:t>
      </w:r>
      <w:r w:rsidRPr="00AC0D72">
        <w:rPr>
          <w:spacing w:val="-10"/>
          <w:sz w:val="24"/>
          <w:szCs w:val="24"/>
        </w:rPr>
        <w:t xml:space="preserve"> </w:t>
      </w:r>
      <w:r w:rsidRPr="00AC0D72">
        <w:rPr>
          <w:sz w:val="24"/>
          <w:szCs w:val="24"/>
        </w:rPr>
        <w:t>–</w:t>
      </w:r>
      <w:r w:rsidRPr="00AC0D72">
        <w:rPr>
          <w:spacing w:val="-6"/>
          <w:sz w:val="24"/>
          <w:szCs w:val="24"/>
        </w:rPr>
        <w:t xml:space="preserve"> </w:t>
      </w:r>
      <w:r w:rsidRPr="00AC0D72">
        <w:rPr>
          <w:sz w:val="24"/>
          <w:szCs w:val="24"/>
        </w:rPr>
        <w:t>средства</w:t>
      </w:r>
      <w:r w:rsidRPr="00AC0D72">
        <w:rPr>
          <w:spacing w:val="-7"/>
          <w:sz w:val="24"/>
          <w:szCs w:val="24"/>
        </w:rPr>
        <w:t xml:space="preserve"> </w:t>
      </w:r>
      <w:r w:rsidRPr="00AC0D72">
        <w:rPr>
          <w:sz w:val="24"/>
          <w:szCs w:val="24"/>
        </w:rPr>
        <w:t>массовой</w:t>
      </w:r>
      <w:r w:rsidRPr="00AC0D72">
        <w:rPr>
          <w:spacing w:val="-7"/>
          <w:sz w:val="24"/>
          <w:szCs w:val="24"/>
        </w:rPr>
        <w:t xml:space="preserve"> </w:t>
      </w:r>
      <w:r w:rsidRPr="00AC0D72">
        <w:rPr>
          <w:spacing w:val="-2"/>
          <w:sz w:val="24"/>
          <w:szCs w:val="24"/>
        </w:rPr>
        <w:t>информации</w:t>
      </w:r>
    </w:p>
    <w:p w:rsidR="00E7321C" w:rsidRPr="00AC0D72" w:rsidRDefault="00E7321C" w:rsidP="00D3791A">
      <w:pPr>
        <w:pStyle w:val="a3"/>
        <w:tabs>
          <w:tab w:val="left" w:pos="9356"/>
        </w:tabs>
        <w:ind w:left="0" w:firstLine="709"/>
        <w:contextualSpacing/>
        <w:rPr>
          <w:sz w:val="24"/>
          <w:szCs w:val="24"/>
        </w:rPr>
      </w:pPr>
      <w:r w:rsidRPr="00AC0D72">
        <w:rPr>
          <w:sz w:val="24"/>
          <w:szCs w:val="24"/>
        </w:rPr>
        <w:t>ШКИБ</w:t>
      </w:r>
      <w:r w:rsidRPr="00AC0D72">
        <w:rPr>
          <w:spacing w:val="-13"/>
          <w:sz w:val="24"/>
          <w:szCs w:val="24"/>
        </w:rPr>
        <w:t xml:space="preserve"> </w:t>
      </w:r>
      <w:r w:rsidRPr="00AC0D72">
        <w:rPr>
          <w:sz w:val="24"/>
          <w:szCs w:val="24"/>
        </w:rPr>
        <w:t>–</w:t>
      </w:r>
      <w:r w:rsidRPr="00AC0D72">
        <w:rPr>
          <w:spacing w:val="-11"/>
          <w:sz w:val="24"/>
          <w:szCs w:val="24"/>
        </w:rPr>
        <w:t xml:space="preserve"> </w:t>
      </w:r>
      <w:r w:rsidRPr="00AC0D72">
        <w:rPr>
          <w:sz w:val="24"/>
          <w:szCs w:val="24"/>
        </w:rPr>
        <w:t>школьное</w:t>
      </w:r>
      <w:r w:rsidRPr="00AC0D72">
        <w:rPr>
          <w:spacing w:val="-11"/>
          <w:sz w:val="24"/>
          <w:szCs w:val="24"/>
        </w:rPr>
        <w:t xml:space="preserve"> </w:t>
      </w:r>
      <w:r w:rsidRPr="00AC0D72">
        <w:rPr>
          <w:sz w:val="24"/>
          <w:szCs w:val="24"/>
        </w:rPr>
        <w:t>инициативное</w:t>
      </w:r>
      <w:r w:rsidRPr="00AC0D72">
        <w:rPr>
          <w:spacing w:val="-11"/>
          <w:sz w:val="24"/>
          <w:szCs w:val="24"/>
        </w:rPr>
        <w:t xml:space="preserve"> </w:t>
      </w:r>
      <w:r w:rsidRPr="00AC0D72">
        <w:rPr>
          <w:sz w:val="24"/>
          <w:szCs w:val="24"/>
        </w:rPr>
        <w:t>бюджетирование ФЗ – Федеральный закон</w:t>
      </w:r>
    </w:p>
    <w:p w:rsidR="00E7321C" w:rsidRPr="00AC0D72" w:rsidRDefault="00E7321C" w:rsidP="00D3791A">
      <w:pPr>
        <w:pStyle w:val="a3"/>
        <w:tabs>
          <w:tab w:val="left" w:pos="9356"/>
        </w:tabs>
        <w:ind w:left="0" w:firstLine="709"/>
        <w:contextualSpacing/>
        <w:rPr>
          <w:sz w:val="24"/>
          <w:szCs w:val="24"/>
        </w:rPr>
      </w:pPr>
      <w:r w:rsidRPr="00AC0D72">
        <w:rPr>
          <w:sz w:val="24"/>
          <w:szCs w:val="24"/>
        </w:rPr>
        <w:t>ФГОС</w:t>
      </w:r>
      <w:r w:rsidRPr="00AC0D72">
        <w:rPr>
          <w:spacing w:val="-8"/>
          <w:sz w:val="24"/>
          <w:szCs w:val="24"/>
        </w:rPr>
        <w:t xml:space="preserve"> </w:t>
      </w:r>
      <w:r w:rsidRPr="00AC0D72">
        <w:rPr>
          <w:sz w:val="24"/>
          <w:szCs w:val="24"/>
        </w:rPr>
        <w:t>-</w:t>
      </w:r>
      <w:r w:rsidRPr="00AC0D72">
        <w:rPr>
          <w:spacing w:val="-12"/>
          <w:sz w:val="24"/>
          <w:szCs w:val="24"/>
        </w:rPr>
        <w:t xml:space="preserve"> </w:t>
      </w:r>
      <w:r w:rsidRPr="00AC0D72">
        <w:rPr>
          <w:sz w:val="24"/>
          <w:szCs w:val="24"/>
        </w:rPr>
        <w:t>Федеральный</w:t>
      </w:r>
      <w:r w:rsidRPr="00AC0D72">
        <w:rPr>
          <w:spacing w:val="-11"/>
          <w:sz w:val="24"/>
          <w:szCs w:val="24"/>
        </w:rPr>
        <w:t xml:space="preserve"> </w:t>
      </w:r>
      <w:r w:rsidRPr="00AC0D72">
        <w:rPr>
          <w:sz w:val="24"/>
          <w:szCs w:val="24"/>
        </w:rPr>
        <w:t>государственный</w:t>
      </w:r>
      <w:r w:rsidRPr="00AC0D72">
        <w:rPr>
          <w:spacing w:val="-7"/>
          <w:sz w:val="24"/>
          <w:szCs w:val="24"/>
        </w:rPr>
        <w:t xml:space="preserve"> </w:t>
      </w:r>
      <w:r w:rsidRPr="00AC0D72">
        <w:rPr>
          <w:sz w:val="24"/>
          <w:szCs w:val="24"/>
        </w:rPr>
        <w:t>образовательный</w:t>
      </w:r>
      <w:r w:rsidRPr="00AC0D72">
        <w:rPr>
          <w:spacing w:val="-11"/>
          <w:sz w:val="24"/>
          <w:szCs w:val="24"/>
        </w:rPr>
        <w:t xml:space="preserve"> </w:t>
      </w:r>
      <w:r w:rsidRPr="00AC0D72">
        <w:rPr>
          <w:sz w:val="24"/>
          <w:szCs w:val="24"/>
        </w:rPr>
        <w:t>стандарт ОУ – образовательное учреждение</w:t>
      </w:r>
    </w:p>
    <w:p w:rsidR="00E7321C" w:rsidRPr="00AC0D72" w:rsidRDefault="00E7321C" w:rsidP="00D3791A">
      <w:pPr>
        <w:pStyle w:val="a3"/>
        <w:tabs>
          <w:tab w:val="left" w:pos="9356"/>
        </w:tabs>
        <w:ind w:left="0" w:firstLine="709"/>
        <w:contextualSpacing/>
        <w:rPr>
          <w:sz w:val="24"/>
          <w:szCs w:val="24"/>
        </w:rPr>
      </w:pPr>
      <w:r w:rsidRPr="00AC0D72">
        <w:rPr>
          <w:sz w:val="24"/>
          <w:szCs w:val="24"/>
        </w:rPr>
        <w:t>ОО</w:t>
      </w:r>
      <w:r w:rsidRPr="00AC0D72">
        <w:rPr>
          <w:spacing w:val="-15"/>
          <w:sz w:val="24"/>
          <w:szCs w:val="24"/>
        </w:rPr>
        <w:t xml:space="preserve"> </w:t>
      </w:r>
      <w:r w:rsidRPr="00AC0D72">
        <w:rPr>
          <w:sz w:val="24"/>
          <w:szCs w:val="24"/>
        </w:rPr>
        <w:t>–</w:t>
      </w:r>
      <w:r w:rsidRPr="00AC0D72">
        <w:rPr>
          <w:spacing w:val="-15"/>
          <w:sz w:val="24"/>
          <w:szCs w:val="24"/>
        </w:rPr>
        <w:t xml:space="preserve"> </w:t>
      </w:r>
      <w:r w:rsidRPr="00AC0D72">
        <w:rPr>
          <w:sz w:val="24"/>
          <w:szCs w:val="24"/>
        </w:rPr>
        <w:t>образовательная</w:t>
      </w:r>
      <w:r w:rsidRPr="00AC0D72">
        <w:rPr>
          <w:spacing w:val="-14"/>
          <w:sz w:val="24"/>
          <w:szCs w:val="24"/>
        </w:rPr>
        <w:t xml:space="preserve"> </w:t>
      </w:r>
      <w:r w:rsidRPr="00AC0D72">
        <w:rPr>
          <w:sz w:val="24"/>
          <w:szCs w:val="24"/>
        </w:rPr>
        <w:t>организация УС – управляющий совет</w:t>
      </w:r>
    </w:p>
    <w:p w:rsidR="00E7321C" w:rsidRPr="00AC0D72" w:rsidRDefault="00E7321C" w:rsidP="00D3791A">
      <w:pPr>
        <w:pStyle w:val="a3"/>
        <w:tabs>
          <w:tab w:val="left" w:pos="9356"/>
        </w:tabs>
        <w:ind w:left="0" w:firstLine="709"/>
        <w:contextualSpacing/>
        <w:rPr>
          <w:sz w:val="24"/>
          <w:szCs w:val="24"/>
        </w:rPr>
      </w:pPr>
      <w:r w:rsidRPr="00AC0D72">
        <w:rPr>
          <w:sz w:val="24"/>
          <w:szCs w:val="24"/>
        </w:rPr>
        <w:t>СанПиН</w:t>
      </w:r>
      <w:r w:rsidRPr="00AC0D72">
        <w:rPr>
          <w:spacing w:val="-8"/>
          <w:sz w:val="24"/>
          <w:szCs w:val="24"/>
        </w:rPr>
        <w:t xml:space="preserve"> </w:t>
      </w:r>
      <w:r w:rsidRPr="00AC0D72">
        <w:rPr>
          <w:sz w:val="24"/>
          <w:szCs w:val="24"/>
        </w:rPr>
        <w:t>-</w:t>
      </w:r>
      <w:r w:rsidRPr="00AC0D72">
        <w:rPr>
          <w:spacing w:val="-7"/>
          <w:sz w:val="24"/>
          <w:szCs w:val="24"/>
        </w:rPr>
        <w:t xml:space="preserve"> </w:t>
      </w:r>
      <w:r w:rsidRPr="00AC0D72">
        <w:rPr>
          <w:sz w:val="24"/>
          <w:szCs w:val="24"/>
        </w:rPr>
        <w:t>санитарные</w:t>
      </w:r>
      <w:r w:rsidRPr="00AC0D72">
        <w:rPr>
          <w:spacing w:val="-2"/>
          <w:sz w:val="24"/>
          <w:szCs w:val="24"/>
        </w:rPr>
        <w:t xml:space="preserve"> </w:t>
      </w:r>
      <w:r w:rsidRPr="00AC0D72">
        <w:rPr>
          <w:sz w:val="24"/>
          <w:szCs w:val="24"/>
        </w:rPr>
        <w:t>правила</w:t>
      </w:r>
      <w:r w:rsidRPr="00AC0D72">
        <w:rPr>
          <w:spacing w:val="-3"/>
          <w:sz w:val="24"/>
          <w:szCs w:val="24"/>
        </w:rPr>
        <w:t xml:space="preserve"> </w:t>
      </w:r>
      <w:r w:rsidRPr="00AC0D72">
        <w:rPr>
          <w:sz w:val="24"/>
          <w:szCs w:val="24"/>
        </w:rPr>
        <w:t>и</w:t>
      </w:r>
      <w:r w:rsidRPr="00AC0D72">
        <w:rPr>
          <w:spacing w:val="-6"/>
          <w:sz w:val="24"/>
          <w:szCs w:val="24"/>
        </w:rPr>
        <w:t xml:space="preserve"> </w:t>
      </w:r>
      <w:r w:rsidRPr="00AC0D72">
        <w:rPr>
          <w:spacing w:val="-2"/>
          <w:sz w:val="24"/>
          <w:szCs w:val="24"/>
        </w:rPr>
        <w:t>нормы.</w:t>
      </w:r>
    </w:p>
    <w:p w:rsidR="00E7321C" w:rsidRPr="00AC0D72" w:rsidRDefault="00E7321C" w:rsidP="00D3791A">
      <w:pPr>
        <w:tabs>
          <w:tab w:val="left" w:pos="9356"/>
        </w:tabs>
        <w:ind w:firstLine="709"/>
        <w:contextualSpacing/>
        <w:jc w:val="both"/>
        <w:rPr>
          <w:sz w:val="24"/>
          <w:szCs w:val="24"/>
        </w:rPr>
      </w:pPr>
    </w:p>
    <w:p w:rsidR="00E7321C" w:rsidRPr="00AC0D72" w:rsidRDefault="00E7321C" w:rsidP="00AC0D72">
      <w:pPr>
        <w:tabs>
          <w:tab w:val="left" w:pos="9356"/>
        </w:tabs>
        <w:ind w:firstLine="709"/>
        <w:contextualSpacing/>
        <w:jc w:val="both"/>
        <w:rPr>
          <w:sz w:val="24"/>
          <w:szCs w:val="24"/>
        </w:rPr>
      </w:pPr>
    </w:p>
    <w:p w:rsidR="00E7321C" w:rsidRPr="00AC0D72" w:rsidRDefault="00E7321C" w:rsidP="00AC0D72">
      <w:pPr>
        <w:tabs>
          <w:tab w:val="left" w:pos="9356"/>
        </w:tabs>
        <w:ind w:firstLine="709"/>
        <w:contextualSpacing/>
        <w:jc w:val="both"/>
        <w:rPr>
          <w:sz w:val="24"/>
          <w:szCs w:val="24"/>
        </w:rPr>
      </w:pPr>
    </w:p>
    <w:p w:rsidR="00E7321C" w:rsidRPr="00AC0D72" w:rsidRDefault="00E7321C" w:rsidP="00AC0D72">
      <w:pPr>
        <w:tabs>
          <w:tab w:val="left" w:pos="9356"/>
        </w:tabs>
        <w:ind w:firstLine="709"/>
        <w:contextualSpacing/>
        <w:jc w:val="both"/>
        <w:rPr>
          <w:sz w:val="24"/>
          <w:szCs w:val="24"/>
        </w:rPr>
      </w:pPr>
    </w:p>
    <w:p w:rsidR="00E7321C" w:rsidRPr="00AC0D72" w:rsidRDefault="00E7321C" w:rsidP="00AC0D72">
      <w:pPr>
        <w:tabs>
          <w:tab w:val="left" w:pos="9356"/>
        </w:tabs>
        <w:ind w:firstLine="709"/>
        <w:contextualSpacing/>
        <w:jc w:val="both"/>
        <w:rPr>
          <w:sz w:val="24"/>
          <w:szCs w:val="24"/>
        </w:rPr>
      </w:pPr>
    </w:p>
    <w:p w:rsidR="00E7321C" w:rsidRPr="00AC0D72" w:rsidRDefault="00E7321C" w:rsidP="00AC0D72">
      <w:pPr>
        <w:tabs>
          <w:tab w:val="left" w:pos="9356"/>
        </w:tabs>
        <w:ind w:firstLine="709"/>
        <w:contextualSpacing/>
        <w:jc w:val="both"/>
        <w:rPr>
          <w:sz w:val="24"/>
          <w:szCs w:val="24"/>
        </w:rPr>
      </w:pPr>
    </w:p>
    <w:p w:rsidR="00E7321C" w:rsidRPr="00AC0D72" w:rsidRDefault="00E7321C" w:rsidP="00AC0D72">
      <w:pPr>
        <w:tabs>
          <w:tab w:val="left" w:pos="9356"/>
        </w:tabs>
        <w:ind w:firstLine="709"/>
        <w:contextualSpacing/>
        <w:jc w:val="both"/>
        <w:rPr>
          <w:sz w:val="24"/>
          <w:szCs w:val="24"/>
        </w:rPr>
      </w:pPr>
    </w:p>
    <w:p w:rsidR="00E7321C" w:rsidRPr="00AC0D72" w:rsidRDefault="00E7321C" w:rsidP="00AC0D72">
      <w:pPr>
        <w:tabs>
          <w:tab w:val="left" w:pos="9356"/>
        </w:tabs>
        <w:ind w:firstLine="709"/>
        <w:contextualSpacing/>
        <w:jc w:val="both"/>
        <w:rPr>
          <w:sz w:val="24"/>
          <w:szCs w:val="24"/>
        </w:rPr>
      </w:pPr>
    </w:p>
    <w:p w:rsidR="00E7321C" w:rsidRPr="00AC0D72" w:rsidRDefault="00E7321C" w:rsidP="00AC0D72">
      <w:pPr>
        <w:tabs>
          <w:tab w:val="left" w:pos="9356"/>
        </w:tabs>
        <w:ind w:firstLine="709"/>
        <w:contextualSpacing/>
        <w:jc w:val="both"/>
        <w:rPr>
          <w:sz w:val="24"/>
          <w:szCs w:val="24"/>
        </w:rPr>
      </w:pPr>
    </w:p>
    <w:p w:rsidR="00E7321C" w:rsidRPr="00AC0D72" w:rsidRDefault="00E7321C" w:rsidP="00AC0D72">
      <w:pPr>
        <w:tabs>
          <w:tab w:val="left" w:pos="9356"/>
        </w:tabs>
        <w:ind w:firstLine="709"/>
        <w:contextualSpacing/>
        <w:jc w:val="both"/>
        <w:rPr>
          <w:sz w:val="24"/>
          <w:szCs w:val="24"/>
        </w:rPr>
      </w:pPr>
    </w:p>
    <w:p w:rsidR="00E7321C" w:rsidRPr="00AC0D72" w:rsidRDefault="00E7321C" w:rsidP="00AC0D72">
      <w:pPr>
        <w:tabs>
          <w:tab w:val="left" w:pos="9356"/>
        </w:tabs>
        <w:ind w:firstLine="709"/>
        <w:contextualSpacing/>
        <w:jc w:val="both"/>
        <w:rPr>
          <w:sz w:val="24"/>
          <w:szCs w:val="24"/>
        </w:rPr>
      </w:pPr>
    </w:p>
    <w:p w:rsidR="00E7321C" w:rsidRPr="00AC0D72" w:rsidRDefault="00E7321C" w:rsidP="00AC0D72">
      <w:pPr>
        <w:tabs>
          <w:tab w:val="left" w:pos="9356"/>
        </w:tabs>
        <w:ind w:firstLine="709"/>
        <w:contextualSpacing/>
        <w:jc w:val="both"/>
        <w:rPr>
          <w:sz w:val="24"/>
          <w:szCs w:val="24"/>
        </w:rPr>
      </w:pPr>
    </w:p>
    <w:p w:rsidR="00E7321C" w:rsidRPr="00AC0D72" w:rsidRDefault="00E7321C" w:rsidP="00AC0D72">
      <w:pPr>
        <w:tabs>
          <w:tab w:val="left" w:pos="9356"/>
        </w:tabs>
        <w:ind w:firstLine="709"/>
        <w:contextualSpacing/>
        <w:jc w:val="both"/>
        <w:rPr>
          <w:sz w:val="24"/>
          <w:szCs w:val="24"/>
        </w:rPr>
      </w:pPr>
    </w:p>
    <w:p w:rsidR="00E7321C" w:rsidRPr="00AC0D72" w:rsidRDefault="00E7321C" w:rsidP="00AC0D72">
      <w:pPr>
        <w:tabs>
          <w:tab w:val="left" w:pos="9356"/>
        </w:tabs>
        <w:ind w:firstLine="709"/>
        <w:contextualSpacing/>
        <w:jc w:val="both"/>
        <w:rPr>
          <w:sz w:val="24"/>
          <w:szCs w:val="24"/>
        </w:rPr>
      </w:pPr>
    </w:p>
    <w:p w:rsidR="00E7321C" w:rsidRDefault="00E7321C" w:rsidP="00AC0D72">
      <w:pPr>
        <w:tabs>
          <w:tab w:val="left" w:pos="9356"/>
        </w:tabs>
        <w:ind w:firstLine="709"/>
        <w:contextualSpacing/>
        <w:jc w:val="both"/>
        <w:rPr>
          <w:sz w:val="24"/>
          <w:szCs w:val="24"/>
        </w:rPr>
      </w:pPr>
    </w:p>
    <w:p w:rsidR="000C2A4E" w:rsidRDefault="000C2A4E" w:rsidP="00AC0D72">
      <w:pPr>
        <w:tabs>
          <w:tab w:val="left" w:pos="9356"/>
        </w:tabs>
        <w:ind w:firstLine="709"/>
        <w:contextualSpacing/>
        <w:jc w:val="both"/>
        <w:rPr>
          <w:sz w:val="24"/>
          <w:szCs w:val="24"/>
        </w:rPr>
      </w:pPr>
    </w:p>
    <w:p w:rsidR="000C2A4E" w:rsidRDefault="000C2A4E" w:rsidP="00AC0D72">
      <w:pPr>
        <w:tabs>
          <w:tab w:val="left" w:pos="9356"/>
        </w:tabs>
        <w:ind w:firstLine="709"/>
        <w:contextualSpacing/>
        <w:jc w:val="both"/>
        <w:rPr>
          <w:sz w:val="24"/>
          <w:szCs w:val="24"/>
        </w:rPr>
      </w:pPr>
    </w:p>
    <w:p w:rsidR="000C2A4E" w:rsidRDefault="000C2A4E" w:rsidP="00AC0D72">
      <w:pPr>
        <w:tabs>
          <w:tab w:val="left" w:pos="9356"/>
        </w:tabs>
        <w:ind w:firstLine="709"/>
        <w:contextualSpacing/>
        <w:jc w:val="both"/>
        <w:rPr>
          <w:sz w:val="24"/>
          <w:szCs w:val="24"/>
        </w:rPr>
      </w:pPr>
    </w:p>
    <w:p w:rsidR="000C2A4E" w:rsidRDefault="000C2A4E" w:rsidP="00AC0D72">
      <w:pPr>
        <w:tabs>
          <w:tab w:val="left" w:pos="9356"/>
        </w:tabs>
        <w:ind w:firstLine="709"/>
        <w:contextualSpacing/>
        <w:jc w:val="both"/>
        <w:rPr>
          <w:sz w:val="24"/>
          <w:szCs w:val="24"/>
        </w:rPr>
      </w:pPr>
    </w:p>
    <w:p w:rsidR="000C2A4E" w:rsidRDefault="000C2A4E" w:rsidP="00AC0D72">
      <w:pPr>
        <w:tabs>
          <w:tab w:val="left" w:pos="9356"/>
        </w:tabs>
        <w:ind w:firstLine="709"/>
        <w:contextualSpacing/>
        <w:jc w:val="both"/>
        <w:rPr>
          <w:sz w:val="24"/>
          <w:szCs w:val="24"/>
        </w:rPr>
      </w:pPr>
    </w:p>
    <w:p w:rsidR="000C2A4E" w:rsidRDefault="000C2A4E" w:rsidP="00AC0D72">
      <w:pPr>
        <w:tabs>
          <w:tab w:val="left" w:pos="9356"/>
        </w:tabs>
        <w:ind w:firstLine="709"/>
        <w:contextualSpacing/>
        <w:jc w:val="both"/>
        <w:rPr>
          <w:sz w:val="24"/>
          <w:szCs w:val="24"/>
        </w:rPr>
      </w:pPr>
    </w:p>
    <w:p w:rsidR="000C2A4E" w:rsidRDefault="000C2A4E" w:rsidP="00AC0D72">
      <w:pPr>
        <w:tabs>
          <w:tab w:val="left" w:pos="9356"/>
        </w:tabs>
        <w:ind w:firstLine="709"/>
        <w:contextualSpacing/>
        <w:jc w:val="both"/>
        <w:rPr>
          <w:sz w:val="24"/>
          <w:szCs w:val="24"/>
        </w:rPr>
      </w:pPr>
    </w:p>
    <w:p w:rsidR="000C2A4E" w:rsidRDefault="000C2A4E" w:rsidP="00AC0D72">
      <w:pPr>
        <w:tabs>
          <w:tab w:val="left" w:pos="9356"/>
        </w:tabs>
        <w:ind w:firstLine="709"/>
        <w:contextualSpacing/>
        <w:jc w:val="both"/>
        <w:rPr>
          <w:sz w:val="24"/>
          <w:szCs w:val="24"/>
        </w:rPr>
      </w:pPr>
    </w:p>
    <w:p w:rsidR="000C2A4E" w:rsidRDefault="000C2A4E" w:rsidP="00AC0D72">
      <w:pPr>
        <w:tabs>
          <w:tab w:val="left" w:pos="9356"/>
        </w:tabs>
        <w:ind w:firstLine="709"/>
        <w:contextualSpacing/>
        <w:jc w:val="both"/>
        <w:rPr>
          <w:sz w:val="24"/>
          <w:szCs w:val="24"/>
        </w:rPr>
      </w:pPr>
    </w:p>
    <w:p w:rsidR="000C2A4E" w:rsidRDefault="000C2A4E" w:rsidP="00AC0D72">
      <w:pPr>
        <w:tabs>
          <w:tab w:val="left" w:pos="9356"/>
        </w:tabs>
        <w:ind w:firstLine="709"/>
        <w:contextualSpacing/>
        <w:jc w:val="both"/>
        <w:rPr>
          <w:sz w:val="24"/>
          <w:szCs w:val="24"/>
        </w:rPr>
      </w:pPr>
    </w:p>
    <w:p w:rsidR="000C2A4E" w:rsidRDefault="000C2A4E" w:rsidP="00AC0D72">
      <w:pPr>
        <w:tabs>
          <w:tab w:val="left" w:pos="9356"/>
        </w:tabs>
        <w:ind w:firstLine="709"/>
        <w:contextualSpacing/>
        <w:jc w:val="both"/>
        <w:rPr>
          <w:sz w:val="24"/>
          <w:szCs w:val="24"/>
        </w:rPr>
      </w:pPr>
    </w:p>
    <w:p w:rsidR="000C2A4E" w:rsidRDefault="000C2A4E" w:rsidP="00AC0D72">
      <w:pPr>
        <w:tabs>
          <w:tab w:val="left" w:pos="9356"/>
        </w:tabs>
        <w:ind w:firstLine="709"/>
        <w:contextualSpacing/>
        <w:jc w:val="both"/>
        <w:rPr>
          <w:sz w:val="24"/>
          <w:szCs w:val="24"/>
        </w:rPr>
      </w:pPr>
    </w:p>
    <w:p w:rsidR="000C2A4E" w:rsidRDefault="000C2A4E" w:rsidP="00AC0D72">
      <w:pPr>
        <w:tabs>
          <w:tab w:val="left" w:pos="9356"/>
        </w:tabs>
        <w:ind w:firstLine="709"/>
        <w:contextualSpacing/>
        <w:jc w:val="both"/>
        <w:rPr>
          <w:sz w:val="24"/>
          <w:szCs w:val="24"/>
        </w:rPr>
      </w:pPr>
    </w:p>
    <w:p w:rsidR="000C2A4E" w:rsidRDefault="000C2A4E" w:rsidP="00AC0D72">
      <w:pPr>
        <w:tabs>
          <w:tab w:val="left" w:pos="9356"/>
        </w:tabs>
        <w:ind w:firstLine="709"/>
        <w:contextualSpacing/>
        <w:jc w:val="both"/>
        <w:rPr>
          <w:sz w:val="24"/>
          <w:szCs w:val="24"/>
        </w:rPr>
      </w:pPr>
    </w:p>
    <w:p w:rsidR="000C2A4E" w:rsidRDefault="000C2A4E" w:rsidP="00AC0D72">
      <w:pPr>
        <w:tabs>
          <w:tab w:val="left" w:pos="9356"/>
        </w:tabs>
        <w:ind w:firstLine="709"/>
        <w:contextualSpacing/>
        <w:jc w:val="both"/>
        <w:rPr>
          <w:sz w:val="24"/>
          <w:szCs w:val="24"/>
        </w:rPr>
      </w:pPr>
    </w:p>
    <w:p w:rsidR="000C2A4E" w:rsidRDefault="000C2A4E" w:rsidP="00AC0D72">
      <w:pPr>
        <w:tabs>
          <w:tab w:val="left" w:pos="9356"/>
        </w:tabs>
        <w:ind w:firstLine="709"/>
        <w:contextualSpacing/>
        <w:jc w:val="both"/>
        <w:rPr>
          <w:sz w:val="24"/>
          <w:szCs w:val="24"/>
        </w:rPr>
      </w:pPr>
    </w:p>
    <w:p w:rsidR="000C2A4E" w:rsidRDefault="000C2A4E" w:rsidP="00AC0D72">
      <w:pPr>
        <w:tabs>
          <w:tab w:val="left" w:pos="9356"/>
        </w:tabs>
        <w:ind w:firstLine="709"/>
        <w:contextualSpacing/>
        <w:jc w:val="both"/>
        <w:rPr>
          <w:sz w:val="24"/>
          <w:szCs w:val="24"/>
        </w:rPr>
      </w:pPr>
    </w:p>
    <w:p w:rsidR="000C2A4E" w:rsidRDefault="000C2A4E" w:rsidP="00AC0D72">
      <w:pPr>
        <w:tabs>
          <w:tab w:val="left" w:pos="9356"/>
        </w:tabs>
        <w:ind w:firstLine="709"/>
        <w:contextualSpacing/>
        <w:jc w:val="both"/>
        <w:rPr>
          <w:sz w:val="24"/>
          <w:szCs w:val="24"/>
        </w:rPr>
      </w:pPr>
    </w:p>
    <w:p w:rsidR="000C2A4E" w:rsidRDefault="000C2A4E" w:rsidP="00AC0D72">
      <w:pPr>
        <w:tabs>
          <w:tab w:val="left" w:pos="9356"/>
        </w:tabs>
        <w:ind w:firstLine="709"/>
        <w:contextualSpacing/>
        <w:jc w:val="both"/>
        <w:rPr>
          <w:sz w:val="24"/>
          <w:szCs w:val="24"/>
        </w:rPr>
      </w:pPr>
    </w:p>
    <w:p w:rsidR="000C2A4E" w:rsidRDefault="000C2A4E" w:rsidP="00AC0D72">
      <w:pPr>
        <w:tabs>
          <w:tab w:val="left" w:pos="9356"/>
        </w:tabs>
        <w:ind w:firstLine="709"/>
        <w:contextualSpacing/>
        <w:jc w:val="both"/>
        <w:rPr>
          <w:sz w:val="24"/>
          <w:szCs w:val="24"/>
        </w:rPr>
      </w:pPr>
    </w:p>
    <w:p w:rsidR="000C2A4E" w:rsidRDefault="000C2A4E" w:rsidP="00AC0D72">
      <w:pPr>
        <w:tabs>
          <w:tab w:val="left" w:pos="9356"/>
        </w:tabs>
        <w:ind w:firstLine="709"/>
        <w:contextualSpacing/>
        <w:jc w:val="both"/>
        <w:rPr>
          <w:sz w:val="24"/>
          <w:szCs w:val="24"/>
        </w:rPr>
      </w:pPr>
    </w:p>
    <w:p w:rsidR="000C2A4E" w:rsidRDefault="000C2A4E" w:rsidP="00AC0D72">
      <w:pPr>
        <w:tabs>
          <w:tab w:val="left" w:pos="9356"/>
        </w:tabs>
        <w:ind w:firstLine="709"/>
        <w:contextualSpacing/>
        <w:jc w:val="both"/>
        <w:rPr>
          <w:sz w:val="24"/>
          <w:szCs w:val="24"/>
        </w:rPr>
      </w:pPr>
    </w:p>
    <w:p w:rsidR="000C2A4E" w:rsidRPr="00AC0D72" w:rsidRDefault="000C2A4E" w:rsidP="00AC0D72">
      <w:pPr>
        <w:tabs>
          <w:tab w:val="left" w:pos="9356"/>
        </w:tabs>
        <w:ind w:firstLine="709"/>
        <w:contextualSpacing/>
        <w:jc w:val="both"/>
        <w:rPr>
          <w:sz w:val="24"/>
          <w:szCs w:val="24"/>
        </w:rPr>
      </w:pPr>
    </w:p>
    <w:p w:rsidR="00E7321C" w:rsidRDefault="00E7321C" w:rsidP="00AC0D72">
      <w:pPr>
        <w:tabs>
          <w:tab w:val="left" w:pos="9356"/>
        </w:tabs>
        <w:ind w:firstLine="709"/>
        <w:contextualSpacing/>
        <w:jc w:val="both"/>
        <w:rPr>
          <w:sz w:val="24"/>
          <w:szCs w:val="24"/>
        </w:rPr>
      </w:pPr>
    </w:p>
    <w:p w:rsidR="00E7321C" w:rsidRPr="00AC0D72" w:rsidRDefault="00E7321C" w:rsidP="00AC0D72">
      <w:pPr>
        <w:pStyle w:val="1"/>
        <w:tabs>
          <w:tab w:val="left" w:pos="9348"/>
        </w:tabs>
        <w:spacing w:before="0"/>
        <w:ind w:left="0" w:firstLine="709"/>
        <w:contextualSpacing/>
        <w:jc w:val="center"/>
        <w:rPr>
          <w:sz w:val="24"/>
          <w:szCs w:val="24"/>
        </w:rPr>
      </w:pPr>
      <w:bookmarkStart w:id="49" w:name="_Toc168297472"/>
      <w:r w:rsidRPr="00AC0D72">
        <w:rPr>
          <w:sz w:val="24"/>
          <w:szCs w:val="24"/>
        </w:rPr>
        <w:t>ГЛОССАРИЙ</w:t>
      </w:r>
      <w:bookmarkEnd w:id="49"/>
    </w:p>
    <w:p w:rsidR="00E7321C" w:rsidRPr="00AC0D72" w:rsidRDefault="00E7321C" w:rsidP="00AC0D72">
      <w:pPr>
        <w:pStyle w:val="a3"/>
        <w:tabs>
          <w:tab w:val="left" w:pos="9348"/>
        </w:tabs>
        <w:ind w:left="0" w:firstLine="709"/>
        <w:contextualSpacing/>
        <w:rPr>
          <w:sz w:val="24"/>
          <w:szCs w:val="24"/>
        </w:rPr>
      </w:pPr>
      <w:r w:rsidRPr="00AC0D72">
        <w:rPr>
          <w:sz w:val="24"/>
          <w:szCs w:val="24"/>
        </w:rPr>
        <w:t>ОБРАЗОВАТЕЛЬНЫЙ ПРОЦЕСС – деятельность по обеспечению развития и функционирования учебного процесса и совокупность отношений ее участников.</w:t>
      </w:r>
    </w:p>
    <w:p w:rsidR="00E7321C" w:rsidRPr="00AC0D72" w:rsidRDefault="00E7321C" w:rsidP="00AC0D72">
      <w:pPr>
        <w:pStyle w:val="a3"/>
        <w:tabs>
          <w:tab w:val="left" w:pos="9348"/>
        </w:tabs>
        <w:ind w:left="0" w:firstLine="709"/>
        <w:contextualSpacing/>
        <w:rPr>
          <w:sz w:val="24"/>
          <w:szCs w:val="24"/>
        </w:rPr>
      </w:pPr>
      <w:r w:rsidRPr="00AC0D72">
        <w:rPr>
          <w:sz w:val="24"/>
          <w:szCs w:val="24"/>
        </w:rPr>
        <w:t>УЧАСТНИКИ</w:t>
      </w:r>
      <w:r w:rsidR="00D3791A">
        <w:rPr>
          <w:spacing w:val="58"/>
          <w:sz w:val="24"/>
          <w:szCs w:val="24"/>
        </w:rPr>
        <w:t xml:space="preserve"> </w:t>
      </w:r>
      <w:r w:rsidRPr="00AC0D72">
        <w:rPr>
          <w:sz w:val="24"/>
          <w:szCs w:val="24"/>
        </w:rPr>
        <w:t>ОБРАЗОВАТЕЛЬНОГО</w:t>
      </w:r>
      <w:r w:rsidR="00D3791A">
        <w:rPr>
          <w:spacing w:val="61"/>
          <w:sz w:val="24"/>
          <w:szCs w:val="24"/>
        </w:rPr>
        <w:t xml:space="preserve"> </w:t>
      </w:r>
      <w:r w:rsidRPr="00AC0D72">
        <w:rPr>
          <w:sz w:val="24"/>
          <w:szCs w:val="24"/>
        </w:rPr>
        <w:t>ПРОЦЕССА</w:t>
      </w:r>
      <w:r w:rsidRPr="00AC0D72">
        <w:rPr>
          <w:spacing w:val="62"/>
          <w:sz w:val="24"/>
          <w:szCs w:val="24"/>
        </w:rPr>
        <w:t xml:space="preserve"> </w:t>
      </w:r>
      <w:r w:rsidRPr="00AC0D72">
        <w:rPr>
          <w:sz w:val="24"/>
          <w:szCs w:val="24"/>
        </w:rPr>
        <w:t>–</w:t>
      </w:r>
      <w:r w:rsidR="00D3791A">
        <w:rPr>
          <w:spacing w:val="60"/>
          <w:sz w:val="24"/>
          <w:szCs w:val="24"/>
        </w:rPr>
        <w:t xml:space="preserve"> </w:t>
      </w:r>
      <w:r w:rsidRPr="00AC0D72">
        <w:rPr>
          <w:sz w:val="24"/>
          <w:szCs w:val="24"/>
        </w:rPr>
        <w:t>люди</w:t>
      </w:r>
      <w:r w:rsidR="00D3791A">
        <w:rPr>
          <w:spacing w:val="61"/>
          <w:sz w:val="24"/>
          <w:szCs w:val="24"/>
        </w:rPr>
        <w:t xml:space="preserve"> </w:t>
      </w:r>
      <w:r w:rsidRPr="00AC0D72">
        <w:rPr>
          <w:spacing w:val="-10"/>
          <w:sz w:val="24"/>
          <w:szCs w:val="24"/>
        </w:rPr>
        <w:t>и</w:t>
      </w:r>
      <w:r w:rsidR="00D3791A">
        <w:rPr>
          <w:spacing w:val="-10"/>
          <w:sz w:val="24"/>
          <w:szCs w:val="24"/>
        </w:rPr>
        <w:t xml:space="preserve"> </w:t>
      </w:r>
      <w:r w:rsidRPr="00AC0D72">
        <w:rPr>
          <w:sz w:val="24"/>
          <w:szCs w:val="24"/>
        </w:rPr>
        <w:t>организации, занимающиеся вопросами развития системы образования и функционирования учебного процесса. Основными группами образовательного процесса являются: разработчики образовательной политики и ответственные за её содержание, направления, способы воплощения; организаторы образования на национальном, региональном, местном уровнях; учреждения образования; педагоги; профессиональные организации образовательной направленности; учащиеся; родители и представители семей учащихся.</w:t>
      </w:r>
    </w:p>
    <w:p w:rsidR="00E7321C" w:rsidRPr="00AC0D72" w:rsidRDefault="00E7321C" w:rsidP="00AC0D72">
      <w:pPr>
        <w:pStyle w:val="a3"/>
        <w:tabs>
          <w:tab w:val="left" w:pos="9348"/>
        </w:tabs>
        <w:ind w:left="0" w:firstLine="709"/>
        <w:contextualSpacing/>
        <w:rPr>
          <w:sz w:val="24"/>
          <w:szCs w:val="24"/>
        </w:rPr>
      </w:pPr>
      <w:r w:rsidRPr="00AC0D72">
        <w:rPr>
          <w:color w:val="333333"/>
          <w:sz w:val="24"/>
          <w:szCs w:val="24"/>
        </w:rPr>
        <w:t xml:space="preserve">ОБЩЕЕ ОБРАЗОВАНИЕ - вид образования, </w:t>
      </w:r>
      <w:r w:rsidRPr="00AC0D72">
        <w:rPr>
          <w:sz w:val="24"/>
          <w:szCs w:val="24"/>
        </w:rPr>
        <w:t>направленный на формирование личности обучающегося, развитие его индивидуальных способностей, положительной мотивации и умений</w:t>
      </w:r>
      <w:r w:rsidRPr="00AC0D72">
        <w:rPr>
          <w:spacing w:val="40"/>
          <w:sz w:val="24"/>
          <w:szCs w:val="24"/>
        </w:rPr>
        <w:t xml:space="preserve"> </w:t>
      </w:r>
      <w:r w:rsidRPr="00AC0D72">
        <w:rPr>
          <w:sz w:val="24"/>
          <w:szCs w:val="24"/>
        </w:rPr>
        <w:t>в учебной деятельности, формирование навыков самостоятельной учебной деятельности на основе индивидуализации и профессиональной ориентации, подготовку обучающегося к жизни в обществе, самостоятельному жизненному выбору, продолжению образования и началу профессиональной деятельности.</w:t>
      </w:r>
    </w:p>
    <w:p w:rsidR="00E7321C" w:rsidRPr="00AC0D72" w:rsidRDefault="00E7321C" w:rsidP="00AC0D72">
      <w:pPr>
        <w:pStyle w:val="a3"/>
        <w:tabs>
          <w:tab w:val="left" w:pos="9348"/>
        </w:tabs>
        <w:ind w:left="0" w:firstLine="709"/>
        <w:contextualSpacing/>
        <w:rPr>
          <w:sz w:val="24"/>
          <w:szCs w:val="24"/>
        </w:rPr>
      </w:pPr>
      <w:r w:rsidRPr="00AC0D72">
        <w:rPr>
          <w:sz w:val="24"/>
          <w:szCs w:val="24"/>
        </w:rPr>
        <w:t>ДОПОЛНИТЕЛЬНОЕ ОБРАЗОВАНИЕ - вид образования, который направлен на удовлетворение образовательных потребностей человека в сферах культуры и искусства, физической культуры, профессиональном совершенствовании, выходящем за рамки общего, среднего и основного высшего образования.</w:t>
      </w:r>
    </w:p>
    <w:p w:rsidR="00E7321C" w:rsidRPr="00AC0D72" w:rsidRDefault="00E7321C" w:rsidP="00AC0D72">
      <w:pPr>
        <w:pStyle w:val="a3"/>
        <w:tabs>
          <w:tab w:val="left" w:pos="9348"/>
        </w:tabs>
        <w:ind w:left="0" w:firstLine="709"/>
        <w:contextualSpacing/>
        <w:rPr>
          <w:sz w:val="24"/>
          <w:szCs w:val="24"/>
        </w:rPr>
      </w:pPr>
      <w:r w:rsidRPr="00AC0D72">
        <w:rPr>
          <w:sz w:val="24"/>
          <w:szCs w:val="24"/>
        </w:rPr>
        <w:t xml:space="preserve">ВОСПИТАНИЕ - это деятельность, направленная на развитие личности, создание условий для самоопределения и социализации обучающихся на основе социокультурных, </w:t>
      </w:r>
      <w:r w:rsidRPr="00AC0D72">
        <w:rPr>
          <w:sz w:val="24"/>
          <w:szCs w:val="24"/>
        </w:rPr>
        <w:lastRenderedPageBreak/>
        <w:t>духовно-нравственных ценностей</w:t>
      </w:r>
      <w:r w:rsidRPr="00AC0D72">
        <w:rPr>
          <w:spacing w:val="28"/>
          <w:sz w:val="24"/>
          <w:szCs w:val="24"/>
        </w:rPr>
        <w:t xml:space="preserve">  </w:t>
      </w:r>
      <w:r w:rsidRPr="00AC0D72">
        <w:rPr>
          <w:sz w:val="24"/>
          <w:szCs w:val="24"/>
        </w:rPr>
        <w:t>и</w:t>
      </w:r>
      <w:r w:rsidRPr="00AC0D72">
        <w:rPr>
          <w:spacing w:val="29"/>
          <w:sz w:val="24"/>
          <w:szCs w:val="24"/>
        </w:rPr>
        <w:t xml:space="preserve">  </w:t>
      </w:r>
      <w:r w:rsidRPr="00AC0D72">
        <w:rPr>
          <w:sz w:val="24"/>
          <w:szCs w:val="24"/>
        </w:rPr>
        <w:t>принятых</w:t>
      </w:r>
      <w:r w:rsidRPr="00AC0D72">
        <w:rPr>
          <w:spacing w:val="26"/>
          <w:sz w:val="24"/>
          <w:szCs w:val="24"/>
        </w:rPr>
        <w:t xml:space="preserve">  </w:t>
      </w:r>
      <w:r w:rsidRPr="00AC0D72">
        <w:rPr>
          <w:sz w:val="24"/>
          <w:szCs w:val="24"/>
        </w:rPr>
        <w:t>в</w:t>
      </w:r>
      <w:r w:rsidRPr="00AC0D72">
        <w:rPr>
          <w:spacing w:val="29"/>
          <w:sz w:val="24"/>
          <w:szCs w:val="24"/>
        </w:rPr>
        <w:t xml:space="preserve">  </w:t>
      </w:r>
      <w:r w:rsidRPr="00AC0D72">
        <w:rPr>
          <w:sz w:val="24"/>
          <w:szCs w:val="24"/>
        </w:rPr>
        <w:t>российском</w:t>
      </w:r>
      <w:r w:rsidRPr="00AC0D72">
        <w:rPr>
          <w:spacing w:val="31"/>
          <w:sz w:val="24"/>
          <w:szCs w:val="24"/>
        </w:rPr>
        <w:t xml:space="preserve">  </w:t>
      </w:r>
      <w:r w:rsidRPr="00AC0D72">
        <w:rPr>
          <w:sz w:val="24"/>
          <w:szCs w:val="24"/>
        </w:rPr>
        <w:t>обществе</w:t>
      </w:r>
      <w:r w:rsidRPr="00AC0D72">
        <w:rPr>
          <w:spacing w:val="29"/>
          <w:sz w:val="24"/>
          <w:szCs w:val="24"/>
        </w:rPr>
        <w:t xml:space="preserve">  </w:t>
      </w:r>
      <w:r w:rsidRPr="00AC0D72">
        <w:rPr>
          <w:sz w:val="24"/>
          <w:szCs w:val="24"/>
        </w:rPr>
        <w:t>правил</w:t>
      </w:r>
      <w:r w:rsidRPr="00AC0D72">
        <w:rPr>
          <w:spacing w:val="29"/>
          <w:sz w:val="24"/>
          <w:szCs w:val="24"/>
        </w:rPr>
        <w:t xml:space="preserve">  </w:t>
      </w:r>
      <w:r w:rsidRPr="00AC0D72">
        <w:rPr>
          <w:sz w:val="24"/>
          <w:szCs w:val="24"/>
        </w:rPr>
        <w:t>и</w:t>
      </w:r>
      <w:r w:rsidRPr="00AC0D72">
        <w:rPr>
          <w:spacing w:val="29"/>
          <w:sz w:val="24"/>
          <w:szCs w:val="24"/>
        </w:rPr>
        <w:t xml:space="preserve">  </w:t>
      </w:r>
      <w:r w:rsidRPr="00AC0D72">
        <w:rPr>
          <w:spacing w:val="-4"/>
          <w:sz w:val="24"/>
          <w:szCs w:val="24"/>
        </w:rPr>
        <w:t xml:space="preserve">норм </w:t>
      </w:r>
      <w:r w:rsidRPr="00AC0D72">
        <w:rPr>
          <w:sz w:val="24"/>
          <w:szCs w:val="24"/>
        </w:rPr>
        <w:t>поведения в интересах человека, семьи, общества и государства, формирование у обучающихся чувства патриотизма и гражданственности, уважения к памяти защитников Отечества,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к природе и окружающей среде.</w:t>
      </w:r>
    </w:p>
    <w:p w:rsidR="00E7321C" w:rsidRPr="00AC0D72" w:rsidRDefault="00E7321C" w:rsidP="00AC0D72">
      <w:pPr>
        <w:pStyle w:val="a3"/>
        <w:tabs>
          <w:tab w:val="left" w:pos="9348"/>
        </w:tabs>
        <w:ind w:left="0" w:firstLine="709"/>
        <w:contextualSpacing/>
        <w:rPr>
          <w:sz w:val="24"/>
          <w:szCs w:val="24"/>
        </w:rPr>
      </w:pPr>
      <w:r w:rsidRPr="00AC0D72">
        <w:rPr>
          <w:sz w:val="24"/>
          <w:szCs w:val="24"/>
        </w:rPr>
        <w:t>ПАРТИСИПАЦИЯ (соучастие) – идеология и практика непосредственного участия граждан (в том числе несовершеннолетних) в управлении территориальным развитием и совершенствовании общественной инфраструктуры.</w:t>
      </w:r>
    </w:p>
    <w:p w:rsidR="00E7321C" w:rsidRPr="00AC0D72" w:rsidRDefault="00E7321C" w:rsidP="00AC0D72">
      <w:pPr>
        <w:pStyle w:val="a3"/>
        <w:tabs>
          <w:tab w:val="left" w:pos="9348"/>
        </w:tabs>
        <w:ind w:left="0" w:firstLine="709"/>
        <w:contextualSpacing/>
        <w:rPr>
          <w:sz w:val="24"/>
          <w:szCs w:val="24"/>
        </w:rPr>
      </w:pPr>
      <w:r w:rsidRPr="00AC0D72">
        <w:rPr>
          <w:sz w:val="24"/>
          <w:szCs w:val="24"/>
        </w:rPr>
        <w:t>ИНИЦИАТИВНОЕ БЮДЖЕТИРОВАНИЕ - форма участия граждан (в том числе несовершеннолетних), сформировавшаяся в Российской Федерации в рамках идеологии непосредственного участия граждан (партисипации) в управлении вопросами развития общественной инфраструктуры, территориального развития на основе определения направлений расходования бюджетных средств. Инициативное бюджетирование реализуется на основании программы, через совокупность разнообразных практик, предполагающих непосредственное участие граждан в определении, выборе, а также последующем контроле за реализацией отобранных проектов.</w:t>
      </w:r>
    </w:p>
    <w:p w:rsidR="00E7321C" w:rsidRPr="00AC0D72" w:rsidRDefault="00E7321C" w:rsidP="00AC0D72">
      <w:pPr>
        <w:pStyle w:val="a3"/>
        <w:tabs>
          <w:tab w:val="left" w:pos="9348"/>
        </w:tabs>
        <w:ind w:left="0" w:firstLine="709"/>
        <w:contextualSpacing/>
        <w:rPr>
          <w:sz w:val="24"/>
          <w:szCs w:val="24"/>
        </w:rPr>
      </w:pPr>
      <w:r w:rsidRPr="00AC0D72">
        <w:rPr>
          <w:sz w:val="24"/>
          <w:szCs w:val="24"/>
        </w:rPr>
        <w:t>ШКОЛЬНОЕ</w:t>
      </w:r>
      <w:r w:rsidRPr="00AC0D72">
        <w:rPr>
          <w:spacing w:val="72"/>
          <w:sz w:val="24"/>
          <w:szCs w:val="24"/>
        </w:rPr>
        <w:t xml:space="preserve"> </w:t>
      </w:r>
      <w:r w:rsidRPr="00AC0D72">
        <w:rPr>
          <w:sz w:val="24"/>
          <w:szCs w:val="24"/>
        </w:rPr>
        <w:t>ИНИЦИАТИВНОЕ</w:t>
      </w:r>
      <w:r w:rsidRPr="00AC0D72">
        <w:rPr>
          <w:spacing w:val="72"/>
          <w:sz w:val="24"/>
          <w:szCs w:val="24"/>
        </w:rPr>
        <w:t xml:space="preserve"> </w:t>
      </w:r>
      <w:r w:rsidRPr="00AC0D72">
        <w:rPr>
          <w:sz w:val="24"/>
          <w:szCs w:val="24"/>
        </w:rPr>
        <w:t>БЮДЖЕТИРОВАНИЕ</w:t>
      </w:r>
      <w:r w:rsidRPr="00AC0D72">
        <w:rPr>
          <w:spacing w:val="47"/>
          <w:w w:val="150"/>
          <w:sz w:val="24"/>
          <w:szCs w:val="24"/>
        </w:rPr>
        <w:t xml:space="preserve"> </w:t>
      </w:r>
      <w:r w:rsidRPr="00AC0D72">
        <w:rPr>
          <w:sz w:val="24"/>
          <w:szCs w:val="24"/>
        </w:rPr>
        <w:t>–</w:t>
      </w:r>
      <w:r w:rsidRPr="00AC0D72">
        <w:rPr>
          <w:spacing w:val="75"/>
          <w:sz w:val="24"/>
          <w:szCs w:val="24"/>
        </w:rPr>
        <w:t xml:space="preserve"> </w:t>
      </w:r>
      <w:r w:rsidRPr="00AC0D72">
        <w:rPr>
          <w:sz w:val="24"/>
          <w:szCs w:val="24"/>
        </w:rPr>
        <w:t>одна</w:t>
      </w:r>
      <w:r w:rsidRPr="00AC0D72">
        <w:rPr>
          <w:spacing w:val="76"/>
          <w:sz w:val="24"/>
          <w:szCs w:val="24"/>
        </w:rPr>
        <w:t xml:space="preserve"> </w:t>
      </w:r>
      <w:r w:rsidRPr="00AC0D72">
        <w:rPr>
          <w:spacing w:val="-5"/>
          <w:sz w:val="24"/>
          <w:szCs w:val="24"/>
        </w:rPr>
        <w:t xml:space="preserve">из </w:t>
      </w:r>
      <w:r w:rsidRPr="00AC0D72">
        <w:rPr>
          <w:sz w:val="24"/>
          <w:szCs w:val="24"/>
        </w:rPr>
        <w:t xml:space="preserve">разновидностей инициативного бюджетирования, направленная на решение вопросов обеспечения качества социально-образовательной воспитывающей среды жизнедеятельности школьного сообщества на основе вовлечения школьников, родителей, педагогического коллектива и органов школьного самоуправления в бюджетные </w:t>
      </w:r>
      <w:r w:rsidRPr="00AC0D72">
        <w:rPr>
          <w:spacing w:val="-2"/>
          <w:sz w:val="24"/>
          <w:szCs w:val="24"/>
        </w:rPr>
        <w:t>решения.</w:t>
      </w:r>
    </w:p>
    <w:p w:rsidR="00E7321C" w:rsidRPr="00AC0D72" w:rsidRDefault="00E7321C" w:rsidP="000C2A4E">
      <w:pPr>
        <w:pStyle w:val="a3"/>
        <w:tabs>
          <w:tab w:val="left" w:pos="3728"/>
          <w:tab w:val="left" w:pos="6683"/>
          <w:tab w:val="left" w:pos="9348"/>
        </w:tabs>
        <w:ind w:left="0" w:firstLine="709"/>
        <w:contextualSpacing/>
        <w:rPr>
          <w:sz w:val="24"/>
          <w:szCs w:val="24"/>
        </w:rPr>
      </w:pPr>
      <w:r w:rsidRPr="00AC0D72">
        <w:rPr>
          <w:spacing w:val="-2"/>
          <w:sz w:val="24"/>
          <w:szCs w:val="24"/>
        </w:rPr>
        <w:t>ПРОГРАММА</w:t>
      </w:r>
      <w:r w:rsidR="000C2A4E">
        <w:rPr>
          <w:spacing w:val="-2"/>
          <w:sz w:val="24"/>
          <w:szCs w:val="24"/>
        </w:rPr>
        <w:t xml:space="preserve"> </w:t>
      </w:r>
      <w:r w:rsidRPr="00AC0D72">
        <w:rPr>
          <w:spacing w:val="-2"/>
          <w:sz w:val="24"/>
          <w:szCs w:val="24"/>
        </w:rPr>
        <w:t>ШКОЛЬНОГО</w:t>
      </w:r>
      <w:r w:rsidR="000C2A4E">
        <w:rPr>
          <w:sz w:val="24"/>
          <w:szCs w:val="24"/>
        </w:rPr>
        <w:t xml:space="preserve"> </w:t>
      </w:r>
      <w:r w:rsidRPr="00AC0D72">
        <w:rPr>
          <w:spacing w:val="-2"/>
          <w:sz w:val="24"/>
          <w:szCs w:val="24"/>
        </w:rPr>
        <w:t xml:space="preserve">ИНИЦИАТИВНОГО </w:t>
      </w:r>
      <w:r w:rsidRPr="00AC0D72">
        <w:rPr>
          <w:sz w:val="24"/>
          <w:szCs w:val="24"/>
        </w:rPr>
        <w:t>БЮДЖЕТИРОВАНИЯ - документ стратегического планирования федеральных,</w:t>
      </w:r>
      <w:r w:rsidRPr="00AC0D72">
        <w:rPr>
          <w:spacing w:val="51"/>
          <w:w w:val="150"/>
          <w:sz w:val="24"/>
          <w:szCs w:val="24"/>
        </w:rPr>
        <w:t xml:space="preserve"> </w:t>
      </w:r>
      <w:r w:rsidRPr="00AC0D72">
        <w:rPr>
          <w:sz w:val="24"/>
          <w:szCs w:val="24"/>
        </w:rPr>
        <w:t>региональных,</w:t>
      </w:r>
      <w:r w:rsidRPr="00AC0D72">
        <w:rPr>
          <w:spacing w:val="51"/>
          <w:w w:val="150"/>
          <w:sz w:val="24"/>
          <w:szCs w:val="24"/>
        </w:rPr>
        <w:t xml:space="preserve"> </w:t>
      </w:r>
      <w:r w:rsidRPr="00AC0D72">
        <w:rPr>
          <w:sz w:val="24"/>
          <w:szCs w:val="24"/>
        </w:rPr>
        <w:t>муниципальных</w:t>
      </w:r>
      <w:r w:rsidR="00D3791A">
        <w:rPr>
          <w:spacing w:val="48"/>
          <w:w w:val="150"/>
          <w:sz w:val="24"/>
          <w:szCs w:val="24"/>
        </w:rPr>
        <w:t xml:space="preserve"> </w:t>
      </w:r>
      <w:r w:rsidRPr="00AC0D72">
        <w:rPr>
          <w:sz w:val="24"/>
          <w:szCs w:val="24"/>
        </w:rPr>
        <w:t>органов</w:t>
      </w:r>
      <w:r w:rsidRPr="00AC0D72">
        <w:rPr>
          <w:spacing w:val="49"/>
          <w:w w:val="150"/>
          <w:sz w:val="24"/>
          <w:szCs w:val="24"/>
        </w:rPr>
        <w:t xml:space="preserve"> </w:t>
      </w:r>
      <w:r w:rsidRPr="00AC0D72">
        <w:rPr>
          <w:spacing w:val="-2"/>
          <w:sz w:val="24"/>
          <w:szCs w:val="24"/>
        </w:rPr>
        <w:t xml:space="preserve">власти, </w:t>
      </w:r>
      <w:r w:rsidRPr="00AC0D72">
        <w:rPr>
          <w:sz w:val="24"/>
          <w:szCs w:val="24"/>
        </w:rPr>
        <w:t>органов управления образования и образовательных учреждений (организаций), основанный на единой теории, методологии.</w:t>
      </w:r>
    </w:p>
    <w:p w:rsidR="00E7321C" w:rsidRPr="00AC0D72" w:rsidRDefault="00E7321C" w:rsidP="000C2A4E">
      <w:pPr>
        <w:pStyle w:val="a3"/>
        <w:tabs>
          <w:tab w:val="left" w:pos="3593"/>
          <w:tab w:val="left" w:pos="6686"/>
          <w:tab w:val="left" w:pos="9348"/>
        </w:tabs>
        <w:ind w:left="0" w:firstLine="709"/>
        <w:contextualSpacing/>
        <w:rPr>
          <w:sz w:val="24"/>
          <w:szCs w:val="24"/>
        </w:rPr>
      </w:pPr>
      <w:r w:rsidRPr="00AC0D72">
        <w:rPr>
          <w:spacing w:val="-2"/>
          <w:sz w:val="24"/>
          <w:szCs w:val="24"/>
        </w:rPr>
        <w:t>ПРАКТИКА</w:t>
      </w:r>
      <w:r w:rsidR="000C2A4E">
        <w:rPr>
          <w:spacing w:val="-2"/>
          <w:sz w:val="24"/>
          <w:szCs w:val="24"/>
        </w:rPr>
        <w:t xml:space="preserve"> </w:t>
      </w:r>
      <w:r w:rsidRPr="00AC0D72">
        <w:rPr>
          <w:spacing w:val="-2"/>
          <w:sz w:val="24"/>
          <w:szCs w:val="24"/>
        </w:rPr>
        <w:t>ШКОЛЬНОГО</w:t>
      </w:r>
      <w:r w:rsidR="000C2A4E">
        <w:rPr>
          <w:spacing w:val="-2"/>
          <w:sz w:val="24"/>
          <w:szCs w:val="24"/>
        </w:rPr>
        <w:t xml:space="preserve"> </w:t>
      </w:r>
      <w:r w:rsidRPr="00AC0D72">
        <w:rPr>
          <w:spacing w:val="-2"/>
          <w:sz w:val="24"/>
          <w:szCs w:val="24"/>
        </w:rPr>
        <w:t>ИНИЦИАТИВНОГО</w:t>
      </w:r>
      <w:r w:rsidR="000C2A4E">
        <w:rPr>
          <w:spacing w:val="-2"/>
          <w:sz w:val="24"/>
          <w:szCs w:val="24"/>
        </w:rPr>
        <w:t xml:space="preserve"> </w:t>
      </w:r>
      <w:r w:rsidRPr="00AC0D72">
        <w:rPr>
          <w:sz w:val="24"/>
          <w:szCs w:val="24"/>
        </w:rPr>
        <w:t>БЮДЖЕТИРОВАНИЯ</w:t>
      </w:r>
      <w:r w:rsidRPr="00AC0D72">
        <w:rPr>
          <w:spacing w:val="-4"/>
          <w:sz w:val="24"/>
          <w:szCs w:val="24"/>
        </w:rPr>
        <w:t xml:space="preserve"> </w:t>
      </w:r>
      <w:r w:rsidRPr="00AC0D72">
        <w:rPr>
          <w:sz w:val="24"/>
          <w:szCs w:val="24"/>
        </w:rPr>
        <w:t xml:space="preserve">– уникальный по составу, продолжительности и компонентам комплекс деятельности школьников, родителей, педагогического коллектива, школьной администрации, органов школьного самоуправления, основанный на вовлечении членов школьного сообщества в бюджетный процесс – через выдвижение проектных идей, планирование бюджета, создание и развитие общественных пространств на внутри и пришкольной территории, а также обеспечение сохранности созданных объектов общественной </w:t>
      </w:r>
      <w:r w:rsidRPr="00AC0D72">
        <w:rPr>
          <w:spacing w:val="-2"/>
          <w:sz w:val="24"/>
          <w:szCs w:val="24"/>
        </w:rPr>
        <w:t>инфраструктуры.</w:t>
      </w:r>
    </w:p>
    <w:p w:rsidR="00E7321C" w:rsidRPr="00AC0D72" w:rsidRDefault="00E7321C" w:rsidP="000C2A4E">
      <w:pPr>
        <w:pStyle w:val="a3"/>
        <w:tabs>
          <w:tab w:val="left" w:pos="3700"/>
          <w:tab w:val="left" w:pos="6687"/>
          <w:tab w:val="left" w:pos="9348"/>
        </w:tabs>
        <w:ind w:left="0" w:firstLine="709"/>
        <w:contextualSpacing/>
        <w:rPr>
          <w:sz w:val="24"/>
          <w:szCs w:val="24"/>
        </w:rPr>
      </w:pPr>
      <w:r w:rsidRPr="00AC0D72">
        <w:rPr>
          <w:spacing w:val="-2"/>
          <w:sz w:val="24"/>
          <w:szCs w:val="24"/>
        </w:rPr>
        <w:t>ПРОЦЕДУРЫ</w:t>
      </w:r>
      <w:r w:rsidR="000C2A4E">
        <w:rPr>
          <w:spacing w:val="-2"/>
          <w:sz w:val="24"/>
          <w:szCs w:val="24"/>
        </w:rPr>
        <w:t xml:space="preserve"> </w:t>
      </w:r>
      <w:r w:rsidRPr="00AC0D72">
        <w:rPr>
          <w:spacing w:val="-2"/>
          <w:sz w:val="24"/>
          <w:szCs w:val="24"/>
        </w:rPr>
        <w:t>ШКОЛЬНОГО</w:t>
      </w:r>
      <w:r w:rsidR="000C2A4E">
        <w:rPr>
          <w:spacing w:val="-2"/>
          <w:sz w:val="24"/>
          <w:szCs w:val="24"/>
        </w:rPr>
        <w:t xml:space="preserve"> </w:t>
      </w:r>
      <w:r w:rsidRPr="00AC0D72">
        <w:rPr>
          <w:spacing w:val="-2"/>
          <w:sz w:val="24"/>
          <w:szCs w:val="24"/>
        </w:rPr>
        <w:t>ИНИЦИАТИВНОГО</w:t>
      </w:r>
      <w:r w:rsidR="000C2A4E">
        <w:rPr>
          <w:spacing w:val="-2"/>
          <w:sz w:val="24"/>
          <w:szCs w:val="24"/>
        </w:rPr>
        <w:t xml:space="preserve"> </w:t>
      </w:r>
      <w:r w:rsidRPr="00AC0D72">
        <w:rPr>
          <w:sz w:val="24"/>
          <w:szCs w:val="24"/>
        </w:rPr>
        <w:t>БЮДЖЕТИРОВАНИЯ - элементы комплекса внутришкольной деятельности, включают в себя: информирование школьного сообщества; выдвижение инициативных проектов; формирование обучение проектных групп; определение приоритетов бюджетных расходов и выбор приоритетных идей; экспертизу проектов; выбор проектов;</w:t>
      </w:r>
      <w:r w:rsidRPr="00AC0D72">
        <w:rPr>
          <w:spacing w:val="-3"/>
          <w:sz w:val="24"/>
          <w:szCs w:val="24"/>
        </w:rPr>
        <w:t xml:space="preserve"> </w:t>
      </w:r>
      <w:r w:rsidRPr="00AC0D72">
        <w:rPr>
          <w:sz w:val="24"/>
          <w:szCs w:val="24"/>
        </w:rPr>
        <w:t>реализацию</w:t>
      </w:r>
      <w:r w:rsidRPr="00AC0D72">
        <w:rPr>
          <w:spacing w:val="-5"/>
          <w:sz w:val="24"/>
          <w:szCs w:val="24"/>
        </w:rPr>
        <w:t xml:space="preserve"> </w:t>
      </w:r>
      <w:r w:rsidRPr="00AC0D72">
        <w:rPr>
          <w:sz w:val="24"/>
          <w:szCs w:val="24"/>
        </w:rPr>
        <w:t>проектов-победителей;</w:t>
      </w:r>
      <w:r w:rsidRPr="00AC0D72">
        <w:rPr>
          <w:spacing w:val="-4"/>
          <w:sz w:val="24"/>
          <w:szCs w:val="24"/>
        </w:rPr>
        <w:t xml:space="preserve"> </w:t>
      </w:r>
      <w:r w:rsidRPr="00AC0D72">
        <w:rPr>
          <w:sz w:val="24"/>
          <w:szCs w:val="24"/>
        </w:rPr>
        <w:t>мероприятия школьных сообществ по итогам реализации проектов-победителей.</w:t>
      </w:r>
    </w:p>
    <w:p w:rsidR="00E7321C" w:rsidRPr="00AC0D72" w:rsidRDefault="00E7321C" w:rsidP="00AC0D72">
      <w:pPr>
        <w:pStyle w:val="a3"/>
        <w:tabs>
          <w:tab w:val="left" w:pos="9348"/>
        </w:tabs>
        <w:ind w:left="0" w:firstLine="709"/>
        <w:contextualSpacing/>
        <w:rPr>
          <w:sz w:val="24"/>
          <w:szCs w:val="24"/>
        </w:rPr>
      </w:pPr>
      <w:r w:rsidRPr="00AC0D72">
        <w:rPr>
          <w:sz w:val="24"/>
          <w:szCs w:val="24"/>
        </w:rPr>
        <w:t>ФУНКЦИОНАЛЬНАЯ ГРАМОТНОСТЬ</w:t>
      </w:r>
      <w:r w:rsidRPr="00AC0D72">
        <w:rPr>
          <w:spacing w:val="40"/>
          <w:sz w:val="24"/>
          <w:szCs w:val="24"/>
        </w:rPr>
        <w:t xml:space="preserve"> </w:t>
      </w:r>
      <w:r w:rsidRPr="00AC0D72">
        <w:rPr>
          <w:sz w:val="24"/>
          <w:szCs w:val="24"/>
        </w:rPr>
        <w:t>- совокупность умений и навыков личности, для решения жизненных задач в различных</w:t>
      </w:r>
      <w:r w:rsidRPr="00AC0D72">
        <w:rPr>
          <w:spacing w:val="80"/>
          <w:sz w:val="24"/>
          <w:szCs w:val="24"/>
        </w:rPr>
        <w:t xml:space="preserve"> </w:t>
      </w:r>
      <w:r w:rsidRPr="00AC0D72">
        <w:rPr>
          <w:sz w:val="24"/>
          <w:szCs w:val="24"/>
        </w:rPr>
        <w:t>сферах человеческой деятельности, общения и социальных отношений. Основными компонентами функциональной</w:t>
      </w:r>
      <w:r w:rsidRPr="00AC0D72">
        <w:rPr>
          <w:spacing w:val="40"/>
          <w:sz w:val="24"/>
          <w:szCs w:val="24"/>
        </w:rPr>
        <w:t xml:space="preserve"> </w:t>
      </w:r>
      <w:r w:rsidRPr="00AC0D72">
        <w:rPr>
          <w:sz w:val="24"/>
          <w:szCs w:val="24"/>
        </w:rPr>
        <w:t>грамотности, формируемыми в процессе школьного инициативного бюджетирования являются: проектная грамотность; информационно-коммуникационная грамотность; организационно-управленческая грамотность; грамотность общественного участия; цифровая грамотность; бюджетная грамотность; документационная грамотность; компьютерная грамотность.</w:t>
      </w:r>
    </w:p>
    <w:p w:rsidR="00E7321C" w:rsidRPr="00AC0D72" w:rsidRDefault="00E7321C" w:rsidP="00D3791A">
      <w:pPr>
        <w:pStyle w:val="a3"/>
        <w:tabs>
          <w:tab w:val="left" w:pos="9348"/>
        </w:tabs>
        <w:ind w:left="0" w:firstLine="709"/>
        <w:contextualSpacing/>
        <w:rPr>
          <w:sz w:val="24"/>
          <w:szCs w:val="24"/>
        </w:rPr>
      </w:pPr>
      <w:r w:rsidRPr="00AC0D72">
        <w:rPr>
          <w:sz w:val="24"/>
          <w:szCs w:val="24"/>
        </w:rPr>
        <w:t>КОЛЛЕГИАЛЬНЫЕ</w:t>
      </w:r>
      <w:r w:rsidRPr="00AC0D72">
        <w:rPr>
          <w:spacing w:val="56"/>
          <w:sz w:val="24"/>
          <w:szCs w:val="24"/>
        </w:rPr>
        <w:t xml:space="preserve"> </w:t>
      </w:r>
      <w:r w:rsidRPr="00AC0D72">
        <w:rPr>
          <w:sz w:val="24"/>
          <w:szCs w:val="24"/>
        </w:rPr>
        <w:t>ОРГАНЫ</w:t>
      </w:r>
      <w:r w:rsidRPr="00AC0D72">
        <w:rPr>
          <w:spacing w:val="64"/>
          <w:sz w:val="24"/>
          <w:szCs w:val="24"/>
        </w:rPr>
        <w:t xml:space="preserve"> </w:t>
      </w:r>
      <w:r w:rsidRPr="00AC0D72">
        <w:rPr>
          <w:sz w:val="24"/>
          <w:szCs w:val="24"/>
        </w:rPr>
        <w:t>УПРАВЛЕНИЯ</w:t>
      </w:r>
      <w:r w:rsidRPr="00AC0D72">
        <w:rPr>
          <w:spacing w:val="64"/>
          <w:sz w:val="24"/>
          <w:szCs w:val="24"/>
        </w:rPr>
        <w:t xml:space="preserve"> </w:t>
      </w:r>
      <w:r w:rsidRPr="00AC0D72">
        <w:rPr>
          <w:sz w:val="24"/>
          <w:szCs w:val="24"/>
        </w:rPr>
        <w:t>ШКОЛОЙ</w:t>
      </w:r>
      <w:r w:rsidRPr="00AC0D72">
        <w:rPr>
          <w:spacing w:val="-6"/>
          <w:sz w:val="24"/>
          <w:szCs w:val="24"/>
        </w:rPr>
        <w:t xml:space="preserve"> </w:t>
      </w:r>
      <w:r w:rsidRPr="00AC0D72">
        <w:rPr>
          <w:sz w:val="24"/>
          <w:szCs w:val="24"/>
        </w:rPr>
        <w:t>–</w:t>
      </w:r>
      <w:r w:rsidRPr="00AC0D72">
        <w:rPr>
          <w:spacing w:val="58"/>
          <w:sz w:val="24"/>
          <w:szCs w:val="24"/>
        </w:rPr>
        <w:t xml:space="preserve"> </w:t>
      </w:r>
      <w:r w:rsidRPr="00AC0D72">
        <w:rPr>
          <w:spacing w:val="-2"/>
          <w:sz w:val="24"/>
          <w:szCs w:val="24"/>
        </w:rPr>
        <w:t>органы</w:t>
      </w:r>
      <w:r w:rsidR="00D3791A">
        <w:rPr>
          <w:spacing w:val="-2"/>
          <w:sz w:val="24"/>
          <w:szCs w:val="24"/>
        </w:rPr>
        <w:t xml:space="preserve"> </w:t>
      </w:r>
      <w:r w:rsidRPr="00AC0D72">
        <w:rPr>
          <w:sz w:val="24"/>
          <w:szCs w:val="24"/>
        </w:rPr>
        <w:t xml:space="preserve">управления школой, реализующие в своей деятельности принцип коллегиальности. Обязательными в каждой образовательной организации коллегиальными органами являются: общее собрание (конференция) работников и обучающихся образовательной организации, педагогический совет. Факультативные коллегиальные органы: попечительский совет, управляющий совет, наблюдательный совет и т.д. - создаются на основании устава </w:t>
      </w:r>
      <w:r w:rsidRPr="00AC0D72">
        <w:rPr>
          <w:sz w:val="24"/>
          <w:szCs w:val="24"/>
        </w:rPr>
        <w:lastRenderedPageBreak/>
        <w:t>соответствующей образовательной организации. В</w:t>
      </w:r>
      <w:r w:rsidRPr="00AC0D72">
        <w:rPr>
          <w:spacing w:val="-7"/>
          <w:sz w:val="24"/>
          <w:szCs w:val="24"/>
        </w:rPr>
        <w:t xml:space="preserve"> </w:t>
      </w:r>
      <w:r w:rsidRPr="00AC0D72">
        <w:rPr>
          <w:sz w:val="24"/>
          <w:szCs w:val="24"/>
        </w:rPr>
        <w:t xml:space="preserve">целях учёта мнения обучающихся, </w:t>
      </w:r>
      <w:r w:rsidRPr="00AC0D72">
        <w:rPr>
          <w:spacing w:val="-2"/>
          <w:sz w:val="24"/>
          <w:szCs w:val="24"/>
        </w:rPr>
        <w:t xml:space="preserve">родителей/законных представителей несовершеннолетних </w:t>
      </w:r>
      <w:r w:rsidRPr="00AC0D72">
        <w:rPr>
          <w:sz w:val="24"/>
          <w:szCs w:val="24"/>
        </w:rPr>
        <w:t>обучающихся и</w:t>
      </w:r>
      <w:r w:rsidRPr="00AC0D72">
        <w:rPr>
          <w:spacing w:val="-3"/>
          <w:sz w:val="24"/>
          <w:szCs w:val="24"/>
        </w:rPr>
        <w:t xml:space="preserve"> </w:t>
      </w:r>
      <w:r w:rsidRPr="00AC0D72">
        <w:rPr>
          <w:sz w:val="24"/>
          <w:szCs w:val="24"/>
        </w:rPr>
        <w:t>педагогических работников по</w:t>
      </w:r>
      <w:r w:rsidRPr="00AC0D72">
        <w:rPr>
          <w:spacing w:val="-1"/>
          <w:sz w:val="24"/>
          <w:szCs w:val="24"/>
        </w:rPr>
        <w:t xml:space="preserve"> </w:t>
      </w:r>
      <w:r w:rsidRPr="00AC0D72">
        <w:rPr>
          <w:sz w:val="24"/>
          <w:szCs w:val="24"/>
        </w:rPr>
        <w:t>вопросам управления образовательной организацией и при принятии образовательной организацией</w:t>
      </w:r>
      <w:r w:rsidRPr="00AC0D72">
        <w:rPr>
          <w:spacing w:val="80"/>
          <w:sz w:val="24"/>
          <w:szCs w:val="24"/>
        </w:rPr>
        <w:t xml:space="preserve">  </w:t>
      </w:r>
      <w:r w:rsidRPr="00AC0D72">
        <w:rPr>
          <w:sz w:val="24"/>
          <w:szCs w:val="24"/>
        </w:rPr>
        <w:t>локальных</w:t>
      </w:r>
      <w:r w:rsidRPr="00AC0D72">
        <w:rPr>
          <w:spacing w:val="80"/>
          <w:sz w:val="24"/>
          <w:szCs w:val="24"/>
        </w:rPr>
        <w:t xml:space="preserve">  </w:t>
      </w:r>
      <w:r w:rsidRPr="00AC0D72">
        <w:rPr>
          <w:sz w:val="24"/>
          <w:szCs w:val="24"/>
        </w:rPr>
        <w:t>нормативных</w:t>
      </w:r>
      <w:r w:rsidRPr="00AC0D72">
        <w:rPr>
          <w:spacing w:val="80"/>
          <w:sz w:val="24"/>
          <w:szCs w:val="24"/>
        </w:rPr>
        <w:t xml:space="preserve">  </w:t>
      </w:r>
      <w:r w:rsidRPr="00AC0D72">
        <w:rPr>
          <w:sz w:val="24"/>
          <w:szCs w:val="24"/>
        </w:rPr>
        <w:t>актов,</w:t>
      </w:r>
      <w:r w:rsidRPr="00AC0D72">
        <w:rPr>
          <w:spacing w:val="80"/>
          <w:sz w:val="24"/>
          <w:szCs w:val="24"/>
        </w:rPr>
        <w:t xml:space="preserve">  </w:t>
      </w:r>
      <w:r w:rsidRPr="00AC0D72">
        <w:rPr>
          <w:sz w:val="24"/>
          <w:szCs w:val="24"/>
        </w:rPr>
        <w:t>затрагивающих их</w:t>
      </w:r>
      <w:r w:rsidRPr="00AC0D72">
        <w:rPr>
          <w:spacing w:val="-6"/>
          <w:sz w:val="24"/>
          <w:szCs w:val="24"/>
        </w:rPr>
        <w:t xml:space="preserve"> </w:t>
      </w:r>
      <w:r w:rsidRPr="00AC0D72">
        <w:rPr>
          <w:sz w:val="24"/>
          <w:szCs w:val="24"/>
        </w:rPr>
        <w:t>права</w:t>
      </w:r>
      <w:r w:rsidRPr="00AC0D72">
        <w:rPr>
          <w:spacing w:val="40"/>
          <w:sz w:val="24"/>
          <w:szCs w:val="24"/>
        </w:rPr>
        <w:t xml:space="preserve"> </w:t>
      </w:r>
      <w:r w:rsidRPr="00AC0D72">
        <w:rPr>
          <w:sz w:val="24"/>
          <w:szCs w:val="24"/>
        </w:rPr>
        <w:t>и законные</w:t>
      </w:r>
      <w:r w:rsidRPr="00AC0D72">
        <w:rPr>
          <w:spacing w:val="40"/>
          <w:sz w:val="24"/>
          <w:szCs w:val="24"/>
        </w:rPr>
        <w:t xml:space="preserve"> </w:t>
      </w:r>
      <w:r w:rsidRPr="00AC0D72">
        <w:rPr>
          <w:sz w:val="24"/>
          <w:szCs w:val="24"/>
        </w:rPr>
        <w:t>интересы,</w:t>
      </w:r>
      <w:r w:rsidRPr="00AC0D72">
        <w:rPr>
          <w:spacing w:val="40"/>
          <w:sz w:val="24"/>
          <w:szCs w:val="24"/>
        </w:rPr>
        <w:t xml:space="preserve"> </w:t>
      </w:r>
      <w:r w:rsidRPr="00AC0D72">
        <w:rPr>
          <w:sz w:val="24"/>
          <w:szCs w:val="24"/>
        </w:rPr>
        <w:t>по инициативе</w:t>
      </w:r>
      <w:r w:rsidRPr="00AC0D72">
        <w:rPr>
          <w:spacing w:val="40"/>
          <w:sz w:val="24"/>
          <w:szCs w:val="24"/>
        </w:rPr>
        <w:t xml:space="preserve"> </w:t>
      </w:r>
      <w:r w:rsidRPr="00AC0D72">
        <w:rPr>
          <w:sz w:val="24"/>
          <w:szCs w:val="24"/>
        </w:rPr>
        <w:t>участников образовательного процесса</w:t>
      </w:r>
      <w:r w:rsidRPr="00AC0D72">
        <w:rPr>
          <w:spacing w:val="40"/>
          <w:sz w:val="24"/>
          <w:szCs w:val="24"/>
        </w:rPr>
        <w:t xml:space="preserve"> </w:t>
      </w:r>
      <w:r w:rsidRPr="00AC0D72">
        <w:rPr>
          <w:sz w:val="24"/>
          <w:szCs w:val="24"/>
        </w:rPr>
        <w:t>в образовательной организации: создаются советы обучающихся, советы родителей; действуют профессиональные союзы обучающихся и (или) работников образовательной организации.</w:t>
      </w:r>
    </w:p>
    <w:p w:rsidR="00E7321C" w:rsidRPr="00AC0D72" w:rsidRDefault="00E7321C" w:rsidP="00AC0D72">
      <w:pPr>
        <w:pStyle w:val="a3"/>
        <w:tabs>
          <w:tab w:val="left" w:pos="9348"/>
        </w:tabs>
        <w:ind w:left="0" w:firstLine="709"/>
        <w:contextualSpacing/>
        <w:rPr>
          <w:sz w:val="24"/>
          <w:szCs w:val="24"/>
        </w:rPr>
      </w:pPr>
      <w:r w:rsidRPr="00AC0D72">
        <w:rPr>
          <w:sz w:val="24"/>
          <w:szCs w:val="24"/>
        </w:rPr>
        <w:t>ПОПЕЧИТЕЛЬСКИЙ СОВЕТ - орган самоуправления образовательной организации, который осуществляет общественный контроль за сбором и расходованием благотворительных пожертвований, поступающих на счёт образовательной организации от физических и юридических лиц, заинтересованных в развитии образовательной организации. Попечительский совет принимает решения по порядку использования целевых средств и формирует заявки на оказание благотворительной помощи.</w:t>
      </w:r>
    </w:p>
    <w:p w:rsidR="00E7321C" w:rsidRPr="00AC0D72" w:rsidRDefault="00E7321C" w:rsidP="00AC0D72">
      <w:pPr>
        <w:pStyle w:val="a3"/>
        <w:tabs>
          <w:tab w:val="left" w:pos="9348"/>
        </w:tabs>
        <w:ind w:left="0" w:firstLine="709"/>
        <w:contextualSpacing/>
        <w:rPr>
          <w:sz w:val="24"/>
          <w:szCs w:val="24"/>
        </w:rPr>
      </w:pPr>
      <w:r w:rsidRPr="00AC0D72">
        <w:rPr>
          <w:sz w:val="24"/>
          <w:szCs w:val="24"/>
        </w:rPr>
        <w:t>УПРАВЛЯЮЩИЙ СОВЕТ - коллегиальный орган государственно- общественного управления образовательной организацией, призванный решать в первую очередь задачи стратегического управления. Управляющий совет в большей степени, чем попечительский,</w:t>
      </w:r>
      <w:r w:rsidRPr="00AC0D72">
        <w:rPr>
          <w:spacing w:val="65"/>
          <w:sz w:val="24"/>
          <w:szCs w:val="24"/>
        </w:rPr>
        <w:t xml:space="preserve"> </w:t>
      </w:r>
      <w:r w:rsidRPr="00AC0D72">
        <w:rPr>
          <w:sz w:val="24"/>
          <w:szCs w:val="24"/>
        </w:rPr>
        <w:t>участвует</w:t>
      </w:r>
      <w:r w:rsidRPr="00AC0D72">
        <w:rPr>
          <w:spacing w:val="64"/>
          <w:sz w:val="24"/>
          <w:szCs w:val="24"/>
        </w:rPr>
        <w:t xml:space="preserve"> </w:t>
      </w:r>
      <w:r w:rsidRPr="00AC0D72">
        <w:rPr>
          <w:sz w:val="24"/>
          <w:szCs w:val="24"/>
        </w:rPr>
        <w:t>в</w:t>
      </w:r>
      <w:r w:rsidRPr="00AC0D72">
        <w:rPr>
          <w:spacing w:val="66"/>
          <w:sz w:val="24"/>
          <w:szCs w:val="24"/>
        </w:rPr>
        <w:t xml:space="preserve"> </w:t>
      </w:r>
      <w:r w:rsidRPr="00AC0D72">
        <w:rPr>
          <w:sz w:val="24"/>
          <w:szCs w:val="24"/>
        </w:rPr>
        <w:t>управлении</w:t>
      </w:r>
      <w:r w:rsidR="00D3791A">
        <w:rPr>
          <w:spacing w:val="64"/>
          <w:sz w:val="24"/>
          <w:szCs w:val="24"/>
        </w:rPr>
        <w:t xml:space="preserve"> </w:t>
      </w:r>
      <w:r w:rsidRPr="00AC0D72">
        <w:rPr>
          <w:spacing w:val="-2"/>
          <w:sz w:val="24"/>
          <w:szCs w:val="24"/>
        </w:rPr>
        <w:t xml:space="preserve">образовательным </w:t>
      </w:r>
      <w:r w:rsidRPr="00AC0D72">
        <w:rPr>
          <w:sz w:val="24"/>
          <w:szCs w:val="24"/>
        </w:rPr>
        <w:t>учреждением: участвует в процедуре назначения руководителя образовательной организацией; принятии ключевых кадровых решений; обсуждении и утверждении программы и плана развития организации (в том числе инвестиционные программы и финансовые планы), утверждает отчёты о работе организации, решении вопросов инвестирования и денежного вознаграждения руководителей. По результатам заседания совета принимаются обязательные для руководства образовательной организации решения, которые фиксируются в документах совета.</w:t>
      </w:r>
    </w:p>
    <w:p w:rsidR="00E7321C" w:rsidRPr="00AC0D72" w:rsidRDefault="00E7321C" w:rsidP="00AC0D72">
      <w:pPr>
        <w:tabs>
          <w:tab w:val="left" w:pos="9356"/>
        </w:tabs>
        <w:ind w:firstLine="709"/>
        <w:contextualSpacing/>
        <w:jc w:val="both"/>
        <w:rPr>
          <w:sz w:val="24"/>
          <w:szCs w:val="24"/>
        </w:rPr>
        <w:sectPr w:rsidR="00E7321C" w:rsidRPr="00AC0D72" w:rsidSect="005D77CA">
          <w:pgSz w:w="11900" w:h="16840"/>
          <w:pgMar w:top="851" w:right="851" w:bottom="1134" w:left="1701" w:header="720" w:footer="720" w:gutter="0"/>
          <w:cols w:space="720"/>
        </w:sectPr>
      </w:pPr>
    </w:p>
    <w:p w:rsidR="00847207" w:rsidRPr="00AC0D72" w:rsidRDefault="00847207" w:rsidP="00AC0D72">
      <w:pPr>
        <w:pStyle w:val="1"/>
        <w:tabs>
          <w:tab w:val="left" w:pos="7088"/>
        </w:tabs>
        <w:spacing w:before="0"/>
        <w:ind w:left="0" w:firstLine="709"/>
        <w:contextualSpacing/>
        <w:jc w:val="center"/>
        <w:rPr>
          <w:sz w:val="24"/>
          <w:szCs w:val="24"/>
        </w:rPr>
      </w:pPr>
      <w:bookmarkStart w:id="50" w:name="_Toc168297473"/>
      <w:r w:rsidRPr="00AC0D72">
        <w:rPr>
          <w:sz w:val="24"/>
          <w:szCs w:val="24"/>
        </w:rPr>
        <w:lastRenderedPageBreak/>
        <w:t>СПИСОК</w:t>
      </w:r>
      <w:r w:rsidRPr="00AC0D72">
        <w:rPr>
          <w:spacing w:val="-15"/>
          <w:sz w:val="24"/>
          <w:szCs w:val="24"/>
        </w:rPr>
        <w:t xml:space="preserve"> </w:t>
      </w:r>
      <w:r w:rsidRPr="00AC0D72">
        <w:rPr>
          <w:sz w:val="24"/>
          <w:szCs w:val="24"/>
        </w:rPr>
        <w:t>ИСПОЛЬЗОВАННОЙ</w:t>
      </w:r>
      <w:r w:rsidRPr="00AC0D72">
        <w:rPr>
          <w:spacing w:val="-15"/>
          <w:sz w:val="24"/>
          <w:szCs w:val="24"/>
        </w:rPr>
        <w:t xml:space="preserve"> </w:t>
      </w:r>
      <w:r w:rsidRPr="00AC0D72">
        <w:rPr>
          <w:spacing w:val="-2"/>
          <w:sz w:val="24"/>
          <w:szCs w:val="24"/>
        </w:rPr>
        <w:t>ЛИТЕРАТУРЫ</w:t>
      </w:r>
      <w:bookmarkEnd w:id="50"/>
    </w:p>
    <w:p w:rsidR="00847207" w:rsidRPr="00AC0D72" w:rsidRDefault="00847207" w:rsidP="00AC0D72">
      <w:pPr>
        <w:pStyle w:val="a5"/>
        <w:numPr>
          <w:ilvl w:val="0"/>
          <w:numId w:val="10"/>
        </w:numPr>
        <w:tabs>
          <w:tab w:val="left" w:pos="567"/>
          <w:tab w:val="left" w:pos="7088"/>
        </w:tabs>
        <w:ind w:left="0" w:firstLine="0"/>
        <w:contextualSpacing/>
        <w:jc w:val="both"/>
        <w:rPr>
          <w:sz w:val="24"/>
          <w:szCs w:val="24"/>
        </w:rPr>
      </w:pPr>
      <w:r w:rsidRPr="00AC0D72">
        <w:rPr>
          <w:sz w:val="24"/>
          <w:szCs w:val="24"/>
        </w:rPr>
        <w:t>Вагин В.В. Чему обучает инициативное бюджетирование? // Архитектура финансов: иллюзии глобальной стабилизации и перспективы экономического роста.</w:t>
      </w:r>
      <w:r w:rsidRPr="00AC0D72">
        <w:rPr>
          <w:noProof/>
          <w:spacing w:val="2"/>
          <w:position w:val="-6"/>
          <w:sz w:val="24"/>
          <w:szCs w:val="24"/>
          <w:lang w:eastAsia="ru-RU"/>
        </w:rPr>
        <w:drawing>
          <wp:inline distT="0" distB="0" distL="0" distR="0" wp14:anchorId="4076F510" wp14:editId="2EA43F74">
            <wp:extent cx="109727" cy="210299"/>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5" cstate="print"/>
                    <a:stretch>
                      <a:fillRect/>
                    </a:stretch>
                  </pic:blipFill>
                  <pic:spPr>
                    <a:xfrm>
                      <a:off x="0" y="0"/>
                      <a:ext cx="109727" cy="210299"/>
                    </a:xfrm>
                    <a:prstGeom prst="rect">
                      <a:avLst/>
                    </a:prstGeom>
                  </pic:spPr>
                </pic:pic>
              </a:graphicData>
            </a:graphic>
          </wp:inline>
        </w:drawing>
      </w:r>
      <w:r w:rsidRPr="00AC0D72">
        <w:rPr>
          <w:sz w:val="24"/>
          <w:szCs w:val="24"/>
        </w:rPr>
        <w:t>Сборник материалов VIII Международной</w:t>
      </w:r>
      <w:r w:rsidRPr="00AC0D72">
        <w:rPr>
          <w:spacing w:val="-1"/>
          <w:sz w:val="24"/>
          <w:szCs w:val="24"/>
        </w:rPr>
        <w:t xml:space="preserve"> </w:t>
      </w:r>
      <w:r w:rsidRPr="00AC0D72">
        <w:rPr>
          <w:sz w:val="24"/>
          <w:szCs w:val="24"/>
        </w:rPr>
        <w:t>научно-практической</w:t>
      </w:r>
      <w:r w:rsidRPr="00AC0D72">
        <w:rPr>
          <w:spacing w:val="-1"/>
          <w:sz w:val="24"/>
          <w:szCs w:val="24"/>
        </w:rPr>
        <w:t xml:space="preserve"> </w:t>
      </w:r>
      <w:r w:rsidRPr="00AC0D72">
        <w:rPr>
          <w:sz w:val="24"/>
          <w:szCs w:val="24"/>
        </w:rPr>
        <w:t xml:space="preserve">конференции. 2019. С.117- 120. </w:t>
      </w:r>
      <w:r w:rsidRPr="00AC0D72">
        <w:rPr>
          <w:sz w:val="24"/>
          <w:szCs w:val="24"/>
          <w:lang w:val="en-US"/>
        </w:rPr>
        <w:t>URL</w:t>
      </w:r>
      <w:r w:rsidRPr="00AC0D72">
        <w:rPr>
          <w:sz w:val="24"/>
          <w:szCs w:val="24"/>
        </w:rPr>
        <w:t>:</w:t>
      </w:r>
      <w:r w:rsidRPr="00AC0D72">
        <w:rPr>
          <w:spacing w:val="-5"/>
          <w:sz w:val="24"/>
          <w:szCs w:val="24"/>
        </w:rPr>
        <w:t xml:space="preserve"> </w:t>
      </w:r>
      <w:hyperlink r:id="rId16">
        <w:r w:rsidRPr="00AC0D72">
          <w:rPr>
            <w:color w:val="0000FF"/>
            <w:spacing w:val="-2"/>
            <w:sz w:val="24"/>
            <w:szCs w:val="24"/>
            <w:u w:val="single" w:color="0000FF"/>
            <w:lang w:val="en-US"/>
          </w:rPr>
          <w:t>https</w:t>
        </w:r>
        <w:r w:rsidRPr="00AC0D72">
          <w:rPr>
            <w:color w:val="0000FF"/>
            <w:spacing w:val="-2"/>
            <w:sz w:val="24"/>
            <w:szCs w:val="24"/>
            <w:u w:val="single" w:color="0000FF"/>
          </w:rPr>
          <w:t>://</w:t>
        </w:r>
        <w:r w:rsidRPr="00AC0D72">
          <w:rPr>
            <w:color w:val="0000FF"/>
            <w:spacing w:val="-2"/>
            <w:sz w:val="24"/>
            <w:szCs w:val="24"/>
            <w:u w:val="single" w:color="0000FF"/>
            <w:lang w:val="en-US"/>
          </w:rPr>
          <w:t>www</w:t>
        </w:r>
        <w:r w:rsidRPr="00AC0D72">
          <w:rPr>
            <w:color w:val="0000FF"/>
            <w:spacing w:val="-2"/>
            <w:sz w:val="24"/>
            <w:szCs w:val="24"/>
            <w:u w:val="single" w:color="0000FF"/>
          </w:rPr>
          <w:t>.</w:t>
        </w:r>
        <w:r w:rsidRPr="00AC0D72">
          <w:rPr>
            <w:color w:val="0000FF"/>
            <w:spacing w:val="-2"/>
            <w:sz w:val="24"/>
            <w:szCs w:val="24"/>
            <w:u w:val="single" w:color="0000FF"/>
            <w:lang w:val="en-US"/>
          </w:rPr>
          <w:t>elibrary</w:t>
        </w:r>
        <w:r w:rsidRPr="00AC0D72">
          <w:rPr>
            <w:color w:val="0000FF"/>
            <w:spacing w:val="-2"/>
            <w:sz w:val="24"/>
            <w:szCs w:val="24"/>
            <w:u w:val="single" w:color="0000FF"/>
          </w:rPr>
          <w:t>.</w:t>
        </w:r>
        <w:r w:rsidRPr="00AC0D72">
          <w:rPr>
            <w:color w:val="0000FF"/>
            <w:spacing w:val="-2"/>
            <w:sz w:val="24"/>
            <w:szCs w:val="24"/>
            <w:u w:val="single" w:color="0000FF"/>
            <w:lang w:val="en-US"/>
          </w:rPr>
          <w:t>ru</w:t>
        </w:r>
        <w:r w:rsidRPr="00AC0D72">
          <w:rPr>
            <w:color w:val="0000FF"/>
            <w:spacing w:val="-2"/>
            <w:sz w:val="24"/>
            <w:szCs w:val="24"/>
            <w:u w:val="single" w:color="0000FF"/>
          </w:rPr>
          <w:t>/</w:t>
        </w:r>
        <w:r w:rsidRPr="00AC0D72">
          <w:rPr>
            <w:color w:val="0000FF"/>
            <w:spacing w:val="-2"/>
            <w:sz w:val="24"/>
            <w:szCs w:val="24"/>
            <w:u w:val="single" w:color="0000FF"/>
            <w:lang w:val="en-US"/>
          </w:rPr>
          <w:t>item</w:t>
        </w:r>
        <w:r w:rsidRPr="00AC0D72">
          <w:rPr>
            <w:color w:val="0000FF"/>
            <w:spacing w:val="-2"/>
            <w:sz w:val="24"/>
            <w:szCs w:val="24"/>
            <w:u w:val="single" w:color="0000FF"/>
          </w:rPr>
          <w:t>.</w:t>
        </w:r>
        <w:r w:rsidRPr="00AC0D72">
          <w:rPr>
            <w:color w:val="0000FF"/>
            <w:spacing w:val="-2"/>
            <w:sz w:val="24"/>
            <w:szCs w:val="24"/>
            <w:u w:val="single" w:color="0000FF"/>
            <w:lang w:val="en-US"/>
          </w:rPr>
          <w:t>asp</w:t>
        </w:r>
        <w:r w:rsidRPr="00AC0D72">
          <w:rPr>
            <w:color w:val="0000FF"/>
            <w:spacing w:val="-2"/>
            <w:sz w:val="24"/>
            <w:szCs w:val="24"/>
            <w:u w:val="single" w:color="0000FF"/>
          </w:rPr>
          <w:t>?</w:t>
        </w:r>
        <w:r w:rsidRPr="00AC0D72">
          <w:rPr>
            <w:color w:val="0000FF"/>
            <w:spacing w:val="-2"/>
            <w:sz w:val="24"/>
            <w:szCs w:val="24"/>
            <w:u w:val="single" w:color="0000FF"/>
            <w:lang w:val="en-US"/>
          </w:rPr>
          <w:t>id</w:t>
        </w:r>
        <w:r w:rsidRPr="00AC0D72">
          <w:rPr>
            <w:color w:val="0000FF"/>
            <w:spacing w:val="-2"/>
            <w:sz w:val="24"/>
            <w:szCs w:val="24"/>
            <w:u w:val="single" w:color="0000FF"/>
          </w:rPr>
          <w:t>=41495482</w:t>
        </w:r>
      </w:hyperlink>
    </w:p>
    <w:p w:rsidR="00847207" w:rsidRPr="00AC0D72" w:rsidRDefault="00847207" w:rsidP="00AC0D72">
      <w:pPr>
        <w:pStyle w:val="a5"/>
        <w:numPr>
          <w:ilvl w:val="0"/>
          <w:numId w:val="10"/>
        </w:numPr>
        <w:tabs>
          <w:tab w:val="left" w:pos="567"/>
          <w:tab w:val="left" w:pos="7088"/>
        </w:tabs>
        <w:ind w:left="0" w:firstLine="0"/>
        <w:contextualSpacing/>
        <w:jc w:val="both"/>
        <w:rPr>
          <w:sz w:val="24"/>
          <w:szCs w:val="24"/>
        </w:rPr>
      </w:pPr>
      <w:r w:rsidRPr="00AC0D72">
        <w:rPr>
          <w:sz w:val="24"/>
          <w:szCs w:val="24"/>
        </w:rPr>
        <w:t xml:space="preserve">Вагин В.В., Шаповалова Н.А., Гаврилова Н.В. Мониторинг развития инициативного бюджетирования: методика и практика организации. Научно-исследовательский финансовый институт. Финансовый журнал. 2019. № 2 (48). С. 51-64. URL: </w:t>
      </w:r>
      <w:hyperlink r:id="rId17">
        <w:r w:rsidRPr="00AC0D72">
          <w:rPr>
            <w:spacing w:val="-2"/>
            <w:sz w:val="24"/>
            <w:szCs w:val="24"/>
          </w:rPr>
          <w:t>https://elibrary.ru/item.asp?id=37287175</w:t>
        </w:r>
      </w:hyperlink>
    </w:p>
    <w:p w:rsidR="00AF24E6" w:rsidRPr="00AC0D72" w:rsidRDefault="00AF24E6" w:rsidP="00AC0D72">
      <w:pPr>
        <w:pStyle w:val="a5"/>
        <w:numPr>
          <w:ilvl w:val="0"/>
          <w:numId w:val="10"/>
        </w:numPr>
        <w:tabs>
          <w:tab w:val="left" w:pos="567"/>
          <w:tab w:val="left" w:pos="7088"/>
        </w:tabs>
        <w:ind w:left="0" w:firstLine="0"/>
        <w:contextualSpacing/>
        <w:jc w:val="both"/>
        <w:rPr>
          <w:sz w:val="24"/>
          <w:szCs w:val="24"/>
        </w:rPr>
      </w:pPr>
      <w:r w:rsidRPr="00AC0D72">
        <w:rPr>
          <w:sz w:val="24"/>
          <w:szCs w:val="24"/>
        </w:rPr>
        <w:t>Вагин В.В., Блохин А.А., Габидуллин В.В., Гаврилова Н.В., Шаповалова Н.А, Фенин А.Ю., Пашистая А.А., Анцыферова И.С. Программа развития инициативного бюджетирования в Российской Федерации. Научный доклад. Москва, 2017.</w:t>
      </w:r>
    </w:p>
    <w:p w:rsidR="00AF24E6" w:rsidRPr="00AC0D72" w:rsidRDefault="00AF24E6" w:rsidP="00AC0D72">
      <w:pPr>
        <w:pStyle w:val="a5"/>
        <w:numPr>
          <w:ilvl w:val="0"/>
          <w:numId w:val="10"/>
        </w:numPr>
        <w:tabs>
          <w:tab w:val="left" w:pos="567"/>
          <w:tab w:val="left" w:pos="7088"/>
        </w:tabs>
        <w:ind w:left="0" w:firstLine="0"/>
        <w:contextualSpacing/>
        <w:jc w:val="both"/>
        <w:rPr>
          <w:sz w:val="24"/>
          <w:szCs w:val="24"/>
        </w:rPr>
      </w:pPr>
      <w:r w:rsidRPr="00AC0D72">
        <w:rPr>
          <w:sz w:val="24"/>
          <w:szCs w:val="24"/>
        </w:rPr>
        <w:t>Вагин В.В. Теоретические аспекты развития инициативного бюджетирования в России // Научно-исследовательский финансовый</w:t>
      </w:r>
      <w:r w:rsidRPr="00AC0D72">
        <w:rPr>
          <w:spacing w:val="40"/>
          <w:sz w:val="24"/>
          <w:szCs w:val="24"/>
        </w:rPr>
        <w:t xml:space="preserve"> </w:t>
      </w:r>
      <w:r w:rsidRPr="00AC0D72">
        <w:rPr>
          <w:sz w:val="24"/>
          <w:szCs w:val="24"/>
        </w:rPr>
        <w:t>институт.</w:t>
      </w:r>
      <w:r w:rsidRPr="00AC0D72">
        <w:rPr>
          <w:spacing w:val="40"/>
          <w:sz w:val="24"/>
          <w:szCs w:val="24"/>
        </w:rPr>
        <w:t xml:space="preserve"> </w:t>
      </w:r>
      <w:r w:rsidRPr="00AC0D72">
        <w:rPr>
          <w:sz w:val="24"/>
          <w:szCs w:val="24"/>
        </w:rPr>
        <w:t>Финансовый</w:t>
      </w:r>
      <w:r w:rsidRPr="00AC0D72">
        <w:rPr>
          <w:spacing w:val="40"/>
          <w:sz w:val="24"/>
          <w:szCs w:val="24"/>
        </w:rPr>
        <w:t xml:space="preserve"> </w:t>
      </w:r>
      <w:r w:rsidRPr="00AC0D72">
        <w:rPr>
          <w:sz w:val="24"/>
          <w:szCs w:val="24"/>
        </w:rPr>
        <w:t>журнал.</w:t>
      </w:r>
      <w:r w:rsidRPr="00AC0D72">
        <w:rPr>
          <w:spacing w:val="40"/>
          <w:sz w:val="24"/>
          <w:szCs w:val="24"/>
        </w:rPr>
        <w:t xml:space="preserve"> </w:t>
      </w:r>
      <w:r w:rsidRPr="00AC0D72">
        <w:rPr>
          <w:sz w:val="24"/>
          <w:szCs w:val="24"/>
        </w:rPr>
        <w:t>2016.</w:t>
      </w:r>
      <w:r w:rsidRPr="00AC0D72">
        <w:rPr>
          <w:spacing w:val="40"/>
          <w:sz w:val="24"/>
          <w:szCs w:val="24"/>
        </w:rPr>
        <w:t xml:space="preserve"> </w:t>
      </w:r>
      <w:r w:rsidRPr="00AC0D72">
        <w:rPr>
          <w:sz w:val="24"/>
          <w:szCs w:val="24"/>
        </w:rPr>
        <w:t>№</w:t>
      </w:r>
      <w:r w:rsidRPr="00AC0D72">
        <w:rPr>
          <w:spacing w:val="40"/>
          <w:sz w:val="24"/>
          <w:szCs w:val="24"/>
        </w:rPr>
        <w:t xml:space="preserve"> </w:t>
      </w:r>
      <w:r w:rsidRPr="00AC0D72">
        <w:rPr>
          <w:sz w:val="24"/>
          <w:szCs w:val="24"/>
        </w:rPr>
        <w:t>3</w:t>
      </w:r>
      <w:r w:rsidRPr="00AC0D72">
        <w:rPr>
          <w:spacing w:val="40"/>
          <w:sz w:val="24"/>
          <w:szCs w:val="24"/>
        </w:rPr>
        <w:t xml:space="preserve"> </w:t>
      </w:r>
      <w:r w:rsidRPr="00AC0D72">
        <w:rPr>
          <w:sz w:val="24"/>
          <w:szCs w:val="24"/>
        </w:rPr>
        <w:t>(31).</w:t>
      </w:r>
      <w:r w:rsidRPr="00AC0D72">
        <w:rPr>
          <w:spacing w:val="40"/>
          <w:sz w:val="24"/>
          <w:szCs w:val="24"/>
        </w:rPr>
        <w:t xml:space="preserve"> </w:t>
      </w:r>
      <w:r w:rsidRPr="00AC0D72">
        <w:rPr>
          <w:sz w:val="24"/>
          <w:szCs w:val="24"/>
        </w:rPr>
        <w:t>С.</w:t>
      </w:r>
    </w:p>
    <w:p w:rsidR="00AF24E6" w:rsidRPr="00AC0D72" w:rsidRDefault="00AF24E6" w:rsidP="00AC0D72">
      <w:pPr>
        <w:pStyle w:val="a3"/>
        <w:tabs>
          <w:tab w:val="left" w:pos="567"/>
          <w:tab w:val="left" w:pos="7088"/>
        </w:tabs>
        <w:ind w:left="0"/>
        <w:contextualSpacing/>
        <w:rPr>
          <w:sz w:val="24"/>
          <w:szCs w:val="24"/>
          <w:lang w:val="en-US"/>
        </w:rPr>
      </w:pPr>
      <w:r w:rsidRPr="00AC0D72">
        <w:rPr>
          <w:sz w:val="24"/>
          <w:szCs w:val="24"/>
          <w:lang w:val="en-US"/>
        </w:rPr>
        <w:t>105-114.</w:t>
      </w:r>
      <w:r w:rsidRPr="00AC0D72">
        <w:rPr>
          <w:spacing w:val="-4"/>
          <w:sz w:val="24"/>
          <w:szCs w:val="24"/>
          <w:lang w:val="en-US"/>
        </w:rPr>
        <w:t xml:space="preserve"> </w:t>
      </w:r>
      <w:hyperlink r:id="rId18">
        <w:r w:rsidRPr="00AC0D72">
          <w:rPr>
            <w:sz w:val="24"/>
            <w:szCs w:val="24"/>
            <w:lang w:val="en-US"/>
          </w:rPr>
          <w:t>URL:</w:t>
        </w:r>
        <w:r w:rsidRPr="00AC0D72">
          <w:rPr>
            <w:spacing w:val="-7"/>
            <w:sz w:val="24"/>
            <w:szCs w:val="24"/>
            <w:lang w:val="en-US"/>
          </w:rPr>
          <w:t xml:space="preserve"> </w:t>
        </w:r>
        <w:r w:rsidRPr="00AC0D72">
          <w:rPr>
            <w:spacing w:val="-2"/>
            <w:sz w:val="24"/>
            <w:szCs w:val="24"/>
            <w:lang w:val="en-US"/>
          </w:rPr>
          <w:t>http://elibrary.ru/item.asp?id=26241548</w:t>
        </w:r>
      </w:hyperlink>
    </w:p>
    <w:p w:rsidR="00AF24E6" w:rsidRPr="00AC0D72" w:rsidRDefault="00AF24E6" w:rsidP="00AC0D72">
      <w:pPr>
        <w:pStyle w:val="a5"/>
        <w:numPr>
          <w:ilvl w:val="0"/>
          <w:numId w:val="10"/>
        </w:numPr>
        <w:tabs>
          <w:tab w:val="left" w:pos="567"/>
          <w:tab w:val="left" w:pos="7088"/>
        </w:tabs>
        <w:ind w:left="0" w:firstLine="0"/>
        <w:contextualSpacing/>
        <w:jc w:val="both"/>
        <w:rPr>
          <w:sz w:val="24"/>
          <w:szCs w:val="24"/>
        </w:rPr>
      </w:pPr>
      <w:r w:rsidRPr="00AC0D72">
        <w:rPr>
          <w:sz w:val="24"/>
          <w:szCs w:val="24"/>
        </w:rPr>
        <w:t xml:space="preserve">Вагин В.В. Инициативное бюджетирование и качество жизни // Народонаселение. 2016. № 3. С. 95-101 </w:t>
      </w:r>
      <w:hyperlink r:id="rId19">
        <w:r w:rsidRPr="00AC0D72">
          <w:rPr>
            <w:sz w:val="24"/>
            <w:szCs w:val="24"/>
          </w:rPr>
          <w:t>URL:</w:t>
        </w:r>
      </w:hyperlink>
      <w:r w:rsidRPr="00AC0D72">
        <w:rPr>
          <w:sz w:val="24"/>
          <w:szCs w:val="24"/>
        </w:rPr>
        <w:t xml:space="preserve"> </w:t>
      </w:r>
      <w:hyperlink r:id="rId20">
        <w:r w:rsidRPr="00AC0D72">
          <w:rPr>
            <w:color w:val="0000FF"/>
            <w:spacing w:val="-2"/>
            <w:sz w:val="24"/>
            <w:szCs w:val="24"/>
            <w:u w:val="single" w:color="0000FF"/>
          </w:rPr>
          <w:t>http://elibrary.ru/item.asp?id=27174926</w:t>
        </w:r>
      </w:hyperlink>
    </w:p>
    <w:p w:rsidR="00AF24E6" w:rsidRPr="00AC0D72" w:rsidRDefault="00AF24E6" w:rsidP="00AC0D72">
      <w:pPr>
        <w:pStyle w:val="a5"/>
        <w:numPr>
          <w:ilvl w:val="0"/>
          <w:numId w:val="10"/>
        </w:numPr>
        <w:tabs>
          <w:tab w:val="left" w:pos="567"/>
          <w:tab w:val="left" w:pos="7088"/>
        </w:tabs>
        <w:ind w:left="0" w:firstLine="0"/>
        <w:contextualSpacing/>
        <w:jc w:val="both"/>
        <w:rPr>
          <w:sz w:val="24"/>
          <w:szCs w:val="24"/>
          <w:lang w:val="en-US"/>
        </w:rPr>
      </w:pPr>
      <w:r w:rsidRPr="00AC0D72">
        <w:rPr>
          <w:sz w:val="24"/>
          <w:szCs w:val="24"/>
        </w:rPr>
        <w:t xml:space="preserve">Вагин В. В., Шаповалова Н. А. Информационное сопровождение инициативного бюджетирования: содержание и принципы успешной реализации // Власть. </w:t>
      </w:r>
      <w:r w:rsidRPr="00AC0D72">
        <w:rPr>
          <w:sz w:val="24"/>
          <w:szCs w:val="24"/>
          <w:lang w:val="en-US"/>
        </w:rPr>
        <w:t>2016.</w:t>
      </w:r>
      <w:r w:rsidRPr="00AC0D72">
        <w:rPr>
          <w:spacing w:val="40"/>
          <w:sz w:val="24"/>
          <w:szCs w:val="24"/>
          <w:lang w:val="en-US"/>
        </w:rPr>
        <w:t xml:space="preserve"> </w:t>
      </w:r>
      <w:r w:rsidRPr="00AC0D72">
        <w:rPr>
          <w:sz w:val="24"/>
          <w:szCs w:val="24"/>
          <w:lang w:val="en-US"/>
        </w:rPr>
        <w:t xml:space="preserve">№ 12. C. 63-69. URL: </w:t>
      </w:r>
      <w:hyperlink r:id="rId21">
        <w:r w:rsidRPr="00AC0D72">
          <w:rPr>
            <w:spacing w:val="-2"/>
            <w:sz w:val="24"/>
            <w:szCs w:val="24"/>
            <w:lang w:val="en-US"/>
          </w:rPr>
          <w:t>http://jour.isras.ru/index.php/vlast/article/view/4828</w:t>
        </w:r>
      </w:hyperlink>
    </w:p>
    <w:p w:rsidR="00AF24E6" w:rsidRPr="00AC0D72" w:rsidRDefault="00AF24E6" w:rsidP="00AC0D72">
      <w:pPr>
        <w:pStyle w:val="a5"/>
        <w:numPr>
          <w:ilvl w:val="0"/>
          <w:numId w:val="10"/>
        </w:numPr>
        <w:tabs>
          <w:tab w:val="left" w:pos="567"/>
          <w:tab w:val="left" w:pos="7088"/>
        </w:tabs>
        <w:ind w:left="0" w:firstLine="0"/>
        <w:contextualSpacing/>
        <w:jc w:val="both"/>
        <w:rPr>
          <w:sz w:val="24"/>
          <w:szCs w:val="24"/>
          <w:lang w:val="en-US"/>
        </w:rPr>
      </w:pPr>
      <w:r w:rsidRPr="00AC0D72">
        <w:rPr>
          <w:sz w:val="24"/>
          <w:szCs w:val="24"/>
        </w:rPr>
        <w:t xml:space="preserve">Вагин В.В., Гаврилова Н.В., Шаповалова Н.А. Инициативное бюджетирование в России: лучшие практики и направления развития. // Финансовый журнал. </w:t>
      </w:r>
      <w:r w:rsidRPr="00AC0D72">
        <w:rPr>
          <w:sz w:val="24"/>
          <w:szCs w:val="24"/>
          <w:lang w:val="en-US"/>
        </w:rPr>
        <w:t xml:space="preserve">№ 4 (26). 2015. </w:t>
      </w:r>
      <w:r w:rsidRPr="00AC0D72">
        <w:rPr>
          <w:sz w:val="24"/>
          <w:szCs w:val="24"/>
        </w:rPr>
        <w:t>С</w:t>
      </w:r>
      <w:r w:rsidRPr="00AC0D72">
        <w:rPr>
          <w:sz w:val="24"/>
          <w:szCs w:val="24"/>
          <w:lang w:val="en-US"/>
        </w:rPr>
        <w:t xml:space="preserve">.94-103. URL: </w:t>
      </w:r>
      <w:hyperlink r:id="rId22">
        <w:r w:rsidRPr="00AC0D72">
          <w:rPr>
            <w:spacing w:val="-2"/>
            <w:sz w:val="24"/>
            <w:szCs w:val="24"/>
            <w:lang w:val="en-US"/>
          </w:rPr>
          <w:t>http://www.nifi.ru/images/FILES/Journal/Archive/2015/4/statii/10.pdf</w:t>
        </w:r>
      </w:hyperlink>
    </w:p>
    <w:p w:rsidR="00AF24E6" w:rsidRPr="00AC0D72" w:rsidRDefault="00AF24E6" w:rsidP="00AC0D72">
      <w:pPr>
        <w:pStyle w:val="a5"/>
        <w:numPr>
          <w:ilvl w:val="0"/>
          <w:numId w:val="10"/>
        </w:numPr>
        <w:tabs>
          <w:tab w:val="left" w:pos="567"/>
          <w:tab w:val="left" w:pos="7088"/>
        </w:tabs>
        <w:ind w:left="0" w:firstLine="0"/>
        <w:contextualSpacing/>
        <w:jc w:val="both"/>
        <w:rPr>
          <w:sz w:val="24"/>
          <w:szCs w:val="24"/>
        </w:rPr>
      </w:pPr>
      <w:r w:rsidRPr="00AC0D72">
        <w:rPr>
          <w:sz w:val="24"/>
          <w:szCs w:val="24"/>
        </w:rPr>
        <w:t>Гаврилова Н.В. Концепция обучения государственных служащих различного уровня власти инструментам вовлечения граждан в бюджетные инициативы // Профессиональное образование в России и за рубежом. 2016. № 1 (21). С. 33-40.</w:t>
      </w:r>
      <w:r w:rsidRPr="00AC0D72">
        <w:rPr>
          <w:spacing w:val="40"/>
          <w:sz w:val="24"/>
          <w:szCs w:val="24"/>
        </w:rPr>
        <w:t xml:space="preserve"> </w:t>
      </w:r>
      <w:r w:rsidRPr="00AC0D72">
        <w:rPr>
          <w:sz w:val="24"/>
          <w:szCs w:val="24"/>
        </w:rPr>
        <w:t xml:space="preserve">URL: </w:t>
      </w:r>
      <w:hyperlink r:id="rId23">
        <w:r w:rsidRPr="00AC0D72">
          <w:rPr>
            <w:spacing w:val="-2"/>
            <w:sz w:val="24"/>
            <w:szCs w:val="24"/>
          </w:rPr>
          <w:t>http://elibrary.ru/item.asp?id=25774908</w:t>
        </w:r>
      </w:hyperlink>
    </w:p>
    <w:p w:rsidR="00AF24E6" w:rsidRPr="00AC0D72" w:rsidRDefault="00AF24E6" w:rsidP="00AC0D72">
      <w:pPr>
        <w:pStyle w:val="a5"/>
        <w:numPr>
          <w:ilvl w:val="0"/>
          <w:numId w:val="10"/>
        </w:numPr>
        <w:tabs>
          <w:tab w:val="left" w:pos="567"/>
          <w:tab w:val="left" w:pos="5106"/>
          <w:tab w:val="left" w:pos="7088"/>
          <w:tab w:val="left" w:pos="8599"/>
        </w:tabs>
        <w:ind w:left="0" w:firstLine="0"/>
        <w:contextualSpacing/>
        <w:jc w:val="both"/>
        <w:rPr>
          <w:sz w:val="24"/>
          <w:szCs w:val="24"/>
        </w:rPr>
      </w:pPr>
      <w:r w:rsidRPr="00AC0D72">
        <w:rPr>
          <w:sz w:val="24"/>
          <w:szCs w:val="24"/>
        </w:rPr>
        <w:t xml:space="preserve">Доклад о лучшей практике инициативного бюджетирования в субъектах Российской Федерации и муниципальных образованиях. Министерство финансов Российской Федерации. </w:t>
      </w:r>
      <w:r w:rsidRPr="00AC0D72">
        <w:rPr>
          <w:spacing w:val="-2"/>
          <w:sz w:val="24"/>
          <w:szCs w:val="24"/>
        </w:rPr>
        <w:t>Москва.</w:t>
      </w:r>
      <w:r w:rsidRPr="00AC0D72">
        <w:rPr>
          <w:sz w:val="24"/>
          <w:szCs w:val="24"/>
        </w:rPr>
        <w:tab/>
      </w:r>
      <w:r w:rsidRPr="00AC0D72">
        <w:rPr>
          <w:spacing w:val="-2"/>
          <w:sz w:val="24"/>
          <w:szCs w:val="24"/>
        </w:rPr>
        <w:t>2019.</w:t>
      </w:r>
      <w:r w:rsidRPr="00AC0D72">
        <w:rPr>
          <w:sz w:val="24"/>
          <w:szCs w:val="24"/>
        </w:rPr>
        <w:tab/>
      </w:r>
      <w:r w:rsidRPr="00AC0D72">
        <w:rPr>
          <w:spacing w:val="-4"/>
          <w:sz w:val="24"/>
          <w:szCs w:val="24"/>
        </w:rPr>
        <w:t xml:space="preserve">URL: </w:t>
      </w:r>
      <w:hyperlink r:id="rId24">
        <w:r w:rsidRPr="00AC0D72">
          <w:rPr>
            <w:spacing w:val="-2"/>
            <w:sz w:val="24"/>
            <w:szCs w:val="24"/>
          </w:rPr>
          <w:t>https://www.minfin.ru/ru/document/?id_4=128384</w:t>
        </w:r>
      </w:hyperlink>
    </w:p>
    <w:p w:rsidR="00AF24E6" w:rsidRPr="00AC0D72" w:rsidRDefault="00AF24E6" w:rsidP="00AC0D72">
      <w:pPr>
        <w:pStyle w:val="a5"/>
        <w:numPr>
          <w:ilvl w:val="0"/>
          <w:numId w:val="10"/>
        </w:numPr>
        <w:tabs>
          <w:tab w:val="left" w:pos="567"/>
          <w:tab w:val="left" w:pos="7088"/>
        </w:tabs>
        <w:ind w:left="0" w:firstLine="0"/>
        <w:contextualSpacing/>
        <w:jc w:val="both"/>
        <w:rPr>
          <w:sz w:val="24"/>
          <w:szCs w:val="24"/>
        </w:rPr>
      </w:pPr>
      <w:r w:rsidRPr="00AC0D72">
        <w:rPr>
          <w:sz w:val="24"/>
          <w:szCs w:val="24"/>
        </w:rPr>
        <w:t>Зигфрид Грайф Обучение самоорганизации: развивающийся подход / P.Richter &amp; B.Bergmann. Von der Praxiseiner Theorie. - Ziele, Taetgkeit, Persoenlichkeit. Goettingen: Hogrefe. 1994. 114 pp.</w:t>
      </w:r>
    </w:p>
    <w:p w:rsidR="000E6668" w:rsidRPr="00AC0D72" w:rsidRDefault="000E6668" w:rsidP="00AC0D72">
      <w:pPr>
        <w:pStyle w:val="a5"/>
        <w:numPr>
          <w:ilvl w:val="0"/>
          <w:numId w:val="10"/>
        </w:numPr>
        <w:tabs>
          <w:tab w:val="left" w:pos="567"/>
        </w:tabs>
        <w:ind w:left="0" w:firstLine="0"/>
        <w:contextualSpacing/>
        <w:jc w:val="both"/>
        <w:rPr>
          <w:sz w:val="24"/>
          <w:szCs w:val="24"/>
        </w:rPr>
      </w:pPr>
      <w:r w:rsidRPr="00AC0D72">
        <w:rPr>
          <w:sz w:val="24"/>
          <w:szCs w:val="24"/>
        </w:rPr>
        <w:t>Ивченко, О. В. Технология школьного инициативного бюджетирования как способ организации проектной деятельности учащихся / О. В. Ивченко // Красноярское образование: вектор развития. – 2023. – № 1(6). – С. 111-115. – EDN KJJUOX.</w:t>
      </w:r>
    </w:p>
    <w:p w:rsidR="00AF24E6" w:rsidRPr="00AC0D72" w:rsidRDefault="00AF24E6" w:rsidP="00AC0D72">
      <w:pPr>
        <w:pStyle w:val="a5"/>
        <w:numPr>
          <w:ilvl w:val="0"/>
          <w:numId w:val="10"/>
        </w:numPr>
        <w:tabs>
          <w:tab w:val="left" w:pos="567"/>
          <w:tab w:val="left" w:pos="7088"/>
        </w:tabs>
        <w:ind w:left="0" w:firstLine="0"/>
        <w:contextualSpacing/>
        <w:jc w:val="both"/>
        <w:rPr>
          <w:sz w:val="24"/>
          <w:szCs w:val="24"/>
        </w:rPr>
      </w:pPr>
      <w:r w:rsidRPr="00AC0D72">
        <w:rPr>
          <w:sz w:val="24"/>
          <w:szCs w:val="24"/>
        </w:rPr>
        <w:t>Инициативное бюджетирование. Российский опыт в области участия граждан в решении вопросов местного значения / И.Е. Шульга, В.В. Вагин, Г.Н. Хачатрян, А.С. Сухова, Л.А. Шилов, Н.А. Шаповалова – М.: «Алекс», 2017 – 124с.</w:t>
      </w:r>
    </w:p>
    <w:p w:rsidR="00AF24E6" w:rsidRPr="00AC0D72" w:rsidRDefault="00AF24E6" w:rsidP="00AC0D72">
      <w:pPr>
        <w:pStyle w:val="a5"/>
        <w:numPr>
          <w:ilvl w:val="0"/>
          <w:numId w:val="10"/>
        </w:numPr>
        <w:tabs>
          <w:tab w:val="left" w:pos="567"/>
          <w:tab w:val="left" w:pos="7088"/>
        </w:tabs>
        <w:ind w:left="0" w:firstLine="0"/>
        <w:contextualSpacing/>
        <w:jc w:val="both"/>
        <w:rPr>
          <w:sz w:val="24"/>
          <w:szCs w:val="24"/>
        </w:rPr>
      </w:pPr>
      <w:r w:rsidRPr="00AC0D72">
        <w:rPr>
          <w:sz w:val="24"/>
          <w:szCs w:val="24"/>
        </w:rPr>
        <w:t>Ковалева Г.С. На пути решения стратегических задач // Вестник образования России. 2019. №14. 49 с.</w:t>
      </w:r>
    </w:p>
    <w:p w:rsidR="00AF24E6" w:rsidRPr="00AC0D72" w:rsidRDefault="00AF24E6" w:rsidP="00AC0D72">
      <w:pPr>
        <w:pStyle w:val="a5"/>
        <w:numPr>
          <w:ilvl w:val="0"/>
          <w:numId w:val="10"/>
        </w:numPr>
        <w:tabs>
          <w:tab w:val="left" w:pos="567"/>
          <w:tab w:val="left" w:pos="7088"/>
        </w:tabs>
        <w:ind w:left="0" w:firstLine="0"/>
        <w:contextualSpacing/>
        <w:jc w:val="both"/>
        <w:rPr>
          <w:sz w:val="24"/>
          <w:szCs w:val="24"/>
        </w:rPr>
      </w:pPr>
      <w:r w:rsidRPr="00AC0D72">
        <w:rPr>
          <w:sz w:val="24"/>
          <w:szCs w:val="24"/>
        </w:rPr>
        <w:t>Кураколов М.В. Инициативное бюджетирование как элемент внеклассной работы школьников // Инновационные проекты и программы в образовании. 2019. №1(61). С. 35-39</w:t>
      </w:r>
    </w:p>
    <w:p w:rsidR="00847207" w:rsidRPr="00AC0D72" w:rsidRDefault="00847207" w:rsidP="00AC0D72">
      <w:pPr>
        <w:pStyle w:val="a5"/>
        <w:numPr>
          <w:ilvl w:val="0"/>
          <w:numId w:val="10"/>
        </w:numPr>
        <w:tabs>
          <w:tab w:val="left" w:pos="567"/>
          <w:tab w:val="left" w:pos="7088"/>
        </w:tabs>
        <w:ind w:left="0" w:firstLine="0"/>
        <w:contextualSpacing/>
        <w:jc w:val="both"/>
        <w:rPr>
          <w:sz w:val="24"/>
          <w:szCs w:val="24"/>
        </w:rPr>
      </w:pPr>
      <w:r w:rsidRPr="00AC0D72">
        <w:rPr>
          <w:sz w:val="24"/>
          <w:szCs w:val="24"/>
        </w:rPr>
        <w:t>Майорова-Щеглова С.Н. Детство XXI века: социогуманитарный тезаурус: [тематический словарь-справочник] / Отв. ред. С.Н. Майорова- Щеглова. М.: Изд-во РОС, 2018. 638 с.</w:t>
      </w:r>
    </w:p>
    <w:p w:rsidR="00AF24E6" w:rsidRPr="00AC0D72" w:rsidRDefault="00AF24E6" w:rsidP="00AC0D72">
      <w:pPr>
        <w:pStyle w:val="a5"/>
        <w:numPr>
          <w:ilvl w:val="0"/>
          <w:numId w:val="10"/>
        </w:numPr>
        <w:tabs>
          <w:tab w:val="left" w:pos="567"/>
          <w:tab w:val="left" w:pos="7088"/>
        </w:tabs>
        <w:ind w:left="0" w:firstLine="0"/>
        <w:contextualSpacing/>
        <w:jc w:val="both"/>
        <w:rPr>
          <w:sz w:val="24"/>
          <w:szCs w:val="24"/>
        </w:rPr>
      </w:pPr>
      <w:r w:rsidRPr="00AC0D72">
        <w:rPr>
          <w:sz w:val="24"/>
          <w:szCs w:val="24"/>
        </w:rPr>
        <w:t>50</w:t>
      </w:r>
      <w:r w:rsidRPr="00AC0D72">
        <w:rPr>
          <w:spacing w:val="1"/>
          <w:sz w:val="24"/>
          <w:szCs w:val="24"/>
        </w:rPr>
        <w:t xml:space="preserve"> </w:t>
      </w:r>
      <w:r w:rsidRPr="00AC0D72">
        <w:rPr>
          <w:sz w:val="24"/>
          <w:szCs w:val="24"/>
        </w:rPr>
        <w:t>вопросов</w:t>
      </w:r>
      <w:r w:rsidRPr="00AC0D72">
        <w:rPr>
          <w:spacing w:val="-1"/>
          <w:sz w:val="24"/>
          <w:szCs w:val="24"/>
        </w:rPr>
        <w:t xml:space="preserve"> </w:t>
      </w:r>
      <w:r w:rsidRPr="00AC0D72">
        <w:rPr>
          <w:sz w:val="24"/>
          <w:szCs w:val="24"/>
        </w:rPr>
        <w:t>об</w:t>
      </w:r>
      <w:r w:rsidRPr="00AC0D72">
        <w:rPr>
          <w:spacing w:val="2"/>
          <w:sz w:val="24"/>
          <w:szCs w:val="24"/>
        </w:rPr>
        <w:t xml:space="preserve"> </w:t>
      </w:r>
      <w:r w:rsidRPr="00AC0D72">
        <w:rPr>
          <w:sz w:val="24"/>
          <w:szCs w:val="24"/>
        </w:rPr>
        <w:t>инициативном</w:t>
      </w:r>
      <w:r w:rsidRPr="00AC0D72">
        <w:rPr>
          <w:spacing w:val="2"/>
          <w:sz w:val="24"/>
          <w:szCs w:val="24"/>
        </w:rPr>
        <w:t xml:space="preserve"> </w:t>
      </w:r>
      <w:r w:rsidRPr="00AC0D72">
        <w:rPr>
          <w:sz w:val="24"/>
          <w:szCs w:val="24"/>
        </w:rPr>
        <w:t>бюджетировании: учебное</w:t>
      </w:r>
      <w:r w:rsidRPr="00AC0D72">
        <w:rPr>
          <w:spacing w:val="2"/>
          <w:sz w:val="24"/>
          <w:szCs w:val="24"/>
        </w:rPr>
        <w:t xml:space="preserve"> </w:t>
      </w:r>
      <w:r w:rsidRPr="00AC0D72">
        <w:rPr>
          <w:spacing w:val="-2"/>
          <w:sz w:val="24"/>
          <w:szCs w:val="24"/>
        </w:rPr>
        <w:t xml:space="preserve">пособие </w:t>
      </w:r>
      <w:r w:rsidRPr="00AC0D72">
        <w:rPr>
          <w:sz w:val="24"/>
          <w:szCs w:val="24"/>
        </w:rPr>
        <w:t xml:space="preserve">/ В.В. Вагин, К.В. </w:t>
      </w:r>
      <w:r w:rsidRPr="00AC0D72">
        <w:rPr>
          <w:sz w:val="24"/>
          <w:szCs w:val="24"/>
        </w:rPr>
        <w:lastRenderedPageBreak/>
        <w:t xml:space="preserve">Поминова, и соавт. – Москва: Филинъ, 2018. – </w:t>
      </w:r>
      <w:r w:rsidRPr="00AC0D72">
        <w:rPr>
          <w:spacing w:val="-4"/>
          <w:sz w:val="24"/>
          <w:szCs w:val="24"/>
        </w:rPr>
        <w:t>86с.</w:t>
      </w:r>
    </w:p>
    <w:p w:rsidR="001D675E" w:rsidRPr="00AC0D72" w:rsidRDefault="001D675E" w:rsidP="00AC0D72">
      <w:pPr>
        <w:pStyle w:val="a5"/>
        <w:numPr>
          <w:ilvl w:val="0"/>
          <w:numId w:val="10"/>
        </w:numPr>
        <w:tabs>
          <w:tab w:val="left" w:pos="567"/>
          <w:tab w:val="left" w:pos="7088"/>
        </w:tabs>
        <w:ind w:left="0" w:firstLine="0"/>
        <w:contextualSpacing/>
        <w:jc w:val="both"/>
        <w:rPr>
          <w:sz w:val="24"/>
          <w:szCs w:val="24"/>
        </w:rPr>
      </w:pPr>
      <w:r w:rsidRPr="00AC0D72">
        <w:rPr>
          <w:sz w:val="24"/>
          <w:szCs w:val="24"/>
        </w:rPr>
        <w:t>Филиппова, Н. М. Основные подходы к разработке моделей школьного инициативного бюджетирования в условиях системы образования России / Н. М. Филиппова, М. В. Кураколов // Проблемы современного образования. – 2020. – № 4. – С. 107-116. – DOI 10.31862/2218-8711-2020-4-107-116. – EDN FEKKRZ.</w:t>
      </w:r>
    </w:p>
    <w:p w:rsidR="00AF24E6" w:rsidRPr="00AC0D72" w:rsidRDefault="00AF24E6" w:rsidP="00AC0D72">
      <w:pPr>
        <w:pStyle w:val="a5"/>
        <w:numPr>
          <w:ilvl w:val="0"/>
          <w:numId w:val="10"/>
        </w:numPr>
        <w:tabs>
          <w:tab w:val="left" w:pos="567"/>
          <w:tab w:val="left" w:pos="7088"/>
        </w:tabs>
        <w:ind w:left="0" w:firstLine="0"/>
        <w:contextualSpacing/>
        <w:jc w:val="both"/>
        <w:rPr>
          <w:sz w:val="24"/>
          <w:szCs w:val="24"/>
        </w:rPr>
      </w:pPr>
      <w:r w:rsidRPr="00AC0D72">
        <w:rPr>
          <w:sz w:val="24"/>
          <w:szCs w:val="24"/>
        </w:rPr>
        <w:t>ШкИБ: школьное инициативное бюджетирование. Сборник статей и материалов / НИФИ Минфина России ; Благотворительный фонд «Вклад в будущее» ; под общ. ред. В.В. Вагина. – О-Краткое : Киров, 2023. – 188 с.</w:t>
      </w:r>
    </w:p>
    <w:p w:rsidR="00AF24E6" w:rsidRDefault="00AF24E6"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AC0D72">
      <w:pPr>
        <w:pStyle w:val="a5"/>
        <w:tabs>
          <w:tab w:val="left" w:pos="567"/>
          <w:tab w:val="left" w:pos="7088"/>
        </w:tabs>
        <w:ind w:left="0" w:firstLine="0"/>
        <w:contextualSpacing/>
        <w:jc w:val="both"/>
        <w:rPr>
          <w:sz w:val="24"/>
          <w:szCs w:val="24"/>
        </w:rPr>
      </w:pPr>
    </w:p>
    <w:p w:rsidR="006242BB" w:rsidRDefault="006242BB" w:rsidP="00D3791A">
      <w:pPr>
        <w:pStyle w:val="a5"/>
        <w:tabs>
          <w:tab w:val="left" w:pos="567"/>
          <w:tab w:val="left" w:pos="7088"/>
        </w:tabs>
        <w:ind w:left="0" w:firstLine="0"/>
        <w:contextualSpacing/>
        <w:jc w:val="both"/>
        <w:rPr>
          <w:sz w:val="24"/>
          <w:szCs w:val="24"/>
        </w:rPr>
      </w:pPr>
    </w:p>
    <w:p w:rsidR="004D00CA" w:rsidRDefault="004D00CA" w:rsidP="00D3791A">
      <w:pPr>
        <w:pStyle w:val="a5"/>
        <w:tabs>
          <w:tab w:val="left" w:pos="567"/>
          <w:tab w:val="left" w:pos="7088"/>
        </w:tabs>
        <w:ind w:left="0" w:firstLine="0"/>
        <w:contextualSpacing/>
        <w:jc w:val="both"/>
        <w:rPr>
          <w:sz w:val="24"/>
          <w:szCs w:val="24"/>
        </w:rPr>
      </w:pPr>
    </w:p>
    <w:p w:rsidR="0025289C" w:rsidRDefault="0025289C" w:rsidP="00D3791A">
      <w:pPr>
        <w:pStyle w:val="a5"/>
        <w:tabs>
          <w:tab w:val="left" w:pos="567"/>
          <w:tab w:val="left" w:pos="7088"/>
        </w:tabs>
        <w:ind w:left="0" w:firstLine="0"/>
        <w:contextualSpacing/>
        <w:jc w:val="both"/>
        <w:rPr>
          <w:sz w:val="24"/>
          <w:szCs w:val="24"/>
        </w:rPr>
      </w:pPr>
    </w:p>
    <w:p w:rsidR="0025289C" w:rsidRDefault="0025289C" w:rsidP="00D3791A">
      <w:pPr>
        <w:pStyle w:val="a5"/>
        <w:tabs>
          <w:tab w:val="left" w:pos="567"/>
          <w:tab w:val="left" w:pos="7088"/>
        </w:tabs>
        <w:ind w:left="0" w:firstLine="0"/>
        <w:contextualSpacing/>
        <w:jc w:val="both"/>
        <w:rPr>
          <w:sz w:val="24"/>
          <w:szCs w:val="24"/>
        </w:rPr>
      </w:pPr>
    </w:p>
    <w:p w:rsidR="004D00CA" w:rsidRPr="006242BB" w:rsidRDefault="004D00CA" w:rsidP="004D00CA">
      <w:pPr>
        <w:pStyle w:val="1"/>
        <w:tabs>
          <w:tab w:val="left" w:pos="7088"/>
        </w:tabs>
        <w:spacing w:before="0" w:line="357" w:lineRule="auto"/>
        <w:ind w:left="0"/>
        <w:jc w:val="center"/>
      </w:pPr>
      <w:bookmarkStart w:id="51" w:name="_Toc168297474"/>
      <w:r w:rsidRPr="006242BB">
        <w:t>Методическое пособие</w:t>
      </w:r>
      <w:bookmarkEnd w:id="51"/>
      <w:r w:rsidRPr="006242BB">
        <w:t xml:space="preserve"> </w:t>
      </w:r>
    </w:p>
    <w:p w:rsidR="004D00CA" w:rsidRDefault="004D00CA" w:rsidP="00D3791A">
      <w:pPr>
        <w:pStyle w:val="a5"/>
        <w:tabs>
          <w:tab w:val="left" w:pos="567"/>
          <w:tab w:val="left" w:pos="7088"/>
        </w:tabs>
        <w:ind w:left="0" w:firstLine="0"/>
        <w:contextualSpacing/>
        <w:jc w:val="both"/>
        <w:rPr>
          <w:sz w:val="24"/>
          <w:szCs w:val="24"/>
        </w:rPr>
      </w:pPr>
    </w:p>
    <w:p w:rsidR="004D00CA" w:rsidRDefault="004D00CA" w:rsidP="00D3791A">
      <w:pPr>
        <w:pStyle w:val="a5"/>
        <w:tabs>
          <w:tab w:val="left" w:pos="567"/>
          <w:tab w:val="left" w:pos="7088"/>
        </w:tabs>
        <w:ind w:left="0" w:firstLine="0"/>
        <w:contextualSpacing/>
        <w:jc w:val="both"/>
        <w:rPr>
          <w:sz w:val="24"/>
          <w:szCs w:val="24"/>
        </w:rPr>
      </w:pPr>
    </w:p>
    <w:p w:rsidR="004D00CA" w:rsidRPr="00DA3E7A" w:rsidRDefault="004D00CA" w:rsidP="004D00CA">
      <w:pPr>
        <w:pStyle w:val="1"/>
        <w:tabs>
          <w:tab w:val="left" w:pos="7088"/>
        </w:tabs>
        <w:spacing w:before="0" w:line="357" w:lineRule="auto"/>
        <w:ind w:left="0"/>
        <w:jc w:val="center"/>
        <w:rPr>
          <w:sz w:val="24"/>
          <w:szCs w:val="24"/>
        </w:rPr>
      </w:pPr>
      <w:bookmarkStart w:id="52" w:name="_Toc168297475"/>
      <w:r>
        <w:rPr>
          <w:sz w:val="24"/>
          <w:szCs w:val="24"/>
        </w:rPr>
        <w:t>ШКОЛЬНАЯ КОНЦЕПЦИЯ</w:t>
      </w:r>
      <w:r w:rsidRPr="00DA3E7A">
        <w:rPr>
          <w:spacing w:val="-17"/>
          <w:sz w:val="24"/>
          <w:szCs w:val="24"/>
        </w:rPr>
        <w:t xml:space="preserve"> </w:t>
      </w:r>
      <w:r>
        <w:rPr>
          <w:sz w:val="24"/>
          <w:szCs w:val="24"/>
        </w:rPr>
        <w:t>ИНИЦИАТИВНОГО БЮДЖЕТИРОВАНИЯ</w:t>
      </w:r>
      <w:bookmarkEnd w:id="52"/>
    </w:p>
    <w:p w:rsidR="004D00CA" w:rsidRPr="00DA3E7A" w:rsidRDefault="004D00CA" w:rsidP="004D00CA">
      <w:pPr>
        <w:rPr>
          <w:sz w:val="24"/>
          <w:szCs w:val="24"/>
        </w:rPr>
      </w:pPr>
    </w:p>
    <w:p w:rsidR="004D00CA" w:rsidRDefault="004D00CA" w:rsidP="00D3791A">
      <w:pPr>
        <w:pStyle w:val="a5"/>
        <w:tabs>
          <w:tab w:val="left" w:pos="567"/>
          <w:tab w:val="left" w:pos="7088"/>
        </w:tabs>
        <w:ind w:left="0" w:firstLine="0"/>
        <w:contextualSpacing/>
        <w:jc w:val="both"/>
        <w:rPr>
          <w:sz w:val="24"/>
          <w:szCs w:val="24"/>
        </w:rPr>
      </w:pPr>
    </w:p>
    <w:p w:rsidR="004D00CA" w:rsidRDefault="004D00CA" w:rsidP="004D00CA">
      <w:pPr>
        <w:contextualSpacing/>
        <w:jc w:val="center"/>
        <w:rPr>
          <w:sz w:val="24"/>
          <w:szCs w:val="24"/>
        </w:rPr>
      </w:pPr>
      <w:r>
        <w:rPr>
          <w:sz w:val="24"/>
          <w:szCs w:val="24"/>
        </w:rPr>
        <w:t>Составители:</w:t>
      </w:r>
      <w:r>
        <w:rPr>
          <w:sz w:val="24"/>
          <w:szCs w:val="24"/>
        </w:rPr>
        <w:br/>
      </w:r>
    </w:p>
    <w:p w:rsidR="005D77CA" w:rsidRPr="004D00CA" w:rsidRDefault="005D77CA" w:rsidP="005D77CA">
      <w:pPr>
        <w:pStyle w:val="TableParagraph"/>
        <w:jc w:val="center"/>
        <w:rPr>
          <w:b/>
          <w:sz w:val="24"/>
          <w:szCs w:val="24"/>
        </w:rPr>
      </w:pPr>
      <w:r w:rsidRPr="004D00CA">
        <w:rPr>
          <w:sz w:val="24"/>
          <w:szCs w:val="24"/>
        </w:rPr>
        <w:t>Баниева М.А., к</w:t>
      </w:r>
      <w:r>
        <w:rPr>
          <w:sz w:val="24"/>
          <w:szCs w:val="24"/>
        </w:rPr>
        <w:t>анд</w:t>
      </w:r>
      <w:r w:rsidRPr="004D00CA">
        <w:rPr>
          <w:sz w:val="24"/>
          <w:szCs w:val="24"/>
        </w:rPr>
        <w:t>.</w:t>
      </w:r>
      <w:r>
        <w:rPr>
          <w:sz w:val="24"/>
          <w:szCs w:val="24"/>
        </w:rPr>
        <w:t xml:space="preserve"> </w:t>
      </w:r>
      <w:r w:rsidRPr="004D00CA">
        <w:rPr>
          <w:sz w:val="24"/>
          <w:szCs w:val="24"/>
        </w:rPr>
        <w:t>экон.</w:t>
      </w:r>
      <w:r>
        <w:rPr>
          <w:sz w:val="24"/>
          <w:szCs w:val="24"/>
        </w:rPr>
        <w:t xml:space="preserve"> наук</w:t>
      </w:r>
      <w:r w:rsidRPr="004D00CA">
        <w:rPr>
          <w:sz w:val="24"/>
          <w:szCs w:val="24"/>
        </w:rPr>
        <w:t>, доцент, декан экономического факультета ФГБОУ ВО «Бурятская государственная сельскохозяйственная академия им. В.Р. Филиппова»</w:t>
      </w:r>
    </w:p>
    <w:p w:rsidR="005D77CA" w:rsidRPr="004D00CA" w:rsidRDefault="005D77CA" w:rsidP="005D77CA">
      <w:pPr>
        <w:pStyle w:val="TableParagraph"/>
        <w:jc w:val="center"/>
        <w:rPr>
          <w:b/>
          <w:sz w:val="24"/>
          <w:szCs w:val="24"/>
        </w:rPr>
      </w:pPr>
      <w:r w:rsidRPr="004D00CA">
        <w:rPr>
          <w:sz w:val="24"/>
          <w:szCs w:val="24"/>
        </w:rPr>
        <w:t>Брянская О.Л., к</w:t>
      </w:r>
      <w:r>
        <w:rPr>
          <w:sz w:val="24"/>
          <w:szCs w:val="24"/>
        </w:rPr>
        <w:t>анд</w:t>
      </w:r>
      <w:r w:rsidRPr="004D00CA">
        <w:rPr>
          <w:sz w:val="24"/>
          <w:szCs w:val="24"/>
        </w:rPr>
        <w:t>.</w:t>
      </w:r>
      <w:r>
        <w:rPr>
          <w:sz w:val="24"/>
          <w:szCs w:val="24"/>
        </w:rPr>
        <w:t xml:space="preserve"> экон. наук</w:t>
      </w:r>
      <w:r w:rsidRPr="004D00CA">
        <w:rPr>
          <w:sz w:val="24"/>
          <w:szCs w:val="24"/>
        </w:rPr>
        <w:t>, доцент, ФГБОУ ВО «Бурятская государственная сельскохозяйственная академия им. В.Р. Филиппова»</w:t>
      </w:r>
    </w:p>
    <w:p w:rsidR="005D77CA" w:rsidRPr="004D00CA" w:rsidRDefault="005D77CA" w:rsidP="005D77CA">
      <w:pPr>
        <w:contextualSpacing/>
        <w:jc w:val="center"/>
        <w:rPr>
          <w:sz w:val="24"/>
          <w:szCs w:val="24"/>
        </w:rPr>
      </w:pPr>
      <w:r w:rsidRPr="004D00CA">
        <w:rPr>
          <w:sz w:val="24"/>
          <w:szCs w:val="24"/>
        </w:rPr>
        <w:t>Хобраков С. Ц., к</w:t>
      </w:r>
      <w:r>
        <w:rPr>
          <w:sz w:val="24"/>
          <w:szCs w:val="24"/>
        </w:rPr>
        <w:t>анд</w:t>
      </w:r>
      <w:r w:rsidRPr="004D00CA">
        <w:rPr>
          <w:sz w:val="24"/>
          <w:szCs w:val="24"/>
        </w:rPr>
        <w:t>.</w:t>
      </w:r>
      <w:r>
        <w:rPr>
          <w:sz w:val="24"/>
          <w:szCs w:val="24"/>
        </w:rPr>
        <w:t xml:space="preserve"> </w:t>
      </w:r>
      <w:r w:rsidRPr="004D00CA">
        <w:rPr>
          <w:sz w:val="24"/>
          <w:szCs w:val="24"/>
        </w:rPr>
        <w:t>полит.</w:t>
      </w:r>
      <w:r>
        <w:rPr>
          <w:sz w:val="24"/>
          <w:szCs w:val="24"/>
        </w:rPr>
        <w:t xml:space="preserve"> </w:t>
      </w:r>
      <w:r w:rsidRPr="004D00CA">
        <w:rPr>
          <w:sz w:val="24"/>
          <w:szCs w:val="24"/>
        </w:rPr>
        <w:t>н</w:t>
      </w:r>
      <w:r>
        <w:rPr>
          <w:sz w:val="24"/>
          <w:szCs w:val="24"/>
        </w:rPr>
        <w:t>аук., проректор по НИД,</w:t>
      </w:r>
      <w:r w:rsidRPr="004D00CA">
        <w:rPr>
          <w:sz w:val="24"/>
          <w:szCs w:val="24"/>
        </w:rPr>
        <w:t xml:space="preserve"> руководитель РЦФГ ГАУ ДПО РБ «БРИОП»</w:t>
      </w:r>
    </w:p>
    <w:p w:rsidR="005D77CA" w:rsidRDefault="005D77CA" w:rsidP="005D77CA">
      <w:pPr>
        <w:contextualSpacing/>
        <w:jc w:val="center"/>
        <w:rPr>
          <w:sz w:val="24"/>
          <w:szCs w:val="24"/>
        </w:rPr>
      </w:pPr>
      <w:r w:rsidRPr="004D00CA">
        <w:rPr>
          <w:sz w:val="24"/>
          <w:szCs w:val="24"/>
        </w:rPr>
        <w:t>Батуева О. Г., старший методист РЦФГ ГАУ ДПО РБ «БРИОП</w:t>
      </w:r>
      <w:r>
        <w:rPr>
          <w:sz w:val="24"/>
          <w:szCs w:val="24"/>
        </w:rPr>
        <w:t>»</w:t>
      </w:r>
    </w:p>
    <w:p w:rsidR="004D00CA" w:rsidRPr="00AC0D72" w:rsidRDefault="004D00CA" w:rsidP="00D3791A">
      <w:pPr>
        <w:pStyle w:val="a5"/>
        <w:tabs>
          <w:tab w:val="left" w:pos="567"/>
          <w:tab w:val="left" w:pos="7088"/>
        </w:tabs>
        <w:ind w:left="0" w:firstLine="0"/>
        <w:contextualSpacing/>
        <w:jc w:val="both"/>
        <w:rPr>
          <w:sz w:val="24"/>
          <w:szCs w:val="24"/>
        </w:rPr>
      </w:pPr>
    </w:p>
    <w:sectPr w:rsidR="004D00CA" w:rsidRPr="00AC0D7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3EFA" w:rsidRDefault="00383EFA" w:rsidP="00AF24E6">
      <w:r>
        <w:separator/>
      </w:r>
    </w:p>
  </w:endnote>
  <w:endnote w:type="continuationSeparator" w:id="0">
    <w:p w:rsidR="00383EFA" w:rsidRDefault="00383EFA" w:rsidP="00AF2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Malgun Gothic Semilight">
    <w:panose1 w:val="020B0502040204020203"/>
    <w:charset w:val="81"/>
    <w:family w:val="swiss"/>
    <w:pitch w:val="variable"/>
    <w:sig w:usb0="B0000AAF" w:usb1="09DF7CFB" w:usb2="00000012" w:usb3="00000000" w:csb0="003E01BD"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Antiqua">
    <w:altName w:val="Times New Roman"/>
    <w:panose1 w:val="00000000000000000000"/>
    <w:charset w:val="00"/>
    <w:family w:val="roman"/>
    <w:notTrueType/>
    <w:pitch w:val="default"/>
  </w:font>
  <w:font w:name="BookAntiqua-Bold">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5842364"/>
      <w:docPartObj>
        <w:docPartGallery w:val="Page Numbers (Bottom of Page)"/>
        <w:docPartUnique/>
      </w:docPartObj>
    </w:sdtPr>
    <w:sdtContent>
      <w:p w:rsidR="00D3791A" w:rsidRDefault="00D3791A">
        <w:pPr>
          <w:pStyle w:val="ab"/>
          <w:jc w:val="center"/>
        </w:pPr>
        <w:r>
          <w:fldChar w:fldCharType="begin"/>
        </w:r>
        <w:r>
          <w:instrText>PAGE   \* MERGEFORMAT</w:instrText>
        </w:r>
        <w:r>
          <w:fldChar w:fldCharType="separate"/>
        </w:r>
        <w:r w:rsidR="00290100">
          <w:rPr>
            <w:noProof/>
          </w:rPr>
          <w:t>35</w:t>
        </w:r>
        <w:r>
          <w:fldChar w:fldCharType="end"/>
        </w:r>
      </w:p>
    </w:sdtContent>
  </w:sdt>
  <w:p w:rsidR="00D3791A" w:rsidRDefault="00D3791A">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3EFA" w:rsidRDefault="00383EFA" w:rsidP="00AF24E6">
      <w:r>
        <w:separator/>
      </w:r>
    </w:p>
  </w:footnote>
  <w:footnote w:type="continuationSeparator" w:id="0">
    <w:p w:rsidR="00383EFA" w:rsidRDefault="00383EFA" w:rsidP="00AF24E6">
      <w:r>
        <w:continuationSeparator/>
      </w:r>
    </w:p>
  </w:footnote>
  <w:footnote w:id="1">
    <w:p w:rsidR="00D3791A" w:rsidRPr="00FA1355" w:rsidRDefault="00D3791A" w:rsidP="0022375F">
      <w:pPr>
        <w:spacing w:line="259" w:lineRule="auto"/>
        <w:rPr>
          <w:sz w:val="20"/>
          <w:szCs w:val="20"/>
        </w:rPr>
      </w:pPr>
      <w:r>
        <w:rPr>
          <w:rStyle w:val="af2"/>
        </w:rPr>
        <w:footnoteRef/>
      </w:r>
      <w:r>
        <w:t xml:space="preserve"> </w:t>
      </w:r>
      <w:r w:rsidRPr="00FA1355">
        <w:rPr>
          <w:sz w:val="20"/>
          <w:szCs w:val="20"/>
        </w:rPr>
        <w:t>Ивченко, О. В. Технология школьного инициативного бюджетирования как способ организации проектной деятельности учащихся / О. В. Ивченко // Красноярское образование: вектор развития. – 2023. – № 1(6). – С. 111-115. – EDN KJJUOX.</w:t>
      </w:r>
    </w:p>
    <w:p w:rsidR="00D3791A" w:rsidRDefault="00D3791A">
      <w:pPr>
        <w:pStyle w:val="af0"/>
      </w:pPr>
    </w:p>
  </w:footnote>
  <w:footnote w:id="2">
    <w:p w:rsidR="00D3791A" w:rsidRPr="00FA1355" w:rsidRDefault="00D3791A" w:rsidP="0022375F">
      <w:pPr>
        <w:spacing w:line="259" w:lineRule="auto"/>
        <w:rPr>
          <w:sz w:val="20"/>
          <w:szCs w:val="20"/>
        </w:rPr>
      </w:pPr>
      <w:r>
        <w:rPr>
          <w:rStyle w:val="af2"/>
        </w:rPr>
        <w:footnoteRef/>
      </w:r>
      <w:r>
        <w:t xml:space="preserve"> </w:t>
      </w:r>
      <w:r w:rsidRPr="00FA1355">
        <w:rPr>
          <w:sz w:val="20"/>
          <w:szCs w:val="20"/>
        </w:rPr>
        <w:t>Ивченко, О. В. Технология школьного инициативного бюджетирования как способ организации проектной деятельности учащихся / О. В. Ивченко // Красноярское образование: вектор развития. – 2023. – № 1(6). – С. 111-115. – EDN KJJUOX.</w:t>
      </w:r>
    </w:p>
    <w:p w:rsidR="00D3791A" w:rsidRDefault="00D3791A">
      <w:pPr>
        <w:pStyle w:val="af0"/>
      </w:pPr>
    </w:p>
  </w:footnote>
  <w:footnote w:id="3">
    <w:p w:rsidR="00D3791A" w:rsidRPr="00FA1355" w:rsidRDefault="00D3791A" w:rsidP="0022375F">
      <w:pPr>
        <w:spacing w:line="259" w:lineRule="auto"/>
        <w:rPr>
          <w:sz w:val="20"/>
          <w:szCs w:val="20"/>
        </w:rPr>
      </w:pPr>
      <w:r>
        <w:rPr>
          <w:rStyle w:val="af2"/>
        </w:rPr>
        <w:footnoteRef/>
      </w:r>
      <w:r>
        <w:t xml:space="preserve"> </w:t>
      </w:r>
      <w:r w:rsidRPr="00FA1355">
        <w:rPr>
          <w:sz w:val="20"/>
          <w:szCs w:val="20"/>
        </w:rPr>
        <w:t>Ивченко, О. В. Технология школьного инициативного бюджетирования как способ организации проектной деятельности учащихся / О. В. Ивченко // Красноярское образование: вектор развития. – 2023. – № 1(6). – С. 111-115. – EDN KJJUOX.</w:t>
      </w:r>
    </w:p>
    <w:p w:rsidR="00D3791A" w:rsidRPr="00AC0D72" w:rsidRDefault="00D3791A">
      <w:pPr>
        <w:pStyle w:val="af0"/>
      </w:pPr>
    </w:p>
  </w:footnote>
  <w:footnote w:id="4">
    <w:p w:rsidR="00D3791A" w:rsidRPr="00FA1355" w:rsidRDefault="00D3791A" w:rsidP="0022375F">
      <w:pPr>
        <w:spacing w:line="259" w:lineRule="auto"/>
        <w:rPr>
          <w:sz w:val="20"/>
          <w:szCs w:val="20"/>
        </w:rPr>
      </w:pPr>
      <w:r>
        <w:rPr>
          <w:rStyle w:val="af2"/>
        </w:rPr>
        <w:footnoteRef/>
      </w:r>
      <w:r>
        <w:t xml:space="preserve"> </w:t>
      </w:r>
      <w:r w:rsidRPr="00FA1355">
        <w:rPr>
          <w:sz w:val="20"/>
          <w:szCs w:val="20"/>
        </w:rPr>
        <w:t>Ивченко, О. В. Технология школьного инициативного бюджетирования как способ организации проектной деятельности учащихся / О. В. Ивченко // Красноярское образование: вектор развития. – 2023. – № 1(6). – С. 111-115. – EDN KJJUOX.</w:t>
      </w:r>
    </w:p>
    <w:p w:rsidR="00D3791A" w:rsidRPr="0022375F" w:rsidRDefault="00D3791A">
      <w:pPr>
        <w:pStyle w:val="af0"/>
      </w:pPr>
    </w:p>
  </w:footnote>
  <w:footnote w:id="5">
    <w:p w:rsidR="00D3791A" w:rsidRPr="00FA1355" w:rsidRDefault="00D3791A" w:rsidP="0022375F">
      <w:pPr>
        <w:spacing w:line="259" w:lineRule="auto"/>
        <w:rPr>
          <w:sz w:val="20"/>
          <w:szCs w:val="20"/>
        </w:rPr>
      </w:pPr>
      <w:r>
        <w:rPr>
          <w:rStyle w:val="af2"/>
        </w:rPr>
        <w:footnoteRef/>
      </w:r>
      <w:r>
        <w:t xml:space="preserve"> </w:t>
      </w:r>
      <w:r w:rsidRPr="00FA1355">
        <w:rPr>
          <w:sz w:val="20"/>
          <w:szCs w:val="20"/>
        </w:rPr>
        <w:t>Ивченко, О. В. Технология школьного инициативного бюджетирования как способ организации проектной деятельности учащихся / О. В. Ивченко // Красноярское образование: вектор развития. – 2023. – № 1(6). – С. 111-115. – EDN KJJUOX.</w:t>
      </w:r>
    </w:p>
    <w:p w:rsidR="00D3791A" w:rsidRPr="0022375F" w:rsidRDefault="00D3791A">
      <w:pPr>
        <w:pStyle w:val="af0"/>
      </w:pPr>
    </w:p>
  </w:footnote>
  <w:footnote w:id="6">
    <w:p w:rsidR="00D3791A" w:rsidRPr="00FA1355" w:rsidRDefault="00D3791A" w:rsidP="0022375F">
      <w:pPr>
        <w:spacing w:line="259" w:lineRule="auto"/>
        <w:rPr>
          <w:sz w:val="20"/>
          <w:szCs w:val="20"/>
        </w:rPr>
      </w:pPr>
      <w:r>
        <w:rPr>
          <w:rStyle w:val="af2"/>
        </w:rPr>
        <w:footnoteRef/>
      </w:r>
      <w:r>
        <w:t xml:space="preserve"> </w:t>
      </w:r>
      <w:r w:rsidRPr="00FA1355">
        <w:rPr>
          <w:sz w:val="20"/>
          <w:szCs w:val="20"/>
        </w:rPr>
        <w:t>Филиппова, Н. М. Основные подходы к разработке моделей школьного инициативного бюджетирования в условиях системы образования России / Н. М. Филиппова, М. В. Кураколов // Проблемы современного образования. – 2020. – № 4. – С. 107-116. – DOI 10.31862/2218-8711-2020-4-107-116. – EDN FEKKRZ.</w:t>
      </w:r>
    </w:p>
    <w:p w:rsidR="00D3791A" w:rsidRPr="0022375F" w:rsidRDefault="00D3791A">
      <w:pPr>
        <w:pStyle w:val="af0"/>
      </w:pPr>
    </w:p>
  </w:footnote>
  <w:footnote w:id="7">
    <w:p w:rsidR="00D3791A" w:rsidRPr="00FA1355" w:rsidRDefault="00D3791A" w:rsidP="0022375F">
      <w:pPr>
        <w:spacing w:line="259" w:lineRule="auto"/>
        <w:rPr>
          <w:sz w:val="20"/>
          <w:szCs w:val="20"/>
        </w:rPr>
      </w:pPr>
      <w:r>
        <w:rPr>
          <w:rStyle w:val="af2"/>
        </w:rPr>
        <w:footnoteRef/>
      </w:r>
      <w:r>
        <w:t xml:space="preserve"> </w:t>
      </w:r>
      <w:r w:rsidRPr="00FA1355">
        <w:rPr>
          <w:sz w:val="20"/>
          <w:szCs w:val="20"/>
        </w:rPr>
        <w:t>Филиппова, Н. М. Основные подходы к разработке моделей школьного инициативного бюджетирования в условиях системы образования России / Н. М. Филиппова, М. В. Кураколов // Проблемы современного образования. – 2020. – № 4. – С. 107-116. – DOI 10.31862/2218-8711-2020-4-107-116. – EDN FEKKRZ.</w:t>
      </w:r>
    </w:p>
    <w:p w:rsidR="00D3791A" w:rsidRPr="0022375F" w:rsidRDefault="00D3791A">
      <w:pPr>
        <w:pStyle w:val="af0"/>
      </w:pPr>
    </w:p>
  </w:footnote>
  <w:footnote w:id="8">
    <w:p w:rsidR="00D3791A" w:rsidRPr="00FA1355" w:rsidRDefault="00D3791A" w:rsidP="0022375F">
      <w:pPr>
        <w:spacing w:line="259" w:lineRule="auto"/>
        <w:rPr>
          <w:sz w:val="20"/>
          <w:szCs w:val="20"/>
        </w:rPr>
      </w:pPr>
      <w:r>
        <w:rPr>
          <w:rStyle w:val="af2"/>
        </w:rPr>
        <w:footnoteRef/>
      </w:r>
      <w:r>
        <w:t xml:space="preserve"> </w:t>
      </w:r>
      <w:r w:rsidRPr="00FA1355">
        <w:rPr>
          <w:sz w:val="20"/>
          <w:szCs w:val="20"/>
        </w:rPr>
        <w:t>Филиппова, Н. М. Основные подходы к разработке моделей школьного инициативного бюджетирования в условиях системы образования России / Н. М. Филиппова, М. В. Кураколов // Проблемы современного образования. – 2020. – № 4. – С. 107-116. – DOI 10.31862/2218-8711-2020-4-107-116. – EDN FEKKRZ.</w:t>
      </w:r>
    </w:p>
    <w:p w:rsidR="00D3791A" w:rsidRPr="0022375F" w:rsidRDefault="00D3791A">
      <w:pPr>
        <w:pStyle w:val="af0"/>
      </w:pPr>
    </w:p>
  </w:footnote>
  <w:footnote w:id="9">
    <w:p w:rsidR="00D3791A" w:rsidRPr="00FA1355" w:rsidRDefault="00D3791A" w:rsidP="0022375F">
      <w:pPr>
        <w:spacing w:line="259" w:lineRule="auto"/>
        <w:rPr>
          <w:sz w:val="20"/>
          <w:szCs w:val="20"/>
        </w:rPr>
      </w:pPr>
      <w:r>
        <w:rPr>
          <w:rStyle w:val="af2"/>
        </w:rPr>
        <w:footnoteRef/>
      </w:r>
      <w:r>
        <w:t xml:space="preserve"> </w:t>
      </w:r>
      <w:r w:rsidRPr="00FA1355">
        <w:rPr>
          <w:sz w:val="20"/>
          <w:szCs w:val="20"/>
        </w:rPr>
        <w:t>Филиппова, Н. М. Основные подходы к разработке моделей школьного инициативного бюджетирования в условиях системы образования России / Н. М. Филиппова, М. В. Кураколов // Проблемы современного образования. – 2020. – № 4. – С. 107-116. – DOI 10.31862/2218-8711-2020-4-107-116. – EDN FEKKRZ.</w:t>
      </w:r>
    </w:p>
    <w:p w:rsidR="00D3791A" w:rsidRPr="0022375F" w:rsidRDefault="00D3791A">
      <w:pPr>
        <w:pStyle w:val="af0"/>
      </w:pPr>
    </w:p>
  </w:footnote>
  <w:footnote w:id="10">
    <w:p w:rsidR="00D3791A" w:rsidRPr="00FA1355" w:rsidRDefault="00D3791A" w:rsidP="0022375F">
      <w:pPr>
        <w:spacing w:line="259" w:lineRule="auto"/>
        <w:rPr>
          <w:sz w:val="20"/>
          <w:szCs w:val="20"/>
        </w:rPr>
      </w:pPr>
      <w:r>
        <w:rPr>
          <w:rStyle w:val="af2"/>
        </w:rPr>
        <w:footnoteRef/>
      </w:r>
      <w:r>
        <w:t xml:space="preserve"> </w:t>
      </w:r>
      <w:r w:rsidRPr="00FA1355">
        <w:rPr>
          <w:sz w:val="20"/>
          <w:szCs w:val="20"/>
        </w:rPr>
        <w:t>Филиппова, Н. М. Основные подходы к разработке моделей школьного инициативного бюджетирования в условиях системы образования России / Н. М. Филиппова, М. В. Кураколов // Проблемы современного образования. – 2020. – № 4. – С. 107-116. – DOI 10.31862/2218-8711-2020-4-107-116. – EDN FEKKRZ.</w:t>
      </w:r>
    </w:p>
    <w:p w:rsidR="00D3791A" w:rsidRPr="0022375F" w:rsidRDefault="00D3791A">
      <w:pPr>
        <w:pStyle w:val="af0"/>
      </w:pPr>
    </w:p>
  </w:footnote>
  <w:footnote w:id="11">
    <w:p w:rsidR="00D3791A" w:rsidRPr="00FA1355" w:rsidRDefault="00D3791A" w:rsidP="00DA3E7A">
      <w:pPr>
        <w:rPr>
          <w:sz w:val="20"/>
          <w:szCs w:val="20"/>
        </w:rPr>
      </w:pPr>
      <w:r>
        <w:rPr>
          <w:rStyle w:val="af2"/>
        </w:rPr>
        <w:footnoteRef/>
      </w:r>
      <w:r>
        <w:t xml:space="preserve"> </w:t>
      </w:r>
      <w:r w:rsidRPr="00FA1355">
        <w:rPr>
          <w:sz w:val="20"/>
          <w:szCs w:val="20"/>
        </w:rPr>
        <w:t>Концепция школьного инициативного бюджетирования (ШКИБ)/ НИФИ МИНФИНА России. – М. 2021.</w:t>
      </w:r>
    </w:p>
    <w:p w:rsidR="00D3791A" w:rsidRPr="00DA3E7A" w:rsidRDefault="00D3791A">
      <w:pPr>
        <w:pStyle w:val="af0"/>
      </w:pPr>
    </w:p>
  </w:footnote>
  <w:footnote w:id="12">
    <w:p w:rsidR="00D3791A" w:rsidRPr="00FA1355" w:rsidRDefault="00D3791A" w:rsidP="00DA3E7A">
      <w:pPr>
        <w:rPr>
          <w:sz w:val="20"/>
          <w:szCs w:val="20"/>
        </w:rPr>
      </w:pPr>
      <w:r>
        <w:rPr>
          <w:rStyle w:val="af2"/>
        </w:rPr>
        <w:footnoteRef/>
      </w:r>
      <w:r>
        <w:t xml:space="preserve"> </w:t>
      </w:r>
      <w:r w:rsidRPr="00FA1355">
        <w:rPr>
          <w:sz w:val="20"/>
          <w:szCs w:val="20"/>
        </w:rPr>
        <w:t>Концепция школьного инициативного бюджетирования (ШКИБ)/ НИФИ МИНФИНА России. – М. 2021.</w:t>
      </w:r>
    </w:p>
    <w:p w:rsidR="00D3791A" w:rsidRPr="00DA3E7A" w:rsidRDefault="00D3791A">
      <w:pPr>
        <w:pStyle w:val="af0"/>
      </w:pPr>
    </w:p>
  </w:footnote>
  <w:footnote w:id="13">
    <w:p w:rsidR="00D3791A" w:rsidRPr="00FA1355" w:rsidRDefault="00D3791A" w:rsidP="00DA3E7A">
      <w:pPr>
        <w:rPr>
          <w:sz w:val="20"/>
          <w:szCs w:val="20"/>
        </w:rPr>
      </w:pPr>
      <w:r>
        <w:rPr>
          <w:rStyle w:val="af2"/>
        </w:rPr>
        <w:footnoteRef/>
      </w:r>
      <w:r>
        <w:t xml:space="preserve"> </w:t>
      </w:r>
      <w:r w:rsidRPr="00FA1355">
        <w:rPr>
          <w:sz w:val="20"/>
          <w:szCs w:val="20"/>
        </w:rPr>
        <w:t>Концепция школьного инициативного бюджетирования (ШКИБ)/ НИФИ МИНФИНА России. – М. 2021.</w:t>
      </w:r>
    </w:p>
    <w:p w:rsidR="00D3791A" w:rsidRPr="00DA3E7A" w:rsidRDefault="00D3791A">
      <w:pPr>
        <w:pStyle w:val="af0"/>
      </w:pPr>
    </w:p>
  </w:footnote>
  <w:footnote w:id="14">
    <w:p w:rsidR="00D3791A" w:rsidRPr="00FA1355" w:rsidRDefault="00D3791A" w:rsidP="00DA3E7A">
      <w:pPr>
        <w:rPr>
          <w:sz w:val="20"/>
          <w:szCs w:val="20"/>
        </w:rPr>
      </w:pPr>
      <w:r>
        <w:rPr>
          <w:rStyle w:val="af2"/>
        </w:rPr>
        <w:footnoteRef/>
      </w:r>
      <w:r>
        <w:t xml:space="preserve"> </w:t>
      </w:r>
      <w:r w:rsidRPr="00FA1355">
        <w:rPr>
          <w:sz w:val="20"/>
          <w:szCs w:val="20"/>
        </w:rPr>
        <w:t>Концепция школьного инициативного бюджетирования (ШКИБ)/ НИФИ МИНФИНА России. – М. 2021.</w:t>
      </w:r>
    </w:p>
    <w:p w:rsidR="00D3791A" w:rsidRPr="00DA3E7A" w:rsidRDefault="00D3791A">
      <w:pPr>
        <w:pStyle w:val="af0"/>
      </w:pPr>
    </w:p>
  </w:footnote>
  <w:footnote w:id="15">
    <w:p w:rsidR="00D3791A" w:rsidRPr="00FA1355" w:rsidRDefault="00D3791A" w:rsidP="00DA3E7A">
      <w:pPr>
        <w:rPr>
          <w:sz w:val="20"/>
          <w:szCs w:val="20"/>
        </w:rPr>
      </w:pPr>
      <w:r>
        <w:rPr>
          <w:rStyle w:val="af2"/>
        </w:rPr>
        <w:footnoteRef/>
      </w:r>
      <w:r>
        <w:t xml:space="preserve"> </w:t>
      </w:r>
      <w:r w:rsidRPr="00FA1355">
        <w:rPr>
          <w:sz w:val="20"/>
          <w:szCs w:val="20"/>
        </w:rPr>
        <w:t>Концепция школьного инициативного бюджетирования (ШКИБ)/ НИФИ МИНФИНА России. – М. 2021.</w:t>
      </w:r>
    </w:p>
    <w:p w:rsidR="00D3791A" w:rsidRPr="00DA3E7A" w:rsidRDefault="00D3791A">
      <w:pPr>
        <w:pStyle w:val="af0"/>
      </w:pPr>
    </w:p>
  </w:footnote>
  <w:footnote w:id="16">
    <w:p w:rsidR="00D3791A" w:rsidRPr="00FA1355" w:rsidRDefault="00D3791A" w:rsidP="00DA3E7A">
      <w:pPr>
        <w:rPr>
          <w:sz w:val="20"/>
          <w:szCs w:val="20"/>
        </w:rPr>
      </w:pPr>
      <w:r>
        <w:rPr>
          <w:rStyle w:val="af2"/>
        </w:rPr>
        <w:footnoteRef/>
      </w:r>
      <w:r>
        <w:t xml:space="preserve"> </w:t>
      </w:r>
      <w:r w:rsidRPr="00FA1355">
        <w:rPr>
          <w:sz w:val="20"/>
          <w:szCs w:val="20"/>
        </w:rPr>
        <w:t>Концепция школьного инициативного бюджетирования (ШКИБ)/ НИФИ МИНФИНА России. – М. 2021.</w:t>
      </w:r>
    </w:p>
    <w:p w:rsidR="00D3791A" w:rsidRPr="00DA3E7A" w:rsidRDefault="00D3791A">
      <w:pPr>
        <w:pStyle w:val="af0"/>
      </w:pPr>
    </w:p>
  </w:footnote>
  <w:footnote w:id="17">
    <w:p w:rsidR="00D3791A" w:rsidRPr="00FA1355" w:rsidRDefault="00D3791A" w:rsidP="00DA3E7A">
      <w:pPr>
        <w:rPr>
          <w:sz w:val="20"/>
          <w:szCs w:val="20"/>
        </w:rPr>
      </w:pPr>
      <w:r>
        <w:rPr>
          <w:rStyle w:val="af2"/>
        </w:rPr>
        <w:footnoteRef/>
      </w:r>
      <w:r>
        <w:t xml:space="preserve"> </w:t>
      </w:r>
      <w:r w:rsidRPr="00FA1355">
        <w:rPr>
          <w:sz w:val="20"/>
          <w:szCs w:val="20"/>
        </w:rPr>
        <w:t>Концепция школьного инициативного бюджетирования (ШКИБ)/ НИФИ МИНФИНА России. – М. 2021.</w:t>
      </w:r>
    </w:p>
    <w:p w:rsidR="00D3791A" w:rsidRPr="00DA3E7A" w:rsidRDefault="00D3791A">
      <w:pPr>
        <w:pStyle w:val="af0"/>
      </w:pPr>
    </w:p>
  </w:footnote>
  <w:footnote w:id="18">
    <w:p w:rsidR="00D3791A" w:rsidRPr="00FA1355" w:rsidRDefault="00D3791A" w:rsidP="00DA3E7A">
      <w:pPr>
        <w:rPr>
          <w:sz w:val="20"/>
          <w:szCs w:val="20"/>
        </w:rPr>
      </w:pPr>
      <w:r>
        <w:rPr>
          <w:rStyle w:val="af2"/>
        </w:rPr>
        <w:footnoteRef/>
      </w:r>
      <w:r>
        <w:t xml:space="preserve"> </w:t>
      </w:r>
      <w:r w:rsidRPr="00FA1355">
        <w:rPr>
          <w:sz w:val="20"/>
          <w:szCs w:val="20"/>
        </w:rPr>
        <w:t>Концепция школьного инициативного бюджетирования (ШКИБ)/ НИФИ МИНФИНА России. – М. 2021.</w:t>
      </w:r>
    </w:p>
    <w:p w:rsidR="00D3791A" w:rsidRPr="00DA3E7A" w:rsidRDefault="00D3791A">
      <w:pPr>
        <w:pStyle w:val="af0"/>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0E6BA5"/>
    <w:multiLevelType w:val="hybridMultilevel"/>
    <w:tmpl w:val="F2E2598E"/>
    <w:lvl w:ilvl="0" w:tplc="095C836E">
      <w:numFmt w:val="bullet"/>
      <w:lvlText w:val="-"/>
      <w:lvlJc w:val="left"/>
      <w:pPr>
        <w:ind w:left="940"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1" w:tplc="7D6AE8DA">
      <w:numFmt w:val="bullet"/>
      <w:lvlText w:val="•"/>
      <w:lvlJc w:val="left"/>
      <w:pPr>
        <w:ind w:left="1861" w:hanging="360"/>
      </w:pPr>
      <w:rPr>
        <w:rFonts w:hint="default"/>
        <w:lang w:val="ru-RU" w:eastAsia="en-US" w:bidi="ar-SA"/>
      </w:rPr>
    </w:lvl>
    <w:lvl w:ilvl="2" w:tplc="81308FEA">
      <w:numFmt w:val="bullet"/>
      <w:lvlText w:val="•"/>
      <w:lvlJc w:val="left"/>
      <w:pPr>
        <w:ind w:left="2783" w:hanging="360"/>
      </w:pPr>
      <w:rPr>
        <w:rFonts w:hint="default"/>
        <w:lang w:val="ru-RU" w:eastAsia="en-US" w:bidi="ar-SA"/>
      </w:rPr>
    </w:lvl>
    <w:lvl w:ilvl="3" w:tplc="848A0154">
      <w:numFmt w:val="bullet"/>
      <w:lvlText w:val="•"/>
      <w:lvlJc w:val="left"/>
      <w:pPr>
        <w:ind w:left="3705" w:hanging="360"/>
      </w:pPr>
      <w:rPr>
        <w:rFonts w:hint="default"/>
        <w:lang w:val="ru-RU" w:eastAsia="en-US" w:bidi="ar-SA"/>
      </w:rPr>
    </w:lvl>
    <w:lvl w:ilvl="4" w:tplc="639CF340">
      <w:numFmt w:val="bullet"/>
      <w:lvlText w:val="•"/>
      <w:lvlJc w:val="left"/>
      <w:pPr>
        <w:ind w:left="4627" w:hanging="360"/>
      </w:pPr>
      <w:rPr>
        <w:rFonts w:hint="default"/>
        <w:lang w:val="ru-RU" w:eastAsia="en-US" w:bidi="ar-SA"/>
      </w:rPr>
    </w:lvl>
    <w:lvl w:ilvl="5" w:tplc="924C0CEA">
      <w:numFmt w:val="bullet"/>
      <w:lvlText w:val="•"/>
      <w:lvlJc w:val="left"/>
      <w:pPr>
        <w:ind w:left="5549" w:hanging="360"/>
      </w:pPr>
      <w:rPr>
        <w:rFonts w:hint="default"/>
        <w:lang w:val="ru-RU" w:eastAsia="en-US" w:bidi="ar-SA"/>
      </w:rPr>
    </w:lvl>
    <w:lvl w:ilvl="6" w:tplc="E92CE8BE">
      <w:numFmt w:val="bullet"/>
      <w:lvlText w:val="•"/>
      <w:lvlJc w:val="left"/>
      <w:pPr>
        <w:ind w:left="6471" w:hanging="360"/>
      </w:pPr>
      <w:rPr>
        <w:rFonts w:hint="default"/>
        <w:lang w:val="ru-RU" w:eastAsia="en-US" w:bidi="ar-SA"/>
      </w:rPr>
    </w:lvl>
    <w:lvl w:ilvl="7" w:tplc="73062374">
      <w:numFmt w:val="bullet"/>
      <w:lvlText w:val="•"/>
      <w:lvlJc w:val="left"/>
      <w:pPr>
        <w:ind w:left="7393" w:hanging="360"/>
      </w:pPr>
      <w:rPr>
        <w:rFonts w:hint="default"/>
        <w:lang w:val="ru-RU" w:eastAsia="en-US" w:bidi="ar-SA"/>
      </w:rPr>
    </w:lvl>
    <w:lvl w:ilvl="8" w:tplc="7E061AAA">
      <w:numFmt w:val="bullet"/>
      <w:lvlText w:val="•"/>
      <w:lvlJc w:val="left"/>
      <w:pPr>
        <w:ind w:left="8315" w:hanging="360"/>
      </w:pPr>
      <w:rPr>
        <w:rFonts w:hint="default"/>
        <w:lang w:val="ru-RU" w:eastAsia="en-US" w:bidi="ar-SA"/>
      </w:rPr>
    </w:lvl>
  </w:abstractNum>
  <w:abstractNum w:abstractNumId="1">
    <w:nsid w:val="28730DDA"/>
    <w:multiLevelType w:val="hybridMultilevel"/>
    <w:tmpl w:val="4F70E286"/>
    <w:lvl w:ilvl="0" w:tplc="AFE20A22">
      <w:start w:val="1"/>
      <w:numFmt w:val="decimal"/>
      <w:lvlText w:val="%1."/>
      <w:lvlJc w:val="left"/>
      <w:pPr>
        <w:ind w:left="1285" w:hanging="706"/>
      </w:pPr>
      <w:rPr>
        <w:rFonts w:ascii="Times New Roman" w:eastAsia="Times New Roman" w:hAnsi="Times New Roman" w:cs="Times New Roman" w:hint="default"/>
        <w:b w:val="0"/>
        <w:bCs w:val="0"/>
        <w:i w:val="0"/>
        <w:iCs w:val="0"/>
        <w:spacing w:val="0"/>
        <w:w w:val="99"/>
        <w:sz w:val="28"/>
        <w:szCs w:val="28"/>
        <w:lang w:val="ru-RU" w:eastAsia="en-US" w:bidi="ar-SA"/>
      </w:rPr>
    </w:lvl>
    <w:lvl w:ilvl="1" w:tplc="21E841EC">
      <w:numFmt w:val="bullet"/>
      <w:lvlText w:val="•"/>
      <w:lvlJc w:val="left"/>
      <w:pPr>
        <w:ind w:left="2167" w:hanging="706"/>
      </w:pPr>
      <w:rPr>
        <w:rFonts w:hint="default"/>
        <w:lang w:val="ru-RU" w:eastAsia="en-US" w:bidi="ar-SA"/>
      </w:rPr>
    </w:lvl>
    <w:lvl w:ilvl="2" w:tplc="6B30994C">
      <w:numFmt w:val="bullet"/>
      <w:lvlText w:val="•"/>
      <w:lvlJc w:val="left"/>
      <w:pPr>
        <w:ind w:left="3055" w:hanging="706"/>
      </w:pPr>
      <w:rPr>
        <w:rFonts w:hint="default"/>
        <w:lang w:val="ru-RU" w:eastAsia="en-US" w:bidi="ar-SA"/>
      </w:rPr>
    </w:lvl>
    <w:lvl w:ilvl="3" w:tplc="9B6CFD20">
      <w:numFmt w:val="bullet"/>
      <w:lvlText w:val="•"/>
      <w:lvlJc w:val="left"/>
      <w:pPr>
        <w:ind w:left="3943" w:hanging="706"/>
      </w:pPr>
      <w:rPr>
        <w:rFonts w:hint="default"/>
        <w:lang w:val="ru-RU" w:eastAsia="en-US" w:bidi="ar-SA"/>
      </w:rPr>
    </w:lvl>
    <w:lvl w:ilvl="4" w:tplc="676E5378">
      <w:numFmt w:val="bullet"/>
      <w:lvlText w:val="•"/>
      <w:lvlJc w:val="left"/>
      <w:pPr>
        <w:ind w:left="4831" w:hanging="706"/>
      </w:pPr>
      <w:rPr>
        <w:rFonts w:hint="default"/>
        <w:lang w:val="ru-RU" w:eastAsia="en-US" w:bidi="ar-SA"/>
      </w:rPr>
    </w:lvl>
    <w:lvl w:ilvl="5" w:tplc="8CA647C4">
      <w:numFmt w:val="bullet"/>
      <w:lvlText w:val="•"/>
      <w:lvlJc w:val="left"/>
      <w:pPr>
        <w:ind w:left="5719" w:hanging="706"/>
      </w:pPr>
      <w:rPr>
        <w:rFonts w:hint="default"/>
        <w:lang w:val="ru-RU" w:eastAsia="en-US" w:bidi="ar-SA"/>
      </w:rPr>
    </w:lvl>
    <w:lvl w:ilvl="6" w:tplc="A91633DE">
      <w:numFmt w:val="bullet"/>
      <w:lvlText w:val="•"/>
      <w:lvlJc w:val="left"/>
      <w:pPr>
        <w:ind w:left="6607" w:hanging="706"/>
      </w:pPr>
      <w:rPr>
        <w:rFonts w:hint="default"/>
        <w:lang w:val="ru-RU" w:eastAsia="en-US" w:bidi="ar-SA"/>
      </w:rPr>
    </w:lvl>
    <w:lvl w:ilvl="7" w:tplc="1F8CA0F4">
      <w:numFmt w:val="bullet"/>
      <w:lvlText w:val="•"/>
      <w:lvlJc w:val="left"/>
      <w:pPr>
        <w:ind w:left="7495" w:hanging="706"/>
      </w:pPr>
      <w:rPr>
        <w:rFonts w:hint="default"/>
        <w:lang w:val="ru-RU" w:eastAsia="en-US" w:bidi="ar-SA"/>
      </w:rPr>
    </w:lvl>
    <w:lvl w:ilvl="8" w:tplc="48E62DB4">
      <w:numFmt w:val="bullet"/>
      <w:lvlText w:val="•"/>
      <w:lvlJc w:val="left"/>
      <w:pPr>
        <w:ind w:left="8383" w:hanging="706"/>
      </w:pPr>
      <w:rPr>
        <w:rFonts w:hint="default"/>
        <w:lang w:val="ru-RU" w:eastAsia="en-US" w:bidi="ar-SA"/>
      </w:rPr>
    </w:lvl>
  </w:abstractNum>
  <w:abstractNum w:abstractNumId="2">
    <w:nsid w:val="33905895"/>
    <w:multiLevelType w:val="hybridMultilevel"/>
    <w:tmpl w:val="382A00C6"/>
    <w:lvl w:ilvl="0" w:tplc="F11C5EEE">
      <w:numFmt w:val="bullet"/>
      <w:lvlText w:val="-"/>
      <w:lvlJc w:val="left"/>
      <w:pPr>
        <w:ind w:left="1919" w:hanging="567"/>
      </w:pPr>
      <w:rPr>
        <w:rFonts w:ascii="Malgun Gothic Semilight" w:eastAsia="Malgun Gothic Semilight" w:hAnsi="Malgun Gothic Semilight" w:cs="Malgun Gothic Semilight" w:hint="default"/>
        <w:b w:val="0"/>
        <w:bCs w:val="0"/>
        <w:i w:val="0"/>
        <w:iCs w:val="0"/>
        <w:spacing w:val="0"/>
        <w:w w:val="97"/>
        <w:sz w:val="28"/>
        <w:szCs w:val="28"/>
        <w:lang w:val="ru-RU" w:eastAsia="en-US" w:bidi="ar-SA"/>
      </w:rPr>
    </w:lvl>
    <w:lvl w:ilvl="1" w:tplc="28525862">
      <w:numFmt w:val="bullet"/>
      <w:lvlText w:val="•"/>
      <w:lvlJc w:val="left"/>
      <w:pPr>
        <w:ind w:left="2743" w:hanging="567"/>
      </w:pPr>
      <w:rPr>
        <w:rFonts w:hint="default"/>
        <w:lang w:val="ru-RU" w:eastAsia="en-US" w:bidi="ar-SA"/>
      </w:rPr>
    </w:lvl>
    <w:lvl w:ilvl="2" w:tplc="1942795C">
      <w:numFmt w:val="bullet"/>
      <w:lvlText w:val="•"/>
      <w:lvlJc w:val="left"/>
      <w:pPr>
        <w:ind w:left="3567" w:hanging="567"/>
      </w:pPr>
      <w:rPr>
        <w:rFonts w:hint="default"/>
        <w:lang w:val="ru-RU" w:eastAsia="en-US" w:bidi="ar-SA"/>
      </w:rPr>
    </w:lvl>
    <w:lvl w:ilvl="3" w:tplc="62303BA4">
      <w:numFmt w:val="bullet"/>
      <w:lvlText w:val="•"/>
      <w:lvlJc w:val="left"/>
      <w:pPr>
        <w:ind w:left="4391" w:hanging="567"/>
      </w:pPr>
      <w:rPr>
        <w:rFonts w:hint="default"/>
        <w:lang w:val="ru-RU" w:eastAsia="en-US" w:bidi="ar-SA"/>
      </w:rPr>
    </w:lvl>
    <w:lvl w:ilvl="4" w:tplc="8620EAAC">
      <w:numFmt w:val="bullet"/>
      <w:lvlText w:val="•"/>
      <w:lvlJc w:val="left"/>
      <w:pPr>
        <w:ind w:left="5215" w:hanging="567"/>
      </w:pPr>
      <w:rPr>
        <w:rFonts w:hint="default"/>
        <w:lang w:val="ru-RU" w:eastAsia="en-US" w:bidi="ar-SA"/>
      </w:rPr>
    </w:lvl>
    <w:lvl w:ilvl="5" w:tplc="8478663E">
      <w:numFmt w:val="bullet"/>
      <w:lvlText w:val="•"/>
      <w:lvlJc w:val="left"/>
      <w:pPr>
        <w:ind w:left="6039" w:hanging="567"/>
      </w:pPr>
      <w:rPr>
        <w:rFonts w:hint="default"/>
        <w:lang w:val="ru-RU" w:eastAsia="en-US" w:bidi="ar-SA"/>
      </w:rPr>
    </w:lvl>
    <w:lvl w:ilvl="6" w:tplc="CA68A838">
      <w:numFmt w:val="bullet"/>
      <w:lvlText w:val="•"/>
      <w:lvlJc w:val="left"/>
      <w:pPr>
        <w:ind w:left="6863" w:hanging="567"/>
      </w:pPr>
      <w:rPr>
        <w:rFonts w:hint="default"/>
        <w:lang w:val="ru-RU" w:eastAsia="en-US" w:bidi="ar-SA"/>
      </w:rPr>
    </w:lvl>
    <w:lvl w:ilvl="7" w:tplc="D5D029F8">
      <w:numFmt w:val="bullet"/>
      <w:lvlText w:val="•"/>
      <w:lvlJc w:val="left"/>
      <w:pPr>
        <w:ind w:left="7687" w:hanging="567"/>
      </w:pPr>
      <w:rPr>
        <w:rFonts w:hint="default"/>
        <w:lang w:val="ru-RU" w:eastAsia="en-US" w:bidi="ar-SA"/>
      </w:rPr>
    </w:lvl>
    <w:lvl w:ilvl="8" w:tplc="7E52B858">
      <w:numFmt w:val="bullet"/>
      <w:lvlText w:val="•"/>
      <w:lvlJc w:val="left"/>
      <w:pPr>
        <w:ind w:left="8511" w:hanging="567"/>
      </w:pPr>
      <w:rPr>
        <w:rFonts w:hint="default"/>
        <w:lang w:val="ru-RU" w:eastAsia="en-US" w:bidi="ar-SA"/>
      </w:rPr>
    </w:lvl>
  </w:abstractNum>
  <w:abstractNum w:abstractNumId="3">
    <w:nsid w:val="401408BA"/>
    <w:multiLevelType w:val="hybridMultilevel"/>
    <w:tmpl w:val="160AC684"/>
    <w:lvl w:ilvl="0" w:tplc="64A0EC62">
      <w:numFmt w:val="bullet"/>
      <w:lvlText w:val="-"/>
      <w:lvlJc w:val="left"/>
      <w:pPr>
        <w:ind w:left="786" w:hanging="519"/>
      </w:pPr>
      <w:rPr>
        <w:rFonts w:ascii="Times New Roman" w:eastAsia="Times New Roman" w:hAnsi="Times New Roman" w:cs="Times New Roman" w:hint="default"/>
        <w:b w:val="0"/>
        <w:bCs w:val="0"/>
        <w:i w:val="0"/>
        <w:iCs w:val="0"/>
        <w:spacing w:val="0"/>
        <w:w w:val="99"/>
        <w:sz w:val="28"/>
        <w:szCs w:val="28"/>
        <w:lang w:val="ru-RU" w:eastAsia="en-US" w:bidi="ar-SA"/>
      </w:rPr>
    </w:lvl>
    <w:lvl w:ilvl="1" w:tplc="09F695AE">
      <w:numFmt w:val="bullet"/>
      <w:lvlText w:val="-"/>
      <w:lvlJc w:val="left"/>
      <w:pPr>
        <w:ind w:left="2073" w:hanging="360"/>
      </w:pPr>
      <w:rPr>
        <w:rFonts w:ascii="Malgun Gothic Semilight" w:eastAsia="Malgun Gothic Semilight" w:hAnsi="Malgun Gothic Semilight" w:cs="Malgun Gothic Semilight" w:hint="default"/>
        <w:b w:val="0"/>
        <w:bCs w:val="0"/>
        <w:i w:val="0"/>
        <w:iCs w:val="0"/>
        <w:spacing w:val="0"/>
        <w:w w:val="97"/>
        <w:sz w:val="28"/>
        <w:szCs w:val="28"/>
        <w:lang w:val="ru-RU" w:eastAsia="en-US" w:bidi="ar-SA"/>
      </w:rPr>
    </w:lvl>
    <w:lvl w:ilvl="2" w:tplc="B37E5BBC">
      <w:numFmt w:val="bullet"/>
      <w:lvlText w:val="•"/>
      <w:lvlJc w:val="left"/>
      <w:pPr>
        <w:ind w:left="2977" w:hanging="360"/>
      </w:pPr>
      <w:rPr>
        <w:rFonts w:hint="default"/>
        <w:lang w:val="ru-RU" w:eastAsia="en-US" w:bidi="ar-SA"/>
      </w:rPr>
    </w:lvl>
    <w:lvl w:ilvl="3" w:tplc="9580D5EE">
      <w:numFmt w:val="bullet"/>
      <w:lvlText w:val="•"/>
      <w:lvlJc w:val="left"/>
      <w:pPr>
        <w:ind w:left="3875" w:hanging="360"/>
      </w:pPr>
      <w:rPr>
        <w:rFonts w:hint="default"/>
        <w:lang w:val="ru-RU" w:eastAsia="en-US" w:bidi="ar-SA"/>
      </w:rPr>
    </w:lvl>
    <w:lvl w:ilvl="4" w:tplc="A99E9BFA">
      <w:numFmt w:val="bullet"/>
      <w:lvlText w:val="•"/>
      <w:lvlJc w:val="left"/>
      <w:pPr>
        <w:ind w:left="4773" w:hanging="360"/>
      </w:pPr>
      <w:rPr>
        <w:rFonts w:hint="default"/>
        <w:lang w:val="ru-RU" w:eastAsia="en-US" w:bidi="ar-SA"/>
      </w:rPr>
    </w:lvl>
    <w:lvl w:ilvl="5" w:tplc="61DE0908">
      <w:numFmt w:val="bullet"/>
      <w:lvlText w:val="•"/>
      <w:lvlJc w:val="left"/>
      <w:pPr>
        <w:ind w:left="5670" w:hanging="360"/>
      </w:pPr>
      <w:rPr>
        <w:rFonts w:hint="default"/>
        <w:lang w:val="ru-RU" w:eastAsia="en-US" w:bidi="ar-SA"/>
      </w:rPr>
    </w:lvl>
    <w:lvl w:ilvl="6" w:tplc="F2C643C0">
      <w:numFmt w:val="bullet"/>
      <w:lvlText w:val="•"/>
      <w:lvlJc w:val="left"/>
      <w:pPr>
        <w:ind w:left="6568" w:hanging="360"/>
      </w:pPr>
      <w:rPr>
        <w:rFonts w:hint="default"/>
        <w:lang w:val="ru-RU" w:eastAsia="en-US" w:bidi="ar-SA"/>
      </w:rPr>
    </w:lvl>
    <w:lvl w:ilvl="7" w:tplc="A600D7C0">
      <w:numFmt w:val="bullet"/>
      <w:lvlText w:val="•"/>
      <w:lvlJc w:val="left"/>
      <w:pPr>
        <w:ind w:left="7466" w:hanging="360"/>
      </w:pPr>
      <w:rPr>
        <w:rFonts w:hint="default"/>
        <w:lang w:val="ru-RU" w:eastAsia="en-US" w:bidi="ar-SA"/>
      </w:rPr>
    </w:lvl>
    <w:lvl w:ilvl="8" w:tplc="60B81012">
      <w:numFmt w:val="bullet"/>
      <w:lvlText w:val="•"/>
      <w:lvlJc w:val="left"/>
      <w:pPr>
        <w:ind w:left="8363" w:hanging="360"/>
      </w:pPr>
      <w:rPr>
        <w:rFonts w:hint="default"/>
        <w:lang w:val="ru-RU" w:eastAsia="en-US" w:bidi="ar-SA"/>
      </w:rPr>
    </w:lvl>
  </w:abstractNum>
  <w:abstractNum w:abstractNumId="4">
    <w:nsid w:val="47B52F19"/>
    <w:multiLevelType w:val="hybridMultilevel"/>
    <w:tmpl w:val="22847422"/>
    <w:lvl w:ilvl="0" w:tplc="BD5C0E38">
      <w:start w:val="1"/>
      <w:numFmt w:val="decimal"/>
      <w:lvlText w:val="%1."/>
      <w:lvlJc w:val="left"/>
      <w:pPr>
        <w:ind w:left="503" w:hanging="284"/>
        <w:jc w:val="right"/>
      </w:pPr>
      <w:rPr>
        <w:rFonts w:ascii="Times New Roman" w:eastAsia="Times New Roman" w:hAnsi="Times New Roman" w:cs="Times New Roman" w:hint="default"/>
        <w:b/>
        <w:bCs/>
        <w:i w:val="0"/>
        <w:iCs w:val="0"/>
        <w:spacing w:val="0"/>
        <w:w w:val="99"/>
        <w:sz w:val="28"/>
        <w:szCs w:val="28"/>
        <w:lang w:val="ru-RU" w:eastAsia="en-US" w:bidi="ar-SA"/>
      </w:rPr>
    </w:lvl>
    <w:lvl w:ilvl="1" w:tplc="C23E5ED8">
      <w:start w:val="1"/>
      <w:numFmt w:val="decimal"/>
      <w:lvlText w:val="%2."/>
      <w:lvlJc w:val="left"/>
      <w:pPr>
        <w:ind w:left="1429" w:hanging="283"/>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tplc="0A6E9710">
      <w:numFmt w:val="bullet"/>
      <w:lvlText w:val="-"/>
      <w:lvlJc w:val="left"/>
      <w:pPr>
        <w:ind w:left="1309" w:hanging="163"/>
      </w:pPr>
      <w:rPr>
        <w:rFonts w:ascii="Times New Roman" w:eastAsia="Times New Roman" w:hAnsi="Times New Roman" w:cs="Times New Roman" w:hint="default"/>
        <w:b w:val="0"/>
        <w:bCs w:val="0"/>
        <w:i w:val="0"/>
        <w:iCs w:val="0"/>
        <w:spacing w:val="0"/>
        <w:w w:val="99"/>
        <w:sz w:val="28"/>
        <w:szCs w:val="28"/>
        <w:lang w:val="ru-RU" w:eastAsia="en-US" w:bidi="ar-SA"/>
      </w:rPr>
    </w:lvl>
    <w:lvl w:ilvl="3" w:tplc="D562A4D2">
      <w:numFmt w:val="bullet"/>
      <w:lvlText w:val="•"/>
      <w:lvlJc w:val="left"/>
      <w:pPr>
        <w:ind w:left="1420" w:hanging="163"/>
      </w:pPr>
      <w:rPr>
        <w:rFonts w:hint="default"/>
        <w:lang w:val="ru-RU" w:eastAsia="en-US" w:bidi="ar-SA"/>
      </w:rPr>
    </w:lvl>
    <w:lvl w:ilvl="4" w:tplc="7CB6CA36">
      <w:numFmt w:val="bullet"/>
      <w:lvlText w:val="•"/>
      <w:lvlJc w:val="left"/>
      <w:pPr>
        <w:ind w:left="1520" w:hanging="163"/>
      </w:pPr>
      <w:rPr>
        <w:rFonts w:hint="default"/>
        <w:lang w:val="ru-RU" w:eastAsia="en-US" w:bidi="ar-SA"/>
      </w:rPr>
    </w:lvl>
    <w:lvl w:ilvl="5" w:tplc="153CE5E8">
      <w:numFmt w:val="bullet"/>
      <w:lvlText w:val="•"/>
      <w:lvlJc w:val="left"/>
      <w:pPr>
        <w:ind w:left="2959" w:hanging="163"/>
      </w:pPr>
      <w:rPr>
        <w:rFonts w:hint="default"/>
        <w:lang w:val="ru-RU" w:eastAsia="en-US" w:bidi="ar-SA"/>
      </w:rPr>
    </w:lvl>
    <w:lvl w:ilvl="6" w:tplc="83609124">
      <w:numFmt w:val="bullet"/>
      <w:lvlText w:val="•"/>
      <w:lvlJc w:val="left"/>
      <w:pPr>
        <w:ind w:left="4399" w:hanging="163"/>
      </w:pPr>
      <w:rPr>
        <w:rFonts w:hint="default"/>
        <w:lang w:val="ru-RU" w:eastAsia="en-US" w:bidi="ar-SA"/>
      </w:rPr>
    </w:lvl>
    <w:lvl w:ilvl="7" w:tplc="84F2AAC8">
      <w:numFmt w:val="bullet"/>
      <w:lvlText w:val="•"/>
      <w:lvlJc w:val="left"/>
      <w:pPr>
        <w:ind w:left="5839" w:hanging="163"/>
      </w:pPr>
      <w:rPr>
        <w:rFonts w:hint="default"/>
        <w:lang w:val="ru-RU" w:eastAsia="en-US" w:bidi="ar-SA"/>
      </w:rPr>
    </w:lvl>
    <w:lvl w:ilvl="8" w:tplc="30604D44">
      <w:numFmt w:val="bullet"/>
      <w:lvlText w:val="•"/>
      <w:lvlJc w:val="left"/>
      <w:pPr>
        <w:ind w:left="7279" w:hanging="163"/>
      </w:pPr>
      <w:rPr>
        <w:rFonts w:hint="default"/>
        <w:lang w:val="ru-RU" w:eastAsia="en-US" w:bidi="ar-SA"/>
      </w:rPr>
    </w:lvl>
  </w:abstractNum>
  <w:abstractNum w:abstractNumId="5">
    <w:nsid w:val="5B5637BF"/>
    <w:multiLevelType w:val="hybridMultilevel"/>
    <w:tmpl w:val="8EE43EB2"/>
    <w:lvl w:ilvl="0" w:tplc="B82A9950">
      <w:start w:val="1"/>
      <w:numFmt w:val="decimal"/>
      <w:lvlText w:val="%1."/>
      <w:lvlJc w:val="left"/>
      <w:pPr>
        <w:ind w:left="502" w:hanging="283"/>
      </w:pPr>
      <w:rPr>
        <w:rFonts w:ascii="Times New Roman" w:eastAsia="Times New Roman" w:hAnsi="Times New Roman" w:cs="Times New Roman" w:hint="default"/>
        <w:b/>
        <w:bCs/>
        <w:i w:val="0"/>
        <w:iCs w:val="0"/>
        <w:spacing w:val="0"/>
        <w:w w:val="99"/>
        <w:sz w:val="28"/>
        <w:szCs w:val="28"/>
        <w:lang w:val="ru-RU" w:eastAsia="en-US" w:bidi="ar-SA"/>
      </w:rPr>
    </w:lvl>
    <w:lvl w:ilvl="1" w:tplc="3BE8A3CC">
      <w:numFmt w:val="bullet"/>
      <w:lvlText w:val="•"/>
      <w:lvlJc w:val="left"/>
      <w:pPr>
        <w:ind w:left="2573" w:hanging="92"/>
      </w:pPr>
      <w:rPr>
        <w:rFonts w:ascii="Times New Roman" w:eastAsia="Times New Roman" w:hAnsi="Times New Roman" w:cs="Times New Roman" w:hint="default"/>
        <w:b w:val="0"/>
        <w:bCs w:val="0"/>
        <w:i w:val="0"/>
        <w:iCs w:val="0"/>
        <w:spacing w:val="0"/>
        <w:w w:val="99"/>
        <w:sz w:val="20"/>
        <w:szCs w:val="20"/>
        <w:lang w:val="ru-RU" w:eastAsia="en-US" w:bidi="ar-SA"/>
      </w:rPr>
    </w:lvl>
    <w:lvl w:ilvl="2" w:tplc="500094FE">
      <w:numFmt w:val="bullet"/>
      <w:lvlText w:val="•"/>
      <w:lvlJc w:val="left"/>
      <w:pPr>
        <w:ind w:left="4373" w:hanging="92"/>
      </w:pPr>
      <w:rPr>
        <w:rFonts w:ascii="Times New Roman" w:eastAsia="Times New Roman" w:hAnsi="Times New Roman" w:cs="Times New Roman" w:hint="default"/>
        <w:b w:val="0"/>
        <w:bCs w:val="0"/>
        <w:i w:val="0"/>
        <w:iCs w:val="0"/>
        <w:spacing w:val="0"/>
        <w:w w:val="99"/>
        <w:sz w:val="20"/>
        <w:szCs w:val="20"/>
        <w:lang w:val="ru-RU" w:eastAsia="en-US" w:bidi="ar-SA"/>
      </w:rPr>
    </w:lvl>
    <w:lvl w:ilvl="3" w:tplc="7944BD0A">
      <w:numFmt w:val="bullet"/>
      <w:lvlText w:val="•"/>
      <w:lvlJc w:val="left"/>
      <w:pPr>
        <w:ind w:left="6020" w:hanging="92"/>
      </w:pPr>
      <w:rPr>
        <w:rFonts w:ascii="Times New Roman" w:eastAsia="Times New Roman" w:hAnsi="Times New Roman" w:cs="Times New Roman" w:hint="default"/>
        <w:b w:val="0"/>
        <w:bCs w:val="0"/>
        <w:i w:val="0"/>
        <w:iCs w:val="0"/>
        <w:spacing w:val="0"/>
        <w:w w:val="99"/>
        <w:sz w:val="20"/>
        <w:szCs w:val="20"/>
        <w:lang w:val="ru-RU" w:eastAsia="en-US" w:bidi="ar-SA"/>
      </w:rPr>
    </w:lvl>
    <w:lvl w:ilvl="4" w:tplc="D390D112">
      <w:numFmt w:val="bullet"/>
      <w:lvlText w:val="•"/>
      <w:lvlJc w:val="left"/>
      <w:pPr>
        <w:ind w:left="7824" w:hanging="92"/>
      </w:pPr>
      <w:rPr>
        <w:rFonts w:ascii="Times New Roman" w:eastAsia="Times New Roman" w:hAnsi="Times New Roman" w:cs="Times New Roman" w:hint="default"/>
        <w:b w:val="0"/>
        <w:bCs w:val="0"/>
        <w:i w:val="0"/>
        <w:iCs w:val="0"/>
        <w:spacing w:val="0"/>
        <w:w w:val="99"/>
        <w:sz w:val="20"/>
        <w:szCs w:val="20"/>
        <w:lang w:val="ru-RU" w:eastAsia="en-US" w:bidi="ar-SA"/>
      </w:rPr>
    </w:lvl>
    <w:lvl w:ilvl="5" w:tplc="4CB4F958">
      <w:numFmt w:val="bullet"/>
      <w:lvlText w:val="•"/>
      <w:lvlJc w:val="left"/>
      <w:pPr>
        <w:ind w:left="8209" w:hanging="92"/>
      </w:pPr>
      <w:rPr>
        <w:rFonts w:hint="default"/>
        <w:lang w:val="ru-RU" w:eastAsia="en-US" w:bidi="ar-SA"/>
      </w:rPr>
    </w:lvl>
    <w:lvl w:ilvl="6" w:tplc="6436FACC">
      <w:numFmt w:val="bullet"/>
      <w:lvlText w:val="•"/>
      <w:lvlJc w:val="left"/>
      <w:pPr>
        <w:ind w:left="8599" w:hanging="92"/>
      </w:pPr>
      <w:rPr>
        <w:rFonts w:hint="default"/>
        <w:lang w:val="ru-RU" w:eastAsia="en-US" w:bidi="ar-SA"/>
      </w:rPr>
    </w:lvl>
    <w:lvl w:ilvl="7" w:tplc="15EED0A8">
      <w:numFmt w:val="bullet"/>
      <w:lvlText w:val="•"/>
      <w:lvlJc w:val="left"/>
      <w:pPr>
        <w:ind w:left="8989" w:hanging="92"/>
      </w:pPr>
      <w:rPr>
        <w:rFonts w:hint="default"/>
        <w:lang w:val="ru-RU" w:eastAsia="en-US" w:bidi="ar-SA"/>
      </w:rPr>
    </w:lvl>
    <w:lvl w:ilvl="8" w:tplc="6DAAB2B6">
      <w:numFmt w:val="bullet"/>
      <w:lvlText w:val="•"/>
      <w:lvlJc w:val="left"/>
      <w:pPr>
        <w:ind w:left="9379" w:hanging="92"/>
      </w:pPr>
      <w:rPr>
        <w:rFonts w:hint="default"/>
        <w:lang w:val="ru-RU" w:eastAsia="en-US" w:bidi="ar-SA"/>
      </w:rPr>
    </w:lvl>
  </w:abstractNum>
  <w:abstractNum w:abstractNumId="6">
    <w:nsid w:val="6ED64942"/>
    <w:multiLevelType w:val="hybridMultilevel"/>
    <w:tmpl w:val="6B1C6E50"/>
    <w:lvl w:ilvl="0" w:tplc="8FF6368C">
      <w:numFmt w:val="bullet"/>
      <w:lvlText w:val="-"/>
      <w:lvlJc w:val="left"/>
      <w:pPr>
        <w:ind w:left="786" w:hanging="284"/>
      </w:pPr>
      <w:rPr>
        <w:rFonts w:ascii="Times New Roman" w:eastAsia="Times New Roman" w:hAnsi="Times New Roman" w:cs="Times New Roman" w:hint="default"/>
        <w:b w:val="0"/>
        <w:bCs w:val="0"/>
        <w:i w:val="0"/>
        <w:iCs w:val="0"/>
        <w:color w:val="2C2C2C"/>
        <w:spacing w:val="0"/>
        <w:w w:val="99"/>
        <w:sz w:val="28"/>
        <w:szCs w:val="28"/>
        <w:lang w:val="ru-RU" w:eastAsia="en-US" w:bidi="ar-SA"/>
      </w:rPr>
    </w:lvl>
    <w:lvl w:ilvl="1" w:tplc="26062422">
      <w:numFmt w:val="bullet"/>
      <w:lvlText w:val="•"/>
      <w:lvlJc w:val="left"/>
      <w:pPr>
        <w:ind w:left="1717" w:hanging="284"/>
      </w:pPr>
      <w:rPr>
        <w:rFonts w:hint="default"/>
        <w:lang w:val="ru-RU" w:eastAsia="en-US" w:bidi="ar-SA"/>
      </w:rPr>
    </w:lvl>
    <w:lvl w:ilvl="2" w:tplc="A1548924">
      <w:numFmt w:val="bullet"/>
      <w:lvlText w:val="•"/>
      <w:lvlJc w:val="left"/>
      <w:pPr>
        <w:ind w:left="2655" w:hanging="284"/>
      </w:pPr>
      <w:rPr>
        <w:rFonts w:hint="default"/>
        <w:lang w:val="ru-RU" w:eastAsia="en-US" w:bidi="ar-SA"/>
      </w:rPr>
    </w:lvl>
    <w:lvl w:ilvl="3" w:tplc="B65EB582">
      <w:numFmt w:val="bullet"/>
      <w:lvlText w:val="•"/>
      <w:lvlJc w:val="left"/>
      <w:pPr>
        <w:ind w:left="3593" w:hanging="284"/>
      </w:pPr>
      <w:rPr>
        <w:rFonts w:hint="default"/>
        <w:lang w:val="ru-RU" w:eastAsia="en-US" w:bidi="ar-SA"/>
      </w:rPr>
    </w:lvl>
    <w:lvl w:ilvl="4" w:tplc="D16A58EA">
      <w:numFmt w:val="bullet"/>
      <w:lvlText w:val="•"/>
      <w:lvlJc w:val="left"/>
      <w:pPr>
        <w:ind w:left="4531" w:hanging="284"/>
      </w:pPr>
      <w:rPr>
        <w:rFonts w:hint="default"/>
        <w:lang w:val="ru-RU" w:eastAsia="en-US" w:bidi="ar-SA"/>
      </w:rPr>
    </w:lvl>
    <w:lvl w:ilvl="5" w:tplc="8424C0CC">
      <w:numFmt w:val="bullet"/>
      <w:lvlText w:val="•"/>
      <w:lvlJc w:val="left"/>
      <w:pPr>
        <w:ind w:left="5469" w:hanging="284"/>
      </w:pPr>
      <w:rPr>
        <w:rFonts w:hint="default"/>
        <w:lang w:val="ru-RU" w:eastAsia="en-US" w:bidi="ar-SA"/>
      </w:rPr>
    </w:lvl>
    <w:lvl w:ilvl="6" w:tplc="031CB332">
      <w:numFmt w:val="bullet"/>
      <w:lvlText w:val="•"/>
      <w:lvlJc w:val="left"/>
      <w:pPr>
        <w:ind w:left="6407" w:hanging="284"/>
      </w:pPr>
      <w:rPr>
        <w:rFonts w:hint="default"/>
        <w:lang w:val="ru-RU" w:eastAsia="en-US" w:bidi="ar-SA"/>
      </w:rPr>
    </w:lvl>
    <w:lvl w:ilvl="7" w:tplc="3322EE7E">
      <w:numFmt w:val="bullet"/>
      <w:lvlText w:val="•"/>
      <w:lvlJc w:val="left"/>
      <w:pPr>
        <w:ind w:left="7345" w:hanging="284"/>
      </w:pPr>
      <w:rPr>
        <w:rFonts w:hint="default"/>
        <w:lang w:val="ru-RU" w:eastAsia="en-US" w:bidi="ar-SA"/>
      </w:rPr>
    </w:lvl>
    <w:lvl w:ilvl="8" w:tplc="0C50D850">
      <w:numFmt w:val="bullet"/>
      <w:lvlText w:val="•"/>
      <w:lvlJc w:val="left"/>
      <w:pPr>
        <w:ind w:left="8283" w:hanging="284"/>
      </w:pPr>
      <w:rPr>
        <w:rFonts w:hint="default"/>
        <w:lang w:val="ru-RU" w:eastAsia="en-US" w:bidi="ar-SA"/>
      </w:rPr>
    </w:lvl>
  </w:abstractNum>
  <w:abstractNum w:abstractNumId="7">
    <w:nsid w:val="7960294B"/>
    <w:multiLevelType w:val="hybridMultilevel"/>
    <w:tmpl w:val="CE1A57B6"/>
    <w:lvl w:ilvl="0" w:tplc="49220EDA">
      <w:numFmt w:val="bullet"/>
      <w:lvlText w:val="–"/>
      <w:lvlJc w:val="left"/>
      <w:pPr>
        <w:ind w:left="786" w:hanging="293"/>
      </w:pPr>
      <w:rPr>
        <w:rFonts w:ascii="Times New Roman" w:eastAsia="Times New Roman" w:hAnsi="Times New Roman" w:cs="Times New Roman" w:hint="default"/>
        <w:b w:val="0"/>
        <w:bCs w:val="0"/>
        <w:i w:val="0"/>
        <w:iCs w:val="0"/>
        <w:spacing w:val="0"/>
        <w:w w:val="99"/>
        <w:sz w:val="28"/>
        <w:szCs w:val="28"/>
        <w:lang w:val="ru-RU" w:eastAsia="en-US" w:bidi="ar-SA"/>
      </w:rPr>
    </w:lvl>
    <w:lvl w:ilvl="1" w:tplc="023C1436">
      <w:numFmt w:val="bullet"/>
      <w:lvlText w:val="•"/>
      <w:lvlJc w:val="left"/>
      <w:pPr>
        <w:ind w:left="1717" w:hanging="293"/>
      </w:pPr>
      <w:rPr>
        <w:rFonts w:hint="default"/>
        <w:lang w:val="ru-RU" w:eastAsia="en-US" w:bidi="ar-SA"/>
      </w:rPr>
    </w:lvl>
    <w:lvl w:ilvl="2" w:tplc="AD24DAF6">
      <w:numFmt w:val="bullet"/>
      <w:lvlText w:val="•"/>
      <w:lvlJc w:val="left"/>
      <w:pPr>
        <w:ind w:left="2655" w:hanging="293"/>
      </w:pPr>
      <w:rPr>
        <w:rFonts w:hint="default"/>
        <w:lang w:val="ru-RU" w:eastAsia="en-US" w:bidi="ar-SA"/>
      </w:rPr>
    </w:lvl>
    <w:lvl w:ilvl="3" w:tplc="D38C1DC0">
      <w:numFmt w:val="bullet"/>
      <w:lvlText w:val="•"/>
      <w:lvlJc w:val="left"/>
      <w:pPr>
        <w:ind w:left="3593" w:hanging="293"/>
      </w:pPr>
      <w:rPr>
        <w:rFonts w:hint="default"/>
        <w:lang w:val="ru-RU" w:eastAsia="en-US" w:bidi="ar-SA"/>
      </w:rPr>
    </w:lvl>
    <w:lvl w:ilvl="4" w:tplc="958C989E">
      <w:numFmt w:val="bullet"/>
      <w:lvlText w:val="•"/>
      <w:lvlJc w:val="left"/>
      <w:pPr>
        <w:ind w:left="4531" w:hanging="293"/>
      </w:pPr>
      <w:rPr>
        <w:rFonts w:hint="default"/>
        <w:lang w:val="ru-RU" w:eastAsia="en-US" w:bidi="ar-SA"/>
      </w:rPr>
    </w:lvl>
    <w:lvl w:ilvl="5" w:tplc="774659AC">
      <w:numFmt w:val="bullet"/>
      <w:lvlText w:val="•"/>
      <w:lvlJc w:val="left"/>
      <w:pPr>
        <w:ind w:left="5469" w:hanging="293"/>
      </w:pPr>
      <w:rPr>
        <w:rFonts w:hint="default"/>
        <w:lang w:val="ru-RU" w:eastAsia="en-US" w:bidi="ar-SA"/>
      </w:rPr>
    </w:lvl>
    <w:lvl w:ilvl="6" w:tplc="B62096BC">
      <w:numFmt w:val="bullet"/>
      <w:lvlText w:val="•"/>
      <w:lvlJc w:val="left"/>
      <w:pPr>
        <w:ind w:left="6407" w:hanging="293"/>
      </w:pPr>
      <w:rPr>
        <w:rFonts w:hint="default"/>
        <w:lang w:val="ru-RU" w:eastAsia="en-US" w:bidi="ar-SA"/>
      </w:rPr>
    </w:lvl>
    <w:lvl w:ilvl="7" w:tplc="3E860352">
      <w:numFmt w:val="bullet"/>
      <w:lvlText w:val="•"/>
      <w:lvlJc w:val="left"/>
      <w:pPr>
        <w:ind w:left="7345" w:hanging="293"/>
      </w:pPr>
      <w:rPr>
        <w:rFonts w:hint="default"/>
        <w:lang w:val="ru-RU" w:eastAsia="en-US" w:bidi="ar-SA"/>
      </w:rPr>
    </w:lvl>
    <w:lvl w:ilvl="8" w:tplc="C1CC4008">
      <w:numFmt w:val="bullet"/>
      <w:lvlText w:val="•"/>
      <w:lvlJc w:val="left"/>
      <w:pPr>
        <w:ind w:left="8283" w:hanging="293"/>
      </w:pPr>
      <w:rPr>
        <w:rFonts w:hint="default"/>
        <w:lang w:val="ru-RU" w:eastAsia="en-US" w:bidi="ar-SA"/>
      </w:rPr>
    </w:lvl>
  </w:abstractNum>
  <w:abstractNum w:abstractNumId="8">
    <w:nsid w:val="7BF37EA3"/>
    <w:multiLevelType w:val="hybridMultilevel"/>
    <w:tmpl w:val="09624BB6"/>
    <w:lvl w:ilvl="0" w:tplc="E78A5836">
      <w:start w:val="1"/>
      <w:numFmt w:val="decimal"/>
      <w:lvlText w:val="%1."/>
      <w:lvlJc w:val="left"/>
      <w:pPr>
        <w:ind w:left="219" w:hanging="649"/>
      </w:pPr>
      <w:rPr>
        <w:rFonts w:ascii="Times New Roman" w:eastAsia="Times New Roman" w:hAnsi="Times New Roman" w:cs="Times New Roman" w:hint="default"/>
        <w:b/>
        <w:bCs/>
        <w:i w:val="0"/>
        <w:iCs w:val="0"/>
        <w:spacing w:val="0"/>
        <w:w w:val="99"/>
        <w:sz w:val="28"/>
        <w:szCs w:val="28"/>
        <w:lang w:val="ru-RU" w:eastAsia="en-US" w:bidi="ar-SA"/>
      </w:rPr>
    </w:lvl>
    <w:lvl w:ilvl="1" w:tplc="98F45444">
      <w:numFmt w:val="bullet"/>
      <w:lvlText w:val="-"/>
      <w:lvlJc w:val="left"/>
      <w:pPr>
        <w:ind w:left="2073" w:hanging="360"/>
      </w:pPr>
      <w:rPr>
        <w:rFonts w:ascii="Malgun Gothic Semilight" w:eastAsia="Malgun Gothic Semilight" w:hAnsi="Malgun Gothic Semilight" w:cs="Malgun Gothic Semilight" w:hint="default"/>
        <w:b w:val="0"/>
        <w:bCs w:val="0"/>
        <w:i w:val="0"/>
        <w:iCs w:val="0"/>
        <w:spacing w:val="0"/>
        <w:w w:val="97"/>
        <w:sz w:val="28"/>
        <w:szCs w:val="28"/>
        <w:lang w:val="ru-RU" w:eastAsia="en-US" w:bidi="ar-SA"/>
      </w:rPr>
    </w:lvl>
    <w:lvl w:ilvl="2" w:tplc="1F58C2C8">
      <w:numFmt w:val="bullet"/>
      <w:lvlText w:val="•"/>
      <w:lvlJc w:val="left"/>
      <w:pPr>
        <w:ind w:left="2977" w:hanging="360"/>
      </w:pPr>
      <w:rPr>
        <w:rFonts w:hint="default"/>
        <w:lang w:val="ru-RU" w:eastAsia="en-US" w:bidi="ar-SA"/>
      </w:rPr>
    </w:lvl>
    <w:lvl w:ilvl="3" w:tplc="060A0190">
      <w:numFmt w:val="bullet"/>
      <w:lvlText w:val="•"/>
      <w:lvlJc w:val="left"/>
      <w:pPr>
        <w:ind w:left="3875" w:hanging="360"/>
      </w:pPr>
      <w:rPr>
        <w:rFonts w:hint="default"/>
        <w:lang w:val="ru-RU" w:eastAsia="en-US" w:bidi="ar-SA"/>
      </w:rPr>
    </w:lvl>
    <w:lvl w:ilvl="4" w:tplc="6560A966">
      <w:numFmt w:val="bullet"/>
      <w:lvlText w:val="•"/>
      <w:lvlJc w:val="left"/>
      <w:pPr>
        <w:ind w:left="4773" w:hanging="360"/>
      </w:pPr>
      <w:rPr>
        <w:rFonts w:hint="default"/>
        <w:lang w:val="ru-RU" w:eastAsia="en-US" w:bidi="ar-SA"/>
      </w:rPr>
    </w:lvl>
    <w:lvl w:ilvl="5" w:tplc="18E2D758">
      <w:numFmt w:val="bullet"/>
      <w:lvlText w:val="•"/>
      <w:lvlJc w:val="left"/>
      <w:pPr>
        <w:ind w:left="5670" w:hanging="360"/>
      </w:pPr>
      <w:rPr>
        <w:rFonts w:hint="default"/>
        <w:lang w:val="ru-RU" w:eastAsia="en-US" w:bidi="ar-SA"/>
      </w:rPr>
    </w:lvl>
    <w:lvl w:ilvl="6" w:tplc="C89A33F8">
      <w:numFmt w:val="bullet"/>
      <w:lvlText w:val="•"/>
      <w:lvlJc w:val="left"/>
      <w:pPr>
        <w:ind w:left="6568" w:hanging="360"/>
      </w:pPr>
      <w:rPr>
        <w:rFonts w:hint="default"/>
        <w:lang w:val="ru-RU" w:eastAsia="en-US" w:bidi="ar-SA"/>
      </w:rPr>
    </w:lvl>
    <w:lvl w:ilvl="7" w:tplc="40BA7460">
      <w:numFmt w:val="bullet"/>
      <w:lvlText w:val="•"/>
      <w:lvlJc w:val="left"/>
      <w:pPr>
        <w:ind w:left="7466" w:hanging="360"/>
      </w:pPr>
      <w:rPr>
        <w:rFonts w:hint="default"/>
        <w:lang w:val="ru-RU" w:eastAsia="en-US" w:bidi="ar-SA"/>
      </w:rPr>
    </w:lvl>
    <w:lvl w:ilvl="8" w:tplc="27AC51DC">
      <w:numFmt w:val="bullet"/>
      <w:lvlText w:val="•"/>
      <w:lvlJc w:val="left"/>
      <w:pPr>
        <w:ind w:left="8363" w:hanging="360"/>
      </w:pPr>
      <w:rPr>
        <w:rFonts w:hint="default"/>
        <w:lang w:val="ru-RU" w:eastAsia="en-US" w:bidi="ar-SA"/>
      </w:rPr>
    </w:lvl>
  </w:abstractNum>
  <w:abstractNum w:abstractNumId="9">
    <w:nsid w:val="7F2F0C22"/>
    <w:multiLevelType w:val="hybridMultilevel"/>
    <w:tmpl w:val="61D008B0"/>
    <w:lvl w:ilvl="0" w:tplc="C0782C14">
      <w:start w:val="1"/>
      <w:numFmt w:val="decimal"/>
      <w:lvlText w:val="%1."/>
      <w:lvlJc w:val="left"/>
      <w:pPr>
        <w:ind w:left="498" w:hanging="279"/>
      </w:pPr>
      <w:rPr>
        <w:rFonts w:ascii="Times New Roman" w:eastAsia="Times New Roman" w:hAnsi="Times New Roman" w:cs="Times New Roman" w:hint="default"/>
        <w:b/>
        <w:bCs/>
        <w:i w:val="0"/>
        <w:iCs w:val="0"/>
        <w:spacing w:val="0"/>
        <w:w w:val="99"/>
        <w:sz w:val="28"/>
        <w:szCs w:val="28"/>
        <w:lang w:val="ru-RU" w:eastAsia="en-US" w:bidi="ar-SA"/>
      </w:rPr>
    </w:lvl>
    <w:lvl w:ilvl="1" w:tplc="50ECC3AA">
      <w:numFmt w:val="bullet"/>
      <w:lvlText w:val="•"/>
      <w:lvlJc w:val="left"/>
      <w:pPr>
        <w:ind w:left="1465" w:hanging="279"/>
      </w:pPr>
      <w:rPr>
        <w:rFonts w:hint="default"/>
        <w:lang w:val="ru-RU" w:eastAsia="en-US" w:bidi="ar-SA"/>
      </w:rPr>
    </w:lvl>
    <w:lvl w:ilvl="2" w:tplc="01BCFA5E">
      <w:numFmt w:val="bullet"/>
      <w:lvlText w:val="•"/>
      <w:lvlJc w:val="left"/>
      <w:pPr>
        <w:ind w:left="2431" w:hanging="279"/>
      </w:pPr>
      <w:rPr>
        <w:rFonts w:hint="default"/>
        <w:lang w:val="ru-RU" w:eastAsia="en-US" w:bidi="ar-SA"/>
      </w:rPr>
    </w:lvl>
    <w:lvl w:ilvl="3" w:tplc="979A93EC">
      <w:numFmt w:val="bullet"/>
      <w:lvlText w:val="•"/>
      <w:lvlJc w:val="left"/>
      <w:pPr>
        <w:ind w:left="3397" w:hanging="279"/>
      </w:pPr>
      <w:rPr>
        <w:rFonts w:hint="default"/>
        <w:lang w:val="ru-RU" w:eastAsia="en-US" w:bidi="ar-SA"/>
      </w:rPr>
    </w:lvl>
    <w:lvl w:ilvl="4" w:tplc="3694370E">
      <w:numFmt w:val="bullet"/>
      <w:lvlText w:val="•"/>
      <w:lvlJc w:val="left"/>
      <w:pPr>
        <w:ind w:left="4363" w:hanging="279"/>
      </w:pPr>
      <w:rPr>
        <w:rFonts w:hint="default"/>
        <w:lang w:val="ru-RU" w:eastAsia="en-US" w:bidi="ar-SA"/>
      </w:rPr>
    </w:lvl>
    <w:lvl w:ilvl="5" w:tplc="9EF8F67C">
      <w:numFmt w:val="bullet"/>
      <w:lvlText w:val="•"/>
      <w:lvlJc w:val="left"/>
      <w:pPr>
        <w:ind w:left="5329" w:hanging="279"/>
      </w:pPr>
      <w:rPr>
        <w:rFonts w:hint="default"/>
        <w:lang w:val="ru-RU" w:eastAsia="en-US" w:bidi="ar-SA"/>
      </w:rPr>
    </w:lvl>
    <w:lvl w:ilvl="6" w:tplc="8164828E">
      <w:numFmt w:val="bullet"/>
      <w:lvlText w:val="•"/>
      <w:lvlJc w:val="left"/>
      <w:pPr>
        <w:ind w:left="6295" w:hanging="279"/>
      </w:pPr>
      <w:rPr>
        <w:rFonts w:hint="default"/>
        <w:lang w:val="ru-RU" w:eastAsia="en-US" w:bidi="ar-SA"/>
      </w:rPr>
    </w:lvl>
    <w:lvl w:ilvl="7" w:tplc="F39890E6">
      <w:numFmt w:val="bullet"/>
      <w:lvlText w:val="•"/>
      <w:lvlJc w:val="left"/>
      <w:pPr>
        <w:ind w:left="7261" w:hanging="279"/>
      </w:pPr>
      <w:rPr>
        <w:rFonts w:hint="default"/>
        <w:lang w:val="ru-RU" w:eastAsia="en-US" w:bidi="ar-SA"/>
      </w:rPr>
    </w:lvl>
    <w:lvl w:ilvl="8" w:tplc="2A627FFE">
      <w:numFmt w:val="bullet"/>
      <w:lvlText w:val="•"/>
      <w:lvlJc w:val="left"/>
      <w:pPr>
        <w:ind w:left="8227" w:hanging="279"/>
      </w:pPr>
      <w:rPr>
        <w:rFonts w:hint="default"/>
        <w:lang w:val="ru-RU" w:eastAsia="en-US" w:bidi="ar-SA"/>
      </w:rPr>
    </w:lvl>
  </w:abstractNum>
  <w:num w:numId="1">
    <w:abstractNumId w:val="0"/>
  </w:num>
  <w:num w:numId="2">
    <w:abstractNumId w:val="6"/>
  </w:num>
  <w:num w:numId="3">
    <w:abstractNumId w:val="9"/>
  </w:num>
  <w:num w:numId="4">
    <w:abstractNumId w:val="8"/>
  </w:num>
  <w:num w:numId="5">
    <w:abstractNumId w:val="3"/>
  </w:num>
  <w:num w:numId="6">
    <w:abstractNumId w:val="7"/>
  </w:num>
  <w:num w:numId="7">
    <w:abstractNumId w:val="2"/>
  </w:num>
  <w:num w:numId="8">
    <w:abstractNumId w:val="4"/>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15A"/>
    <w:rsid w:val="0009022D"/>
    <w:rsid w:val="000A78DC"/>
    <w:rsid w:val="000C2A4E"/>
    <w:rsid w:val="000E6668"/>
    <w:rsid w:val="00126D9F"/>
    <w:rsid w:val="0013203D"/>
    <w:rsid w:val="0019378E"/>
    <w:rsid w:val="001B722A"/>
    <w:rsid w:val="001D10D8"/>
    <w:rsid w:val="001D675E"/>
    <w:rsid w:val="0022375F"/>
    <w:rsid w:val="002311E2"/>
    <w:rsid w:val="0025289C"/>
    <w:rsid w:val="00283FF9"/>
    <w:rsid w:val="00290100"/>
    <w:rsid w:val="00322A9F"/>
    <w:rsid w:val="003522D0"/>
    <w:rsid w:val="0035510D"/>
    <w:rsid w:val="00383EFA"/>
    <w:rsid w:val="003A0327"/>
    <w:rsid w:val="003A2966"/>
    <w:rsid w:val="00406F73"/>
    <w:rsid w:val="00474DD2"/>
    <w:rsid w:val="0048017E"/>
    <w:rsid w:val="004841A7"/>
    <w:rsid w:val="004D00CA"/>
    <w:rsid w:val="005D77CA"/>
    <w:rsid w:val="006242BB"/>
    <w:rsid w:val="00683D38"/>
    <w:rsid w:val="0068736A"/>
    <w:rsid w:val="006B0205"/>
    <w:rsid w:val="006C6E09"/>
    <w:rsid w:val="00721520"/>
    <w:rsid w:val="007868DA"/>
    <w:rsid w:val="0079015A"/>
    <w:rsid w:val="0081097A"/>
    <w:rsid w:val="0084696F"/>
    <w:rsid w:val="00847207"/>
    <w:rsid w:val="008660F8"/>
    <w:rsid w:val="008B76A1"/>
    <w:rsid w:val="00944738"/>
    <w:rsid w:val="009C391F"/>
    <w:rsid w:val="00A04654"/>
    <w:rsid w:val="00AC0D72"/>
    <w:rsid w:val="00AE2B94"/>
    <w:rsid w:val="00AF24E6"/>
    <w:rsid w:val="00B33A63"/>
    <w:rsid w:val="00C17AB1"/>
    <w:rsid w:val="00C260C8"/>
    <w:rsid w:val="00C408C3"/>
    <w:rsid w:val="00C9162D"/>
    <w:rsid w:val="00D3791A"/>
    <w:rsid w:val="00D42A54"/>
    <w:rsid w:val="00D95178"/>
    <w:rsid w:val="00DA3E7A"/>
    <w:rsid w:val="00E43323"/>
    <w:rsid w:val="00E5759A"/>
    <w:rsid w:val="00E7321C"/>
    <w:rsid w:val="00F41FC0"/>
    <w:rsid w:val="00F7130B"/>
    <w:rsid w:val="00F722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1B722A"/>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1B722A"/>
    <w:pPr>
      <w:spacing w:before="59"/>
      <w:ind w:left="219"/>
      <w:outlineLvl w:val="0"/>
    </w:pPr>
    <w:rPr>
      <w:b/>
      <w:bCs/>
      <w:sz w:val="28"/>
      <w:szCs w:val="28"/>
    </w:rPr>
  </w:style>
  <w:style w:type="paragraph" w:styleId="2">
    <w:name w:val="heading 2"/>
    <w:basedOn w:val="a"/>
    <w:next w:val="a"/>
    <w:link w:val="20"/>
    <w:uiPriority w:val="9"/>
    <w:semiHidden/>
    <w:unhideWhenUsed/>
    <w:qFormat/>
    <w:rsid w:val="00B33A6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1B722A"/>
    <w:rPr>
      <w:rFonts w:ascii="Times New Roman" w:eastAsia="Times New Roman" w:hAnsi="Times New Roman" w:cs="Times New Roman"/>
      <w:b/>
      <w:bCs/>
      <w:sz w:val="28"/>
      <w:szCs w:val="28"/>
    </w:rPr>
  </w:style>
  <w:style w:type="paragraph" w:styleId="a3">
    <w:name w:val="Body Text"/>
    <w:basedOn w:val="a"/>
    <w:link w:val="a4"/>
    <w:uiPriority w:val="1"/>
    <w:qFormat/>
    <w:rsid w:val="001B722A"/>
    <w:pPr>
      <w:ind w:left="786"/>
      <w:jc w:val="both"/>
    </w:pPr>
    <w:rPr>
      <w:sz w:val="28"/>
      <w:szCs w:val="28"/>
    </w:rPr>
  </w:style>
  <w:style w:type="character" w:customStyle="1" w:styleId="a4">
    <w:name w:val="Основной текст Знак"/>
    <w:basedOn w:val="a0"/>
    <w:link w:val="a3"/>
    <w:uiPriority w:val="1"/>
    <w:rsid w:val="001B722A"/>
    <w:rPr>
      <w:rFonts w:ascii="Times New Roman" w:eastAsia="Times New Roman" w:hAnsi="Times New Roman" w:cs="Times New Roman"/>
      <w:sz w:val="28"/>
      <w:szCs w:val="28"/>
    </w:rPr>
  </w:style>
  <w:style w:type="paragraph" w:styleId="a5">
    <w:name w:val="List Paragraph"/>
    <w:basedOn w:val="a"/>
    <w:link w:val="a6"/>
    <w:uiPriority w:val="34"/>
    <w:qFormat/>
    <w:rsid w:val="001B722A"/>
    <w:pPr>
      <w:ind w:left="786" w:hanging="282"/>
    </w:pPr>
  </w:style>
  <w:style w:type="character" w:customStyle="1" w:styleId="20">
    <w:name w:val="Заголовок 2 Знак"/>
    <w:basedOn w:val="a0"/>
    <w:link w:val="2"/>
    <w:uiPriority w:val="9"/>
    <w:semiHidden/>
    <w:rsid w:val="00B33A63"/>
    <w:rPr>
      <w:rFonts w:asciiTheme="majorHAnsi" w:eastAsiaTheme="majorEastAsia" w:hAnsiTheme="majorHAnsi" w:cstheme="majorBidi"/>
      <w:color w:val="2E74B5" w:themeColor="accent1" w:themeShade="BF"/>
      <w:sz w:val="26"/>
      <w:szCs w:val="26"/>
    </w:rPr>
  </w:style>
  <w:style w:type="table" w:customStyle="1" w:styleId="TableNormal">
    <w:name w:val="Table Normal"/>
    <w:uiPriority w:val="2"/>
    <w:semiHidden/>
    <w:unhideWhenUsed/>
    <w:qFormat/>
    <w:rsid w:val="007868D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868DA"/>
  </w:style>
  <w:style w:type="paragraph" w:styleId="11">
    <w:name w:val="toc 1"/>
    <w:basedOn w:val="a"/>
    <w:uiPriority w:val="39"/>
    <w:qFormat/>
    <w:rsid w:val="0081097A"/>
    <w:pPr>
      <w:spacing w:before="102"/>
      <w:ind w:right="713"/>
      <w:jc w:val="center"/>
    </w:pPr>
    <w:rPr>
      <w:b/>
      <w:bCs/>
      <w:sz w:val="28"/>
      <w:szCs w:val="28"/>
    </w:rPr>
  </w:style>
  <w:style w:type="character" w:styleId="a7">
    <w:name w:val="Hyperlink"/>
    <w:basedOn w:val="a0"/>
    <w:uiPriority w:val="99"/>
    <w:unhideWhenUsed/>
    <w:rsid w:val="00847207"/>
    <w:rPr>
      <w:color w:val="0563C1" w:themeColor="hyperlink"/>
      <w:u w:val="single"/>
    </w:rPr>
  </w:style>
  <w:style w:type="paragraph" w:styleId="a8">
    <w:name w:val="TOC Heading"/>
    <w:basedOn w:val="1"/>
    <w:next w:val="a"/>
    <w:uiPriority w:val="39"/>
    <w:unhideWhenUsed/>
    <w:qFormat/>
    <w:rsid w:val="00E7321C"/>
    <w:pPr>
      <w:keepNext/>
      <w:keepLines/>
      <w:widowControl/>
      <w:autoSpaceDE/>
      <w:autoSpaceDN/>
      <w:spacing w:before="240" w:line="259" w:lineRule="auto"/>
      <w:ind w:left="0"/>
      <w:outlineLvl w:val="9"/>
    </w:pPr>
    <w:rPr>
      <w:rFonts w:asciiTheme="majorHAnsi" w:eastAsiaTheme="majorEastAsia" w:hAnsiTheme="majorHAnsi" w:cstheme="majorBidi"/>
      <w:b w:val="0"/>
      <w:bCs w:val="0"/>
      <w:color w:val="2E74B5" w:themeColor="accent1" w:themeShade="BF"/>
      <w:sz w:val="32"/>
      <w:szCs w:val="32"/>
      <w:lang w:eastAsia="ru-RU"/>
    </w:rPr>
  </w:style>
  <w:style w:type="paragraph" w:styleId="21">
    <w:name w:val="toc 2"/>
    <w:basedOn w:val="a"/>
    <w:next w:val="a"/>
    <w:autoRedefine/>
    <w:uiPriority w:val="39"/>
    <w:unhideWhenUsed/>
    <w:rsid w:val="00E7321C"/>
    <w:pPr>
      <w:spacing w:after="100"/>
      <w:ind w:left="220"/>
    </w:pPr>
  </w:style>
  <w:style w:type="paragraph" w:styleId="a9">
    <w:name w:val="header"/>
    <w:basedOn w:val="a"/>
    <w:link w:val="aa"/>
    <w:uiPriority w:val="99"/>
    <w:unhideWhenUsed/>
    <w:rsid w:val="00AF24E6"/>
    <w:pPr>
      <w:tabs>
        <w:tab w:val="center" w:pos="4677"/>
        <w:tab w:val="right" w:pos="9355"/>
      </w:tabs>
    </w:pPr>
  </w:style>
  <w:style w:type="character" w:customStyle="1" w:styleId="aa">
    <w:name w:val="Верхний колонтитул Знак"/>
    <w:basedOn w:val="a0"/>
    <w:link w:val="a9"/>
    <w:uiPriority w:val="99"/>
    <w:rsid w:val="00AF24E6"/>
    <w:rPr>
      <w:rFonts w:ascii="Times New Roman" w:eastAsia="Times New Roman" w:hAnsi="Times New Roman" w:cs="Times New Roman"/>
    </w:rPr>
  </w:style>
  <w:style w:type="paragraph" w:styleId="ab">
    <w:name w:val="footer"/>
    <w:basedOn w:val="a"/>
    <w:link w:val="ac"/>
    <w:uiPriority w:val="99"/>
    <w:unhideWhenUsed/>
    <w:rsid w:val="00AF24E6"/>
    <w:pPr>
      <w:tabs>
        <w:tab w:val="center" w:pos="4677"/>
        <w:tab w:val="right" w:pos="9355"/>
      </w:tabs>
    </w:pPr>
  </w:style>
  <w:style w:type="character" w:customStyle="1" w:styleId="ac">
    <w:name w:val="Нижний колонтитул Знак"/>
    <w:basedOn w:val="a0"/>
    <w:link w:val="ab"/>
    <w:uiPriority w:val="99"/>
    <w:rsid w:val="00AF24E6"/>
    <w:rPr>
      <w:rFonts w:ascii="Times New Roman" w:eastAsia="Times New Roman" w:hAnsi="Times New Roman" w:cs="Times New Roman"/>
    </w:rPr>
  </w:style>
  <w:style w:type="character" w:customStyle="1" w:styleId="fontstyle01">
    <w:name w:val="fontstyle01"/>
    <w:basedOn w:val="a0"/>
    <w:rsid w:val="004841A7"/>
    <w:rPr>
      <w:rFonts w:ascii="BookAntiqua" w:hAnsi="BookAntiqua" w:hint="default"/>
      <w:b w:val="0"/>
      <w:bCs w:val="0"/>
      <w:i w:val="0"/>
      <w:iCs w:val="0"/>
      <w:color w:val="000000"/>
      <w:sz w:val="24"/>
      <w:szCs w:val="24"/>
    </w:rPr>
  </w:style>
  <w:style w:type="character" w:customStyle="1" w:styleId="fontstyle21">
    <w:name w:val="fontstyle21"/>
    <w:basedOn w:val="a0"/>
    <w:rsid w:val="004841A7"/>
    <w:rPr>
      <w:rFonts w:ascii="BookAntiqua-Bold" w:hAnsi="BookAntiqua-Bold" w:hint="default"/>
      <w:b/>
      <w:bCs/>
      <w:i w:val="0"/>
      <w:iCs w:val="0"/>
      <w:color w:val="925C38"/>
      <w:sz w:val="24"/>
      <w:szCs w:val="24"/>
    </w:rPr>
  </w:style>
  <w:style w:type="character" w:customStyle="1" w:styleId="fontstyle31">
    <w:name w:val="fontstyle31"/>
    <w:basedOn w:val="a0"/>
    <w:rsid w:val="004841A7"/>
    <w:rPr>
      <w:rFonts w:ascii="TimesNewRomanPSMT" w:hAnsi="TimesNewRomanPSMT" w:hint="default"/>
      <w:b w:val="0"/>
      <w:bCs w:val="0"/>
      <w:i w:val="0"/>
      <w:iCs w:val="0"/>
      <w:color w:val="000000"/>
      <w:sz w:val="14"/>
      <w:szCs w:val="14"/>
    </w:rPr>
  </w:style>
  <w:style w:type="paragraph" w:styleId="ad">
    <w:name w:val="endnote text"/>
    <w:basedOn w:val="a"/>
    <w:link w:val="ae"/>
    <w:uiPriority w:val="99"/>
    <w:semiHidden/>
    <w:unhideWhenUsed/>
    <w:rsid w:val="0022375F"/>
    <w:rPr>
      <w:sz w:val="20"/>
      <w:szCs w:val="20"/>
    </w:rPr>
  </w:style>
  <w:style w:type="character" w:customStyle="1" w:styleId="ae">
    <w:name w:val="Текст концевой сноски Знак"/>
    <w:basedOn w:val="a0"/>
    <w:link w:val="ad"/>
    <w:uiPriority w:val="99"/>
    <w:semiHidden/>
    <w:rsid w:val="0022375F"/>
    <w:rPr>
      <w:rFonts w:ascii="Times New Roman" w:eastAsia="Times New Roman" w:hAnsi="Times New Roman" w:cs="Times New Roman"/>
      <w:sz w:val="20"/>
      <w:szCs w:val="20"/>
    </w:rPr>
  </w:style>
  <w:style w:type="character" w:styleId="af">
    <w:name w:val="endnote reference"/>
    <w:basedOn w:val="a0"/>
    <w:uiPriority w:val="99"/>
    <w:semiHidden/>
    <w:unhideWhenUsed/>
    <w:rsid w:val="0022375F"/>
    <w:rPr>
      <w:vertAlign w:val="superscript"/>
    </w:rPr>
  </w:style>
  <w:style w:type="paragraph" w:styleId="af0">
    <w:name w:val="footnote text"/>
    <w:basedOn w:val="a"/>
    <w:link w:val="af1"/>
    <w:uiPriority w:val="99"/>
    <w:semiHidden/>
    <w:unhideWhenUsed/>
    <w:rsid w:val="0022375F"/>
    <w:rPr>
      <w:sz w:val="20"/>
      <w:szCs w:val="20"/>
    </w:rPr>
  </w:style>
  <w:style w:type="character" w:customStyle="1" w:styleId="af1">
    <w:name w:val="Текст сноски Знак"/>
    <w:basedOn w:val="a0"/>
    <w:link w:val="af0"/>
    <w:uiPriority w:val="99"/>
    <w:semiHidden/>
    <w:rsid w:val="0022375F"/>
    <w:rPr>
      <w:rFonts w:ascii="Times New Roman" w:eastAsia="Times New Roman" w:hAnsi="Times New Roman" w:cs="Times New Roman"/>
      <w:sz w:val="20"/>
      <w:szCs w:val="20"/>
    </w:rPr>
  </w:style>
  <w:style w:type="character" w:styleId="af2">
    <w:name w:val="footnote reference"/>
    <w:basedOn w:val="a0"/>
    <w:uiPriority w:val="99"/>
    <w:semiHidden/>
    <w:unhideWhenUsed/>
    <w:rsid w:val="0022375F"/>
    <w:rPr>
      <w:vertAlign w:val="superscript"/>
    </w:rPr>
  </w:style>
  <w:style w:type="paragraph" w:styleId="af3">
    <w:name w:val="Balloon Text"/>
    <w:basedOn w:val="a"/>
    <w:link w:val="af4"/>
    <w:uiPriority w:val="99"/>
    <w:semiHidden/>
    <w:unhideWhenUsed/>
    <w:rsid w:val="00AC0D72"/>
    <w:rPr>
      <w:rFonts w:ascii="Tahoma" w:hAnsi="Tahoma" w:cs="Tahoma"/>
      <w:sz w:val="16"/>
      <w:szCs w:val="16"/>
    </w:rPr>
  </w:style>
  <w:style w:type="character" w:customStyle="1" w:styleId="af4">
    <w:name w:val="Текст выноски Знак"/>
    <w:basedOn w:val="a0"/>
    <w:link w:val="af3"/>
    <w:uiPriority w:val="99"/>
    <w:semiHidden/>
    <w:rsid w:val="00AC0D72"/>
    <w:rPr>
      <w:rFonts w:ascii="Tahoma" w:eastAsia="Times New Roman" w:hAnsi="Tahoma" w:cs="Tahoma"/>
      <w:sz w:val="16"/>
      <w:szCs w:val="16"/>
    </w:rPr>
  </w:style>
  <w:style w:type="table" w:styleId="af5">
    <w:name w:val="Table Grid"/>
    <w:basedOn w:val="a1"/>
    <w:uiPriority w:val="39"/>
    <w:rsid w:val="003A29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Subtle Emphasis"/>
    <w:basedOn w:val="a0"/>
    <w:uiPriority w:val="19"/>
    <w:qFormat/>
    <w:rsid w:val="00D3791A"/>
    <w:rPr>
      <w:i/>
      <w:iCs/>
      <w:color w:val="808080" w:themeColor="text1" w:themeTint="7F"/>
    </w:rPr>
  </w:style>
  <w:style w:type="character" w:customStyle="1" w:styleId="a6">
    <w:name w:val="Абзац списка Знак"/>
    <w:link w:val="a5"/>
    <w:uiPriority w:val="34"/>
    <w:rsid w:val="00D3791A"/>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1B722A"/>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1B722A"/>
    <w:pPr>
      <w:spacing w:before="59"/>
      <w:ind w:left="219"/>
      <w:outlineLvl w:val="0"/>
    </w:pPr>
    <w:rPr>
      <w:b/>
      <w:bCs/>
      <w:sz w:val="28"/>
      <w:szCs w:val="28"/>
    </w:rPr>
  </w:style>
  <w:style w:type="paragraph" w:styleId="2">
    <w:name w:val="heading 2"/>
    <w:basedOn w:val="a"/>
    <w:next w:val="a"/>
    <w:link w:val="20"/>
    <w:uiPriority w:val="9"/>
    <w:semiHidden/>
    <w:unhideWhenUsed/>
    <w:qFormat/>
    <w:rsid w:val="00B33A6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1B722A"/>
    <w:rPr>
      <w:rFonts w:ascii="Times New Roman" w:eastAsia="Times New Roman" w:hAnsi="Times New Roman" w:cs="Times New Roman"/>
      <w:b/>
      <w:bCs/>
      <w:sz w:val="28"/>
      <w:szCs w:val="28"/>
    </w:rPr>
  </w:style>
  <w:style w:type="paragraph" w:styleId="a3">
    <w:name w:val="Body Text"/>
    <w:basedOn w:val="a"/>
    <w:link w:val="a4"/>
    <w:uiPriority w:val="1"/>
    <w:qFormat/>
    <w:rsid w:val="001B722A"/>
    <w:pPr>
      <w:ind w:left="786"/>
      <w:jc w:val="both"/>
    </w:pPr>
    <w:rPr>
      <w:sz w:val="28"/>
      <w:szCs w:val="28"/>
    </w:rPr>
  </w:style>
  <w:style w:type="character" w:customStyle="1" w:styleId="a4">
    <w:name w:val="Основной текст Знак"/>
    <w:basedOn w:val="a0"/>
    <w:link w:val="a3"/>
    <w:uiPriority w:val="1"/>
    <w:rsid w:val="001B722A"/>
    <w:rPr>
      <w:rFonts w:ascii="Times New Roman" w:eastAsia="Times New Roman" w:hAnsi="Times New Roman" w:cs="Times New Roman"/>
      <w:sz w:val="28"/>
      <w:szCs w:val="28"/>
    </w:rPr>
  </w:style>
  <w:style w:type="paragraph" w:styleId="a5">
    <w:name w:val="List Paragraph"/>
    <w:basedOn w:val="a"/>
    <w:link w:val="a6"/>
    <w:uiPriority w:val="34"/>
    <w:qFormat/>
    <w:rsid w:val="001B722A"/>
    <w:pPr>
      <w:ind w:left="786" w:hanging="282"/>
    </w:pPr>
  </w:style>
  <w:style w:type="character" w:customStyle="1" w:styleId="20">
    <w:name w:val="Заголовок 2 Знак"/>
    <w:basedOn w:val="a0"/>
    <w:link w:val="2"/>
    <w:uiPriority w:val="9"/>
    <w:semiHidden/>
    <w:rsid w:val="00B33A63"/>
    <w:rPr>
      <w:rFonts w:asciiTheme="majorHAnsi" w:eastAsiaTheme="majorEastAsia" w:hAnsiTheme="majorHAnsi" w:cstheme="majorBidi"/>
      <w:color w:val="2E74B5" w:themeColor="accent1" w:themeShade="BF"/>
      <w:sz w:val="26"/>
      <w:szCs w:val="26"/>
    </w:rPr>
  </w:style>
  <w:style w:type="table" w:customStyle="1" w:styleId="TableNormal">
    <w:name w:val="Table Normal"/>
    <w:uiPriority w:val="2"/>
    <w:semiHidden/>
    <w:unhideWhenUsed/>
    <w:qFormat/>
    <w:rsid w:val="007868D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868DA"/>
  </w:style>
  <w:style w:type="paragraph" w:styleId="11">
    <w:name w:val="toc 1"/>
    <w:basedOn w:val="a"/>
    <w:uiPriority w:val="39"/>
    <w:qFormat/>
    <w:rsid w:val="0081097A"/>
    <w:pPr>
      <w:spacing w:before="102"/>
      <w:ind w:right="713"/>
      <w:jc w:val="center"/>
    </w:pPr>
    <w:rPr>
      <w:b/>
      <w:bCs/>
      <w:sz w:val="28"/>
      <w:szCs w:val="28"/>
    </w:rPr>
  </w:style>
  <w:style w:type="character" w:styleId="a7">
    <w:name w:val="Hyperlink"/>
    <w:basedOn w:val="a0"/>
    <w:uiPriority w:val="99"/>
    <w:unhideWhenUsed/>
    <w:rsid w:val="00847207"/>
    <w:rPr>
      <w:color w:val="0563C1" w:themeColor="hyperlink"/>
      <w:u w:val="single"/>
    </w:rPr>
  </w:style>
  <w:style w:type="paragraph" w:styleId="a8">
    <w:name w:val="TOC Heading"/>
    <w:basedOn w:val="1"/>
    <w:next w:val="a"/>
    <w:uiPriority w:val="39"/>
    <w:unhideWhenUsed/>
    <w:qFormat/>
    <w:rsid w:val="00E7321C"/>
    <w:pPr>
      <w:keepNext/>
      <w:keepLines/>
      <w:widowControl/>
      <w:autoSpaceDE/>
      <w:autoSpaceDN/>
      <w:spacing w:before="240" w:line="259" w:lineRule="auto"/>
      <w:ind w:left="0"/>
      <w:outlineLvl w:val="9"/>
    </w:pPr>
    <w:rPr>
      <w:rFonts w:asciiTheme="majorHAnsi" w:eastAsiaTheme="majorEastAsia" w:hAnsiTheme="majorHAnsi" w:cstheme="majorBidi"/>
      <w:b w:val="0"/>
      <w:bCs w:val="0"/>
      <w:color w:val="2E74B5" w:themeColor="accent1" w:themeShade="BF"/>
      <w:sz w:val="32"/>
      <w:szCs w:val="32"/>
      <w:lang w:eastAsia="ru-RU"/>
    </w:rPr>
  </w:style>
  <w:style w:type="paragraph" w:styleId="21">
    <w:name w:val="toc 2"/>
    <w:basedOn w:val="a"/>
    <w:next w:val="a"/>
    <w:autoRedefine/>
    <w:uiPriority w:val="39"/>
    <w:unhideWhenUsed/>
    <w:rsid w:val="00E7321C"/>
    <w:pPr>
      <w:spacing w:after="100"/>
      <w:ind w:left="220"/>
    </w:pPr>
  </w:style>
  <w:style w:type="paragraph" w:styleId="a9">
    <w:name w:val="header"/>
    <w:basedOn w:val="a"/>
    <w:link w:val="aa"/>
    <w:uiPriority w:val="99"/>
    <w:unhideWhenUsed/>
    <w:rsid w:val="00AF24E6"/>
    <w:pPr>
      <w:tabs>
        <w:tab w:val="center" w:pos="4677"/>
        <w:tab w:val="right" w:pos="9355"/>
      </w:tabs>
    </w:pPr>
  </w:style>
  <w:style w:type="character" w:customStyle="1" w:styleId="aa">
    <w:name w:val="Верхний колонтитул Знак"/>
    <w:basedOn w:val="a0"/>
    <w:link w:val="a9"/>
    <w:uiPriority w:val="99"/>
    <w:rsid w:val="00AF24E6"/>
    <w:rPr>
      <w:rFonts w:ascii="Times New Roman" w:eastAsia="Times New Roman" w:hAnsi="Times New Roman" w:cs="Times New Roman"/>
    </w:rPr>
  </w:style>
  <w:style w:type="paragraph" w:styleId="ab">
    <w:name w:val="footer"/>
    <w:basedOn w:val="a"/>
    <w:link w:val="ac"/>
    <w:uiPriority w:val="99"/>
    <w:unhideWhenUsed/>
    <w:rsid w:val="00AF24E6"/>
    <w:pPr>
      <w:tabs>
        <w:tab w:val="center" w:pos="4677"/>
        <w:tab w:val="right" w:pos="9355"/>
      </w:tabs>
    </w:pPr>
  </w:style>
  <w:style w:type="character" w:customStyle="1" w:styleId="ac">
    <w:name w:val="Нижний колонтитул Знак"/>
    <w:basedOn w:val="a0"/>
    <w:link w:val="ab"/>
    <w:uiPriority w:val="99"/>
    <w:rsid w:val="00AF24E6"/>
    <w:rPr>
      <w:rFonts w:ascii="Times New Roman" w:eastAsia="Times New Roman" w:hAnsi="Times New Roman" w:cs="Times New Roman"/>
    </w:rPr>
  </w:style>
  <w:style w:type="character" w:customStyle="1" w:styleId="fontstyle01">
    <w:name w:val="fontstyle01"/>
    <w:basedOn w:val="a0"/>
    <w:rsid w:val="004841A7"/>
    <w:rPr>
      <w:rFonts w:ascii="BookAntiqua" w:hAnsi="BookAntiqua" w:hint="default"/>
      <w:b w:val="0"/>
      <w:bCs w:val="0"/>
      <w:i w:val="0"/>
      <w:iCs w:val="0"/>
      <w:color w:val="000000"/>
      <w:sz w:val="24"/>
      <w:szCs w:val="24"/>
    </w:rPr>
  </w:style>
  <w:style w:type="character" w:customStyle="1" w:styleId="fontstyle21">
    <w:name w:val="fontstyle21"/>
    <w:basedOn w:val="a0"/>
    <w:rsid w:val="004841A7"/>
    <w:rPr>
      <w:rFonts w:ascii="BookAntiqua-Bold" w:hAnsi="BookAntiqua-Bold" w:hint="default"/>
      <w:b/>
      <w:bCs/>
      <w:i w:val="0"/>
      <w:iCs w:val="0"/>
      <w:color w:val="925C38"/>
      <w:sz w:val="24"/>
      <w:szCs w:val="24"/>
    </w:rPr>
  </w:style>
  <w:style w:type="character" w:customStyle="1" w:styleId="fontstyle31">
    <w:name w:val="fontstyle31"/>
    <w:basedOn w:val="a0"/>
    <w:rsid w:val="004841A7"/>
    <w:rPr>
      <w:rFonts w:ascii="TimesNewRomanPSMT" w:hAnsi="TimesNewRomanPSMT" w:hint="default"/>
      <w:b w:val="0"/>
      <w:bCs w:val="0"/>
      <w:i w:val="0"/>
      <w:iCs w:val="0"/>
      <w:color w:val="000000"/>
      <w:sz w:val="14"/>
      <w:szCs w:val="14"/>
    </w:rPr>
  </w:style>
  <w:style w:type="paragraph" w:styleId="ad">
    <w:name w:val="endnote text"/>
    <w:basedOn w:val="a"/>
    <w:link w:val="ae"/>
    <w:uiPriority w:val="99"/>
    <w:semiHidden/>
    <w:unhideWhenUsed/>
    <w:rsid w:val="0022375F"/>
    <w:rPr>
      <w:sz w:val="20"/>
      <w:szCs w:val="20"/>
    </w:rPr>
  </w:style>
  <w:style w:type="character" w:customStyle="1" w:styleId="ae">
    <w:name w:val="Текст концевой сноски Знак"/>
    <w:basedOn w:val="a0"/>
    <w:link w:val="ad"/>
    <w:uiPriority w:val="99"/>
    <w:semiHidden/>
    <w:rsid w:val="0022375F"/>
    <w:rPr>
      <w:rFonts w:ascii="Times New Roman" w:eastAsia="Times New Roman" w:hAnsi="Times New Roman" w:cs="Times New Roman"/>
      <w:sz w:val="20"/>
      <w:szCs w:val="20"/>
    </w:rPr>
  </w:style>
  <w:style w:type="character" w:styleId="af">
    <w:name w:val="endnote reference"/>
    <w:basedOn w:val="a0"/>
    <w:uiPriority w:val="99"/>
    <w:semiHidden/>
    <w:unhideWhenUsed/>
    <w:rsid w:val="0022375F"/>
    <w:rPr>
      <w:vertAlign w:val="superscript"/>
    </w:rPr>
  </w:style>
  <w:style w:type="paragraph" w:styleId="af0">
    <w:name w:val="footnote text"/>
    <w:basedOn w:val="a"/>
    <w:link w:val="af1"/>
    <w:uiPriority w:val="99"/>
    <w:semiHidden/>
    <w:unhideWhenUsed/>
    <w:rsid w:val="0022375F"/>
    <w:rPr>
      <w:sz w:val="20"/>
      <w:szCs w:val="20"/>
    </w:rPr>
  </w:style>
  <w:style w:type="character" w:customStyle="1" w:styleId="af1">
    <w:name w:val="Текст сноски Знак"/>
    <w:basedOn w:val="a0"/>
    <w:link w:val="af0"/>
    <w:uiPriority w:val="99"/>
    <w:semiHidden/>
    <w:rsid w:val="0022375F"/>
    <w:rPr>
      <w:rFonts w:ascii="Times New Roman" w:eastAsia="Times New Roman" w:hAnsi="Times New Roman" w:cs="Times New Roman"/>
      <w:sz w:val="20"/>
      <w:szCs w:val="20"/>
    </w:rPr>
  </w:style>
  <w:style w:type="character" w:styleId="af2">
    <w:name w:val="footnote reference"/>
    <w:basedOn w:val="a0"/>
    <w:uiPriority w:val="99"/>
    <w:semiHidden/>
    <w:unhideWhenUsed/>
    <w:rsid w:val="0022375F"/>
    <w:rPr>
      <w:vertAlign w:val="superscript"/>
    </w:rPr>
  </w:style>
  <w:style w:type="paragraph" w:styleId="af3">
    <w:name w:val="Balloon Text"/>
    <w:basedOn w:val="a"/>
    <w:link w:val="af4"/>
    <w:uiPriority w:val="99"/>
    <w:semiHidden/>
    <w:unhideWhenUsed/>
    <w:rsid w:val="00AC0D72"/>
    <w:rPr>
      <w:rFonts w:ascii="Tahoma" w:hAnsi="Tahoma" w:cs="Tahoma"/>
      <w:sz w:val="16"/>
      <w:szCs w:val="16"/>
    </w:rPr>
  </w:style>
  <w:style w:type="character" w:customStyle="1" w:styleId="af4">
    <w:name w:val="Текст выноски Знак"/>
    <w:basedOn w:val="a0"/>
    <w:link w:val="af3"/>
    <w:uiPriority w:val="99"/>
    <w:semiHidden/>
    <w:rsid w:val="00AC0D72"/>
    <w:rPr>
      <w:rFonts w:ascii="Tahoma" w:eastAsia="Times New Roman" w:hAnsi="Tahoma" w:cs="Tahoma"/>
      <w:sz w:val="16"/>
      <w:szCs w:val="16"/>
    </w:rPr>
  </w:style>
  <w:style w:type="table" w:styleId="af5">
    <w:name w:val="Table Grid"/>
    <w:basedOn w:val="a1"/>
    <w:uiPriority w:val="39"/>
    <w:rsid w:val="003A29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Subtle Emphasis"/>
    <w:basedOn w:val="a0"/>
    <w:uiPriority w:val="19"/>
    <w:qFormat/>
    <w:rsid w:val="00D3791A"/>
    <w:rPr>
      <w:i/>
      <w:iCs/>
      <w:color w:val="808080" w:themeColor="text1" w:themeTint="7F"/>
    </w:rPr>
  </w:style>
  <w:style w:type="character" w:customStyle="1" w:styleId="a6">
    <w:name w:val="Абзац списка Знак"/>
    <w:link w:val="a5"/>
    <w:uiPriority w:val="34"/>
    <w:rsid w:val="00D3791A"/>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375636">
      <w:bodyDiv w:val="1"/>
      <w:marLeft w:val="0"/>
      <w:marRight w:val="0"/>
      <w:marTop w:val="0"/>
      <w:marBottom w:val="0"/>
      <w:divBdr>
        <w:top w:val="none" w:sz="0" w:space="0" w:color="auto"/>
        <w:left w:val="none" w:sz="0" w:space="0" w:color="auto"/>
        <w:bottom w:val="none" w:sz="0" w:space="0" w:color="auto"/>
        <w:right w:val="none" w:sz="0" w:space="0" w:color="auto"/>
      </w:divBdr>
    </w:div>
    <w:div w:id="673188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vk.com/rcfg03" TargetMode="External"/><Relationship Id="rId18" Type="http://schemas.openxmlformats.org/officeDocument/2006/relationships/hyperlink" Target="http://elibrary.ru/item.asp?id=26241548"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jour.isras.ru/index.php/vlast/article/view/4828" TargetMode="External"/><Relationship Id="rId7" Type="http://schemas.openxmlformats.org/officeDocument/2006/relationships/footnotes" Target="footnotes.xml"/><Relationship Id="rId12" Type="http://schemas.openxmlformats.org/officeDocument/2006/relationships/hyperlink" Target="https://finbriop.ru/" TargetMode="External"/><Relationship Id="rId17" Type="http://schemas.openxmlformats.org/officeDocument/2006/relationships/hyperlink" Target="https://elibrary.ru/item.asp?id=37287175"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library.ru/item.asp?id=41495482" TargetMode="External"/><Relationship Id="rId20" Type="http://schemas.openxmlformats.org/officeDocument/2006/relationships/hyperlink" Target="http://elibrary.ru/item.asp?id=2717492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www.minfin.ru/ru/document/?id_4=128384" TargetMode="Externa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yperlink" Target="http://elibrary.ru/item.asp?id=25774908" TargetMode="External"/><Relationship Id="rId10" Type="http://schemas.openxmlformats.org/officeDocument/2006/relationships/image" Target="media/image2.png"/><Relationship Id="rId19" Type="http://schemas.openxmlformats.org/officeDocument/2006/relationships/hyperlink" Target="http://elibrary.ru/item.asp?id=27174926"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t.me/fingram03" TargetMode="External"/><Relationship Id="rId22" Type="http://schemas.openxmlformats.org/officeDocument/2006/relationships/hyperlink" Target="http://www.nifi.ru/images/FILES/Journal/Archive/2015/4/statii/10.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7421AC-B156-4E42-B70E-2AA9DFC31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1</Pages>
  <Words>13846</Words>
  <Characters>78926</Characters>
  <Application>Microsoft Office Word</Application>
  <DocSecurity>0</DocSecurity>
  <Lines>657</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92587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gremi</cp:lastModifiedBy>
  <cp:revision>2</cp:revision>
  <dcterms:created xsi:type="dcterms:W3CDTF">2024-05-20T12:00:00Z</dcterms:created>
  <dcterms:modified xsi:type="dcterms:W3CDTF">2024-06-03T01:05:00Z</dcterms:modified>
</cp:coreProperties>
</file>